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00A5A" w:rsidRDefault="00F21747" w:rsidP="007D10AD">
      <w:pPr>
        <w:jc w:val="center"/>
        <w:rPr>
          <w:rFonts w:eastAsia="Times New Roman"/>
          <w:b/>
          <w:color w:val="000000"/>
          <w:lang w:eastAsia="en-GB"/>
        </w:rPr>
      </w:pPr>
      <w:r>
        <w:rPr>
          <w:rFonts w:eastAsia="Times New Roman"/>
          <w:b/>
          <w:noProof/>
          <w:color w:val="000000"/>
          <w:lang w:eastAsia="en-GB"/>
        </w:rPr>
        <w:drawing>
          <wp:inline distT="0" distB="0" distL="0" distR="0" wp14:anchorId="2AD8CC29" wp14:editId="07777777">
            <wp:extent cx="3944620" cy="1486535"/>
            <wp:effectExtent l="0" t="0" r="0" b="0"/>
            <wp:docPr id="1" name="Picture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4620" cy="1486535"/>
                    </a:xfrm>
                    <a:prstGeom prst="rect">
                      <a:avLst/>
                    </a:prstGeom>
                    <a:noFill/>
                    <a:ln>
                      <a:noFill/>
                    </a:ln>
                  </pic:spPr>
                </pic:pic>
              </a:graphicData>
            </a:graphic>
          </wp:inline>
        </w:drawing>
      </w:r>
    </w:p>
    <w:p w14:paraId="58D12A34" w14:textId="77777777" w:rsidR="000C7CD7" w:rsidRPr="002F223C" w:rsidRDefault="002F223C" w:rsidP="007D10AD">
      <w:pPr>
        <w:jc w:val="center"/>
        <w:rPr>
          <w:b/>
          <w:color w:val="000000"/>
          <w:sz w:val="24"/>
          <w:szCs w:val="24"/>
          <w:lang w:val="en-GB"/>
        </w:rPr>
      </w:pPr>
      <w:r w:rsidRPr="002F223C">
        <w:rPr>
          <w:b/>
          <w:color w:val="000000"/>
          <w:sz w:val="24"/>
          <w:szCs w:val="24"/>
          <w:lang w:val="en-GB"/>
        </w:rPr>
        <w:t>Extreme Weather Policy</w:t>
      </w:r>
    </w:p>
    <w:p w14:paraId="6504CE6D" w14:textId="77777777" w:rsidR="002F223C" w:rsidRPr="00700F3D" w:rsidRDefault="002F223C" w:rsidP="002F223C">
      <w:pPr>
        <w:spacing w:before="100" w:beforeAutospacing="1" w:after="100" w:afterAutospacing="1"/>
        <w:jc w:val="both"/>
        <w:rPr>
          <w:rStyle w:val="Strong"/>
          <w:sz w:val="28"/>
        </w:rPr>
      </w:pPr>
      <w:r w:rsidRPr="00700F3D">
        <w:rPr>
          <w:rStyle w:val="Strong"/>
          <w:sz w:val="22"/>
          <w:szCs w:val="20"/>
        </w:rPr>
        <w:t>Scope of Policy</w:t>
      </w:r>
    </w:p>
    <w:p w14:paraId="21BFCFBD" w14:textId="77777777" w:rsidR="002F223C" w:rsidRDefault="002F223C" w:rsidP="002F223C">
      <w:pPr>
        <w:spacing w:before="100" w:beforeAutospacing="1" w:after="100" w:afterAutospacing="1"/>
        <w:jc w:val="both"/>
        <w:rPr>
          <w:rStyle w:val="Strong"/>
          <w:szCs w:val="20"/>
          <w:u w:val="single"/>
        </w:rPr>
      </w:pPr>
      <w:r>
        <w:rPr>
          <w:rStyle w:val="Strong"/>
          <w:b w:val="0"/>
          <w:szCs w:val="20"/>
        </w:rPr>
        <w:t>This policy applies to the school including the EYFS.</w:t>
      </w:r>
    </w:p>
    <w:p w14:paraId="0A37501D" w14:textId="77777777" w:rsidR="002F223C" w:rsidRPr="00963EA2" w:rsidRDefault="002F223C" w:rsidP="002F223C">
      <w:pPr>
        <w:rPr>
          <w:b/>
          <w:color w:val="000000"/>
          <w:szCs w:val="20"/>
          <w:lang w:val="en-GB"/>
        </w:rPr>
      </w:pPr>
    </w:p>
    <w:p w14:paraId="6354E920" w14:textId="77777777" w:rsidR="00E44D21" w:rsidRPr="00963EA2" w:rsidRDefault="00E44D21" w:rsidP="007D10AD">
      <w:pPr>
        <w:autoSpaceDE w:val="0"/>
        <w:autoSpaceDN w:val="0"/>
        <w:adjustRightInd w:val="0"/>
        <w:spacing w:after="0"/>
        <w:rPr>
          <w:b/>
          <w:bCs/>
          <w:color w:val="000000"/>
          <w:szCs w:val="21"/>
        </w:rPr>
      </w:pPr>
      <w:r w:rsidRPr="00963EA2">
        <w:rPr>
          <w:b/>
          <w:bCs/>
          <w:color w:val="000000"/>
          <w:szCs w:val="21"/>
        </w:rPr>
        <w:t xml:space="preserve">1 </w:t>
      </w:r>
      <w:r w:rsidRPr="00963EA2">
        <w:rPr>
          <w:b/>
          <w:bCs/>
          <w:color w:val="000000"/>
          <w:szCs w:val="21"/>
        </w:rPr>
        <w:tab/>
        <w:t>Introduction</w:t>
      </w:r>
    </w:p>
    <w:p w14:paraId="5DAB6C7B" w14:textId="77777777" w:rsidR="00E44D21" w:rsidRPr="00963EA2" w:rsidRDefault="00E44D21" w:rsidP="007D10AD">
      <w:pPr>
        <w:autoSpaceDE w:val="0"/>
        <w:autoSpaceDN w:val="0"/>
        <w:adjustRightInd w:val="0"/>
        <w:spacing w:after="0"/>
        <w:rPr>
          <w:b/>
          <w:bCs/>
          <w:color w:val="000000"/>
          <w:szCs w:val="21"/>
        </w:rPr>
      </w:pPr>
    </w:p>
    <w:p w14:paraId="7957318D" w14:textId="77777777" w:rsidR="00E44D21" w:rsidRPr="00963EA2" w:rsidRDefault="00E44D21" w:rsidP="007D10AD">
      <w:pPr>
        <w:autoSpaceDE w:val="0"/>
        <w:autoSpaceDN w:val="0"/>
        <w:adjustRightInd w:val="0"/>
        <w:spacing w:after="0"/>
        <w:ind w:left="709" w:hanging="709"/>
        <w:jc w:val="both"/>
        <w:rPr>
          <w:color w:val="000000"/>
          <w:szCs w:val="21"/>
        </w:rPr>
      </w:pPr>
      <w:r w:rsidRPr="00963EA2">
        <w:rPr>
          <w:color w:val="000000"/>
          <w:szCs w:val="21"/>
        </w:rPr>
        <w:t xml:space="preserve">1.1 </w:t>
      </w:r>
      <w:r w:rsidRPr="00963EA2">
        <w:rPr>
          <w:color w:val="000000"/>
          <w:szCs w:val="21"/>
        </w:rPr>
        <w:tab/>
        <w:t>Every attempt is made to ensure continuity of education, but there may be extreme conditions when it is not possible to open the school for safety reasons. Alternatively, there may be circumstances where deteriorating weather conditions force a decision to close the School early. In such circumstances the following procedures will be followed.</w:t>
      </w:r>
    </w:p>
    <w:p w14:paraId="02EB378F" w14:textId="77777777" w:rsidR="00E44D21" w:rsidRPr="00963EA2" w:rsidRDefault="00E44D21" w:rsidP="007D10AD">
      <w:pPr>
        <w:autoSpaceDE w:val="0"/>
        <w:autoSpaceDN w:val="0"/>
        <w:adjustRightInd w:val="0"/>
        <w:spacing w:after="0"/>
        <w:rPr>
          <w:color w:val="000000"/>
          <w:szCs w:val="21"/>
        </w:rPr>
      </w:pPr>
    </w:p>
    <w:p w14:paraId="4BC5F77D" w14:textId="77777777" w:rsidR="00E44D21" w:rsidRPr="00963EA2" w:rsidRDefault="00E44D21" w:rsidP="007D10AD">
      <w:pPr>
        <w:autoSpaceDE w:val="0"/>
        <w:autoSpaceDN w:val="0"/>
        <w:adjustRightInd w:val="0"/>
        <w:spacing w:after="0"/>
        <w:rPr>
          <w:b/>
          <w:bCs/>
          <w:color w:val="000000"/>
          <w:szCs w:val="21"/>
        </w:rPr>
      </w:pPr>
      <w:r w:rsidRPr="00963EA2">
        <w:rPr>
          <w:b/>
          <w:bCs/>
          <w:color w:val="000000"/>
          <w:szCs w:val="21"/>
        </w:rPr>
        <w:t xml:space="preserve">2 </w:t>
      </w:r>
      <w:r w:rsidRPr="00963EA2">
        <w:rPr>
          <w:b/>
          <w:bCs/>
          <w:color w:val="000000"/>
          <w:szCs w:val="21"/>
        </w:rPr>
        <w:tab/>
        <w:t>Forecasts of Extreme Weather</w:t>
      </w:r>
    </w:p>
    <w:p w14:paraId="6A05A809" w14:textId="77777777" w:rsidR="00E44D21" w:rsidRPr="00963EA2" w:rsidRDefault="00E44D21" w:rsidP="007D10AD">
      <w:pPr>
        <w:autoSpaceDE w:val="0"/>
        <w:autoSpaceDN w:val="0"/>
        <w:adjustRightInd w:val="0"/>
        <w:spacing w:after="0"/>
        <w:rPr>
          <w:b/>
          <w:bCs/>
          <w:color w:val="000000"/>
          <w:szCs w:val="21"/>
        </w:rPr>
      </w:pPr>
    </w:p>
    <w:p w14:paraId="5C4BE75E" w14:textId="77777777" w:rsidR="00E44D21" w:rsidRPr="00963EA2" w:rsidRDefault="00E44D21" w:rsidP="007D10AD">
      <w:pPr>
        <w:autoSpaceDE w:val="0"/>
        <w:autoSpaceDN w:val="0"/>
        <w:adjustRightInd w:val="0"/>
        <w:spacing w:after="0"/>
        <w:ind w:left="709" w:hanging="709"/>
        <w:jc w:val="both"/>
        <w:rPr>
          <w:color w:val="000000"/>
          <w:szCs w:val="21"/>
        </w:rPr>
      </w:pPr>
      <w:r w:rsidRPr="00963EA2">
        <w:rPr>
          <w:color w:val="000000"/>
          <w:szCs w:val="21"/>
        </w:rPr>
        <w:t xml:space="preserve">2.1 </w:t>
      </w:r>
      <w:r w:rsidRPr="00963EA2">
        <w:rPr>
          <w:color w:val="000000"/>
          <w:szCs w:val="21"/>
        </w:rPr>
        <w:tab/>
        <w:t xml:space="preserve">If extreme weather conditions are forecast that may lead to road closures and transport disruption, staff and </w:t>
      </w:r>
      <w:r w:rsidR="00AD6BA3" w:rsidRPr="00963EA2">
        <w:rPr>
          <w:color w:val="000000"/>
          <w:szCs w:val="21"/>
        </w:rPr>
        <w:t>pupils</w:t>
      </w:r>
      <w:r w:rsidRPr="00963EA2">
        <w:rPr>
          <w:color w:val="000000"/>
          <w:szCs w:val="21"/>
        </w:rPr>
        <w:t xml:space="preserve"> will be put onto “weather alert” footing. This will involve informing them of the steps that will be taken in the event of a closure being unavoidable. In such circumstances, staff and </w:t>
      </w:r>
      <w:r w:rsidR="00AD6BA3" w:rsidRPr="00963EA2">
        <w:rPr>
          <w:color w:val="000000"/>
          <w:szCs w:val="21"/>
        </w:rPr>
        <w:t>pupils</w:t>
      </w:r>
      <w:r w:rsidRPr="00963EA2">
        <w:rPr>
          <w:color w:val="000000"/>
          <w:szCs w:val="21"/>
        </w:rPr>
        <w:t xml:space="preserve"> will be made aware of the methods of communication that will be used to confirm a closure before the start of a school day.</w:t>
      </w:r>
    </w:p>
    <w:p w14:paraId="5A39BBE3" w14:textId="77777777" w:rsidR="00E44D21" w:rsidRPr="00963EA2" w:rsidRDefault="00E44D21" w:rsidP="007D10AD">
      <w:pPr>
        <w:autoSpaceDE w:val="0"/>
        <w:autoSpaceDN w:val="0"/>
        <w:adjustRightInd w:val="0"/>
        <w:spacing w:after="0"/>
        <w:rPr>
          <w:color w:val="000000"/>
          <w:szCs w:val="21"/>
        </w:rPr>
      </w:pPr>
    </w:p>
    <w:p w14:paraId="6DE99CD0" w14:textId="77777777" w:rsidR="00E44D21" w:rsidRPr="00963EA2" w:rsidRDefault="00E44D21" w:rsidP="007D10AD">
      <w:pPr>
        <w:autoSpaceDE w:val="0"/>
        <w:autoSpaceDN w:val="0"/>
        <w:adjustRightInd w:val="0"/>
        <w:spacing w:after="0"/>
        <w:rPr>
          <w:b/>
          <w:bCs/>
          <w:color w:val="000000"/>
          <w:szCs w:val="21"/>
        </w:rPr>
      </w:pPr>
      <w:r w:rsidRPr="00963EA2">
        <w:rPr>
          <w:b/>
          <w:bCs/>
          <w:color w:val="000000"/>
          <w:szCs w:val="21"/>
        </w:rPr>
        <w:t xml:space="preserve">3 </w:t>
      </w:r>
      <w:r w:rsidRPr="00963EA2">
        <w:rPr>
          <w:b/>
          <w:bCs/>
          <w:color w:val="000000"/>
          <w:szCs w:val="21"/>
        </w:rPr>
        <w:tab/>
        <w:t>Closure before the start of School day</w:t>
      </w:r>
    </w:p>
    <w:p w14:paraId="41C8F396" w14:textId="77777777" w:rsidR="00E44D21" w:rsidRPr="00963EA2" w:rsidRDefault="00E44D21" w:rsidP="007D10AD">
      <w:pPr>
        <w:autoSpaceDE w:val="0"/>
        <w:autoSpaceDN w:val="0"/>
        <w:adjustRightInd w:val="0"/>
        <w:spacing w:after="0"/>
        <w:rPr>
          <w:b/>
          <w:bCs/>
          <w:color w:val="000000"/>
          <w:szCs w:val="21"/>
        </w:rPr>
      </w:pPr>
    </w:p>
    <w:p w14:paraId="1DA0F230" w14:textId="46093B07" w:rsidR="00E44D21" w:rsidRPr="00963EA2" w:rsidRDefault="00E44D21" w:rsidP="00AD6BA3">
      <w:pPr>
        <w:autoSpaceDE w:val="0"/>
        <w:autoSpaceDN w:val="0"/>
        <w:adjustRightInd w:val="0"/>
        <w:spacing w:after="0"/>
        <w:ind w:left="709" w:hanging="709"/>
        <w:rPr>
          <w:color w:val="000000"/>
          <w:szCs w:val="21"/>
        </w:rPr>
      </w:pPr>
      <w:r w:rsidRPr="00963EA2">
        <w:rPr>
          <w:color w:val="000000"/>
          <w:szCs w:val="21"/>
        </w:rPr>
        <w:t xml:space="preserve">3.1 </w:t>
      </w:r>
      <w:r w:rsidRPr="00963EA2">
        <w:rPr>
          <w:color w:val="000000"/>
          <w:szCs w:val="21"/>
        </w:rPr>
        <w:tab/>
        <w:t xml:space="preserve">A decision to close </w:t>
      </w:r>
      <w:r w:rsidR="00AD6BA3" w:rsidRPr="00963EA2">
        <w:rPr>
          <w:color w:val="000000"/>
          <w:szCs w:val="21"/>
        </w:rPr>
        <w:t>Hopelands Preparatory School</w:t>
      </w:r>
      <w:r w:rsidRPr="00963EA2">
        <w:rPr>
          <w:color w:val="000000"/>
          <w:szCs w:val="21"/>
        </w:rPr>
        <w:t xml:space="preserve"> will, where possible, be made before </w:t>
      </w:r>
      <w:r w:rsidR="00AD6BA3" w:rsidRPr="00963EA2">
        <w:rPr>
          <w:color w:val="000000"/>
          <w:szCs w:val="21"/>
        </w:rPr>
        <w:t>7</w:t>
      </w:r>
      <w:r w:rsidRPr="00963EA2">
        <w:rPr>
          <w:color w:val="000000"/>
          <w:szCs w:val="21"/>
        </w:rPr>
        <w:t>.</w:t>
      </w:r>
      <w:r w:rsidR="00AD6BA3" w:rsidRPr="00963EA2">
        <w:rPr>
          <w:color w:val="000000"/>
          <w:szCs w:val="21"/>
        </w:rPr>
        <w:t>0</w:t>
      </w:r>
      <w:r w:rsidRPr="00963EA2">
        <w:rPr>
          <w:color w:val="000000"/>
          <w:szCs w:val="21"/>
        </w:rPr>
        <w:t>0am. The closure decision will be made by the Head</w:t>
      </w:r>
      <w:r w:rsidR="00AD6BA3" w:rsidRPr="00963EA2">
        <w:rPr>
          <w:color w:val="000000"/>
          <w:szCs w:val="21"/>
        </w:rPr>
        <w:t xml:space="preserve"> T</w:t>
      </w:r>
      <w:r w:rsidRPr="00963EA2">
        <w:rPr>
          <w:color w:val="000000"/>
          <w:szCs w:val="21"/>
        </w:rPr>
        <w:t>eacher based on the most up-to-date information avai</w:t>
      </w:r>
      <w:r w:rsidR="00AD6BA3" w:rsidRPr="00963EA2">
        <w:rPr>
          <w:color w:val="000000"/>
          <w:szCs w:val="21"/>
        </w:rPr>
        <w:t xml:space="preserve">lable on local road and weather </w:t>
      </w:r>
      <w:r w:rsidRPr="00963EA2">
        <w:rPr>
          <w:color w:val="000000"/>
          <w:szCs w:val="21"/>
        </w:rPr>
        <w:t xml:space="preserve">conditions, transport and traffic delays, weather forecasts and consultation with the </w:t>
      </w:r>
      <w:r w:rsidR="00AD6BA3" w:rsidRPr="00963EA2">
        <w:rPr>
          <w:color w:val="000000"/>
          <w:szCs w:val="21"/>
        </w:rPr>
        <w:t xml:space="preserve">teaching </w:t>
      </w:r>
      <w:r w:rsidRPr="00963EA2">
        <w:rPr>
          <w:color w:val="000000"/>
          <w:szCs w:val="21"/>
        </w:rPr>
        <w:t>staff</w:t>
      </w:r>
      <w:r w:rsidR="00AD6BA3" w:rsidRPr="00963EA2">
        <w:rPr>
          <w:color w:val="000000"/>
          <w:szCs w:val="21"/>
        </w:rPr>
        <w:t xml:space="preserve"> and Bursar</w:t>
      </w:r>
      <w:r w:rsidRPr="00963EA2">
        <w:rPr>
          <w:color w:val="000000"/>
          <w:szCs w:val="21"/>
        </w:rPr>
        <w:t xml:space="preserve">. </w:t>
      </w:r>
    </w:p>
    <w:p w14:paraId="6B99228E" w14:textId="77777777" w:rsidR="008518CC" w:rsidRPr="00963EA2" w:rsidRDefault="00E44D21" w:rsidP="00AD6BA3">
      <w:pPr>
        <w:autoSpaceDE w:val="0"/>
        <w:autoSpaceDN w:val="0"/>
        <w:adjustRightInd w:val="0"/>
        <w:spacing w:after="0"/>
        <w:ind w:left="709" w:hanging="709"/>
        <w:rPr>
          <w:color w:val="000000"/>
          <w:szCs w:val="21"/>
        </w:rPr>
      </w:pPr>
      <w:r w:rsidRPr="00963EA2">
        <w:rPr>
          <w:color w:val="000000"/>
          <w:szCs w:val="21"/>
        </w:rPr>
        <w:t xml:space="preserve">3.2 </w:t>
      </w:r>
      <w:r w:rsidRPr="00963EA2">
        <w:rPr>
          <w:color w:val="000000"/>
          <w:szCs w:val="21"/>
        </w:rPr>
        <w:tab/>
      </w:r>
      <w:r w:rsidR="008518CC" w:rsidRPr="00963EA2">
        <w:rPr>
          <w:color w:val="000000"/>
          <w:szCs w:val="21"/>
        </w:rPr>
        <w:t>In the event of the</w:t>
      </w:r>
      <w:r w:rsidRPr="00963EA2">
        <w:rPr>
          <w:color w:val="000000"/>
          <w:szCs w:val="21"/>
        </w:rPr>
        <w:t xml:space="preserve"> School </w:t>
      </w:r>
      <w:r w:rsidR="008518CC" w:rsidRPr="00963EA2">
        <w:rPr>
          <w:color w:val="000000"/>
          <w:szCs w:val="21"/>
        </w:rPr>
        <w:t>closing, parents</w:t>
      </w:r>
      <w:r w:rsidR="007A6B92" w:rsidRPr="00963EA2">
        <w:rPr>
          <w:color w:val="000000"/>
          <w:szCs w:val="21"/>
        </w:rPr>
        <w:t xml:space="preserve"> and staff</w:t>
      </w:r>
      <w:r w:rsidR="008518CC" w:rsidRPr="00963EA2">
        <w:rPr>
          <w:color w:val="000000"/>
          <w:szCs w:val="21"/>
        </w:rPr>
        <w:t xml:space="preserve"> will be informed via:</w:t>
      </w:r>
    </w:p>
    <w:p w14:paraId="379E4FD2" w14:textId="564E1598" w:rsidR="008518CC" w:rsidRPr="00963EA2" w:rsidRDefault="008518CC" w:rsidP="008518CC">
      <w:pPr>
        <w:autoSpaceDE w:val="0"/>
        <w:autoSpaceDN w:val="0"/>
        <w:adjustRightInd w:val="0"/>
        <w:spacing w:after="0"/>
        <w:ind w:left="709"/>
        <w:rPr>
          <w:bCs/>
          <w:color w:val="000000"/>
          <w:szCs w:val="21"/>
        </w:rPr>
      </w:pPr>
      <w:r w:rsidRPr="00963EA2">
        <w:rPr>
          <w:bCs/>
          <w:color w:val="000000"/>
          <w:szCs w:val="21"/>
        </w:rPr>
        <w:t>3.2.1</w:t>
      </w:r>
      <w:r w:rsidRPr="00963EA2">
        <w:rPr>
          <w:bCs/>
          <w:color w:val="000000"/>
          <w:szCs w:val="21"/>
        </w:rPr>
        <w:tab/>
        <w:t xml:space="preserve">E-mail </w:t>
      </w:r>
      <w:r w:rsidR="005E3CA0">
        <w:rPr>
          <w:bCs/>
          <w:color w:val="000000"/>
          <w:szCs w:val="21"/>
        </w:rPr>
        <w:t>to All Parents</w:t>
      </w:r>
      <w:r w:rsidR="00BD05A8">
        <w:rPr>
          <w:bCs/>
          <w:color w:val="000000"/>
          <w:szCs w:val="21"/>
        </w:rPr>
        <w:t>,</w:t>
      </w:r>
      <w:r w:rsidR="00FC50E0">
        <w:rPr>
          <w:bCs/>
          <w:color w:val="000000"/>
          <w:szCs w:val="21"/>
        </w:rPr>
        <w:t xml:space="preserve"> The Bursar </w:t>
      </w:r>
      <w:r w:rsidR="0033064B" w:rsidRPr="00963EA2">
        <w:rPr>
          <w:bCs/>
          <w:color w:val="000000"/>
          <w:szCs w:val="21"/>
        </w:rPr>
        <w:t xml:space="preserve">to action </w:t>
      </w:r>
    </w:p>
    <w:p w14:paraId="3EA2A2CC" w14:textId="6F4FB663" w:rsidR="008518CC" w:rsidRPr="00963EA2" w:rsidRDefault="008518CC" w:rsidP="008518CC">
      <w:pPr>
        <w:autoSpaceDE w:val="0"/>
        <w:autoSpaceDN w:val="0"/>
        <w:adjustRightInd w:val="0"/>
        <w:spacing w:after="0"/>
        <w:ind w:left="1418" w:hanging="709"/>
        <w:rPr>
          <w:bCs/>
          <w:color w:val="000000"/>
          <w:szCs w:val="21"/>
        </w:rPr>
      </w:pPr>
      <w:r w:rsidRPr="00963EA2">
        <w:rPr>
          <w:bCs/>
          <w:color w:val="000000"/>
          <w:szCs w:val="21"/>
        </w:rPr>
        <w:t>3.2.</w:t>
      </w:r>
      <w:r w:rsidR="00BF402A">
        <w:rPr>
          <w:bCs/>
          <w:color w:val="000000"/>
          <w:szCs w:val="21"/>
        </w:rPr>
        <w:t>2</w:t>
      </w:r>
      <w:r w:rsidRPr="00963EA2">
        <w:rPr>
          <w:bCs/>
          <w:color w:val="000000"/>
          <w:szCs w:val="21"/>
        </w:rPr>
        <w:tab/>
        <w:t xml:space="preserve">The </w:t>
      </w:r>
      <w:r w:rsidR="00B93D2B">
        <w:rPr>
          <w:bCs/>
          <w:color w:val="000000"/>
          <w:szCs w:val="21"/>
        </w:rPr>
        <w:t>S</w:t>
      </w:r>
      <w:r w:rsidRPr="00963EA2">
        <w:rPr>
          <w:bCs/>
          <w:color w:val="000000"/>
          <w:szCs w:val="21"/>
        </w:rPr>
        <w:t xml:space="preserve">chool </w:t>
      </w:r>
      <w:r w:rsidR="007A6B92" w:rsidRPr="00963EA2">
        <w:rPr>
          <w:bCs/>
          <w:color w:val="000000"/>
          <w:szCs w:val="21"/>
        </w:rPr>
        <w:t>website</w:t>
      </w:r>
      <w:r w:rsidR="00BD05A8">
        <w:rPr>
          <w:color w:val="000000"/>
          <w:szCs w:val="21"/>
        </w:rPr>
        <w:t>,</w:t>
      </w:r>
      <w:r w:rsidRPr="00963EA2">
        <w:rPr>
          <w:color w:val="000000"/>
          <w:szCs w:val="21"/>
        </w:rPr>
        <w:t xml:space="preserve"> The Bursar will ensure that closure information is uploaded onto the School’s homepage at </w:t>
      </w:r>
      <w:hyperlink r:id="rId12" w:history="1">
        <w:r w:rsidR="00012961" w:rsidRPr="00EA798B">
          <w:rPr>
            <w:rStyle w:val="Hyperlink"/>
            <w:szCs w:val="21"/>
          </w:rPr>
          <w:t>www.hopelands.org.uk</w:t>
        </w:r>
      </w:hyperlink>
      <w:r w:rsidR="00012961">
        <w:rPr>
          <w:color w:val="000000"/>
          <w:szCs w:val="21"/>
        </w:rPr>
        <w:t xml:space="preserve"> </w:t>
      </w:r>
    </w:p>
    <w:p w14:paraId="191454A2" w14:textId="00992EF5" w:rsidR="00012961" w:rsidRDefault="00012961" w:rsidP="008C03DB">
      <w:pPr>
        <w:autoSpaceDE w:val="0"/>
        <w:autoSpaceDN w:val="0"/>
        <w:adjustRightInd w:val="0"/>
        <w:spacing w:after="0"/>
        <w:ind w:left="1418" w:hanging="709"/>
        <w:rPr>
          <w:color w:val="000000"/>
          <w:szCs w:val="21"/>
        </w:rPr>
      </w:pPr>
      <w:r>
        <w:rPr>
          <w:color w:val="000000"/>
          <w:szCs w:val="21"/>
        </w:rPr>
        <w:t>3.2.3</w:t>
      </w:r>
      <w:r>
        <w:rPr>
          <w:color w:val="000000"/>
          <w:szCs w:val="21"/>
        </w:rPr>
        <w:tab/>
        <w:t>The Gloucestershire Schools Closure website</w:t>
      </w:r>
      <w:r w:rsidR="00BD05A8">
        <w:rPr>
          <w:color w:val="000000"/>
          <w:szCs w:val="21"/>
        </w:rPr>
        <w:t xml:space="preserve">, </w:t>
      </w:r>
      <w:r>
        <w:rPr>
          <w:color w:val="000000"/>
          <w:szCs w:val="21"/>
        </w:rPr>
        <w:t xml:space="preserve">The School </w:t>
      </w:r>
      <w:r w:rsidR="008229A4">
        <w:rPr>
          <w:color w:val="000000"/>
          <w:szCs w:val="21"/>
        </w:rPr>
        <w:t>Secretary</w:t>
      </w:r>
      <w:r>
        <w:rPr>
          <w:color w:val="000000"/>
          <w:szCs w:val="21"/>
        </w:rPr>
        <w:t xml:space="preserve"> will ensure that closure information is uploaded onto the following website: </w:t>
      </w:r>
      <w:hyperlink r:id="rId13" w:history="1">
        <w:r w:rsidRPr="00EA798B">
          <w:rPr>
            <w:rStyle w:val="Hyperlink"/>
            <w:szCs w:val="21"/>
          </w:rPr>
          <w:t>www.gloucestershire.gov.uk/closures</w:t>
        </w:r>
      </w:hyperlink>
    </w:p>
    <w:p w14:paraId="26932EF4" w14:textId="6EA0E868" w:rsidR="00E44D21" w:rsidRDefault="008518CC" w:rsidP="008518CC">
      <w:pPr>
        <w:autoSpaceDE w:val="0"/>
        <w:autoSpaceDN w:val="0"/>
        <w:adjustRightInd w:val="0"/>
        <w:spacing w:after="0"/>
        <w:ind w:left="709"/>
        <w:rPr>
          <w:color w:val="000000" w:themeColor="text1"/>
        </w:rPr>
      </w:pPr>
      <w:r w:rsidRPr="4D7A35A6">
        <w:rPr>
          <w:color w:val="000000"/>
        </w:rPr>
        <w:t>3.2.</w:t>
      </w:r>
      <w:r w:rsidR="00012961">
        <w:rPr>
          <w:color w:val="000000"/>
        </w:rPr>
        <w:t>4</w:t>
      </w:r>
      <w:r w:rsidRPr="00963EA2">
        <w:rPr>
          <w:bCs/>
          <w:color w:val="000000"/>
          <w:szCs w:val="21"/>
        </w:rPr>
        <w:tab/>
      </w:r>
      <w:r w:rsidR="00AD6BA3" w:rsidRPr="4D7A35A6">
        <w:rPr>
          <w:color w:val="000000"/>
        </w:rPr>
        <w:t>BBC Radio Gloucestershire</w:t>
      </w:r>
      <w:r w:rsidR="00844A4D">
        <w:rPr>
          <w:color w:val="000000"/>
        </w:rPr>
        <w:t xml:space="preserve">, </w:t>
      </w:r>
      <w:r w:rsidR="0033064B" w:rsidRPr="4D7A35A6">
        <w:rPr>
          <w:color w:val="000000"/>
        </w:rPr>
        <w:t xml:space="preserve">The Bursar to action </w:t>
      </w:r>
    </w:p>
    <w:p w14:paraId="1AA6EB2B" w14:textId="6EA1C65A" w:rsidR="005D47B3" w:rsidRPr="00C06DF3" w:rsidRDefault="00E475CB" w:rsidP="00C06DF3">
      <w:pPr>
        <w:autoSpaceDE w:val="0"/>
        <w:autoSpaceDN w:val="0"/>
        <w:adjustRightInd w:val="0"/>
        <w:spacing w:after="0"/>
        <w:ind w:left="709"/>
        <w:rPr>
          <w:color w:val="000000"/>
          <w:szCs w:val="21"/>
        </w:rPr>
      </w:pPr>
      <w:r>
        <w:rPr>
          <w:color w:val="000000"/>
          <w:szCs w:val="21"/>
        </w:rPr>
        <w:t>3.2.5</w:t>
      </w:r>
      <w:r>
        <w:rPr>
          <w:color w:val="000000"/>
          <w:szCs w:val="21"/>
        </w:rPr>
        <w:tab/>
      </w:r>
      <w:r w:rsidR="00D36D47">
        <w:rPr>
          <w:color w:val="000000"/>
          <w:szCs w:val="21"/>
        </w:rPr>
        <w:t xml:space="preserve">The </w:t>
      </w:r>
      <w:r w:rsidR="00B93D2B">
        <w:rPr>
          <w:color w:val="000000"/>
          <w:szCs w:val="21"/>
        </w:rPr>
        <w:t>S</w:t>
      </w:r>
      <w:r w:rsidR="00D36D47">
        <w:rPr>
          <w:color w:val="000000"/>
          <w:szCs w:val="21"/>
        </w:rPr>
        <w:t>chool Facebook Page</w:t>
      </w:r>
      <w:r w:rsidR="004F6567">
        <w:rPr>
          <w:color w:val="000000"/>
          <w:szCs w:val="21"/>
        </w:rPr>
        <w:t>,</w:t>
      </w:r>
      <w:r w:rsidR="00746FC4">
        <w:rPr>
          <w:color w:val="000000"/>
          <w:szCs w:val="21"/>
        </w:rPr>
        <w:t xml:space="preserve"> The School </w:t>
      </w:r>
      <w:r w:rsidR="008229A4">
        <w:rPr>
          <w:color w:val="000000"/>
          <w:szCs w:val="21"/>
        </w:rPr>
        <w:t>Secretary</w:t>
      </w:r>
      <w:r w:rsidR="00746FC4">
        <w:rPr>
          <w:color w:val="000000"/>
          <w:szCs w:val="21"/>
        </w:rPr>
        <w:t xml:space="preserve"> </w:t>
      </w:r>
      <w:r w:rsidR="004F6567">
        <w:rPr>
          <w:color w:val="000000"/>
          <w:szCs w:val="21"/>
        </w:rPr>
        <w:t>to action</w:t>
      </w:r>
    </w:p>
    <w:p w14:paraId="1814F8AF" w14:textId="77777777" w:rsidR="00E44D21" w:rsidRPr="00963EA2" w:rsidRDefault="00E44D21" w:rsidP="00AD6BA3">
      <w:pPr>
        <w:autoSpaceDE w:val="0"/>
        <w:autoSpaceDN w:val="0"/>
        <w:adjustRightInd w:val="0"/>
        <w:spacing w:after="0"/>
        <w:ind w:left="709" w:hanging="709"/>
        <w:rPr>
          <w:color w:val="000000"/>
          <w:szCs w:val="21"/>
        </w:rPr>
      </w:pPr>
      <w:r w:rsidRPr="00963EA2">
        <w:rPr>
          <w:color w:val="000000"/>
          <w:szCs w:val="21"/>
        </w:rPr>
        <w:t>3.</w:t>
      </w:r>
      <w:r w:rsidR="00AD6BA3" w:rsidRPr="00963EA2">
        <w:rPr>
          <w:color w:val="000000"/>
          <w:szCs w:val="21"/>
        </w:rPr>
        <w:t>3</w:t>
      </w:r>
      <w:r w:rsidR="007D10AD" w:rsidRPr="00963EA2">
        <w:rPr>
          <w:color w:val="000000"/>
          <w:szCs w:val="21"/>
        </w:rPr>
        <w:tab/>
      </w:r>
      <w:r w:rsidRPr="00963EA2">
        <w:rPr>
          <w:color w:val="000000"/>
          <w:szCs w:val="21"/>
        </w:rPr>
        <w:t>Informing the local radio ensures that the School will be listed as closed on their website and</w:t>
      </w:r>
      <w:r w:rsidR="007D10AD" w:rsidRPr="00963EA2">
        <w:rPr>
          <w:color w:val="000000"/>
          <w:szCs w:val="21"/>
        </w:rPr>
        <w:t xml:space="preserve"> </w:t>
      </w:r>
      <w:r w:rsidRPr="00963EA2">
        <w:rPr>
          <w:color w:val="000000"/>
          <w:szCs w:val="21"/>
        </w:rPr>
        <w:t>thus provide an additional source of information.</w:t>
      </w:r>
    </w:p>
    <w:p w14:paraId="01F4C368" w14:textId="774F1D1C" w:rsidR="007D10AD" w:rsidRPr="00963EA2" w:rsidRDefault="007D10AD" w:rsidP="00AD6BA3">
      <w:pPr>
        <w:autoSpaceDE w:val="0"/>
        <w:autoSpaceDN w:val="0"/>
        <w:adjustRightInd w:val="0"/>
        <w:spacing w:after="0"/>
        <w:ind w:left="709" w:hanging="709"/>
        <w:jc w:val="both"/>
        <w:rPr>
          <w:color w:val="000000"/>
          <w:szCs w:val="21"/>
        </w:rPr>
      </w:pPr>
      <w:r w:rsidRPr="00963EA2">
        <w:rPr>
          <w:color w:val="000000"/>
          <w:szCs w:val="21"/>
        </w:rPr>
        <w:t>3.</w:t>
      </w:r>
      <w:r w:rsidR="007A6B92" w:rsidRPr="00963EA2">
        <w:rPr>
          <w:color w:val="000000"/>
          <w:szCs w:val="21"/>
        </w:rPr>
        <w:t>4</w:t>
      </w:r>
      <w:r w:rsidRPr="00963EA2">
        <w:rPr>
          <w:color w:val="000000"/>
          <w:szCs w:val="21"/>
        </w:rPr>
        <w:t xml:space="preserve"> </w:t>
      </w:r>
      <w:r w:rsidRPr="00963EA2">
        <w:rPr>
          <w:color w:val="000000"/>
          <w:szCs w:val="21"/>
        </w:rPr>
        <w:tab/>
        <w:t xml:space="preserve">The </w:t>
      </w:r>
      <w:r w:rsidR="00AD6D58">
        <w:rPr>
          <w:color w:val="000000"/>
          <w:szCs w:val="21"/>
        </w:rPr>
        <w:t xml:space="preserve">School </w:t>
      </w:r>
      <w:r w:rsidR="008229A4">
        <w:rPr>
          <w:color w:val="000000"/>
          <w:szCs w:val="21"/>
        </w:rPr>
        <w:t>Secretary</w:t>
      </w:r>
      <w:r w:rsidRPr="00963EA2">
        <w:rPr>
          <w:color w:val="000000"/>
          <w:szCs w:val="21"/>
        </w:rPr>
        <w:t xml:space="preserve"> will contact the Kitchen Manager to </w:t>
      </w:r>
      <w:r w:rsidR="00D973CB" w:rsidRPr="00963EA2">
        <w:rPr>
          <w:color w:val="000000"/>
          <w:szCs w:val="21"/>
        </w:rPr>
        <w:t>cancel hot meals for the day</w:t>
      </w:r>
      <w:r w:rsidRPr="00963EA2">
        <w:rPr>
          <w:color w:val="000000"/>
          <w:szCs w:val="21"/>
        </w:rPr>
        <w:t>.</w:t>
      </w:r>
    </w:p>
    <w:p w14:paraId="1C18901B" w14:textId="77777777" w:rsidR="007D10AD" w:rsidRPr="00963EA2" w:rsidRDefault="007D10AD" w:rsidP="007D10AD">
      <w:pPr>
        <w:autoSpaceDE w:val="0"/>
        <w:autoSpaceDN w:val="0"/>
        <w:adjustRightInd w:val="0"/>
        <w:spacing w:after="0"/>
        <w:ind w:left="709" w:hanging="709"/>
        <w:jc w:val="both"/>
        <w:rPr>
          <w:b/>
          <w:bCs/>
          <w:color w:val="000000"/>
          <w:szCs w:val="21"/>
        </w:rPr>
      </w:pPr>
      <w:r w:rsidRPr="00963EA2">
        <w:rPr>
          <w:b/>
          <w:bCs/>
          <w:color w:val="000000"/>
          <w:szCs w:val="21"/>
        </w:rPr>
        <w:lastRenderedPageBreak/>
        <w:t xml:space="preserve">4 </w:t>
      </w:r>
      <w:r w:rsidRPr="00963EA2">
        <w:rPr>
          <w:b/>
          <w:bCs/>
          <w:color w:val="000000"/>
          <w:szCs w:val="21"/>
        </w:rPr>
        <w:tab/>
        <w:t>Closure during the School day</w:t>
      </w:r>
    </w:p>
    <w:p w14:paraId="0D0B940D" w14:textId="77777777" w:rsidR="007D10AD" w:rsidRPr="00963EA2" w:rsidRDefault="007D10AD" w:rsidP="007D10AD">
      <w:pPr>
        <w:autoSpaceDE w:val="0"/>
        <w:autoSpaceDN w:val="0"/>
        <w:adjustRightInd w:val="0"/>
        <w:spacing w:after="0"/>
        <w:ind w:left="709" w:hanging="709"/>
        <w:jc w:val="both"/>
        <w:rPr>
          <w:b/>
          <w:bCs/>
          <w:color w:val="000000"/>
          <w:szCs w:val="21"/>
        </w:rPr>
      </w:pPr>
    </w:p>
    <w:p w14:paraId="48DBDE44" w14:textId="205715F1" w:rsidR="007D10AD" w:rsidRDefault="007D10AD" w:rsidP="007D10AD">
      <w:pPr>
        <w:autoSpaceDE w:val="0"/>
        <w:autoSpaceDN w:val="0"/>
        <w:adjustRightInd w:val="0"/>
        <w:spacing w:after="0"/>
        <w:ind w:left="709" w:hanging="709"/>
        <w:jc w:val="both"/>
        <w:rPr>
          <w:color w:val="000000"/>
          <w:szCs w:val="21"/>
        </w:rPr>
      </w:pPr>
      <w:r w:rsidRPr="00963EA2">
        <w:rPr>
          <w:color w:val="000000"/>
          <w:szCs w:val="21"/>
        </w:rPr>
        <w:t xml:space="preserve">4.1 </w:t>
      </w:r>
      <w:r w:rsidRPr="00963EA2">
        <w:rPr>
          <w:color w:val="000000"/>
          <w:szCs w:val="21"/>
        </w:rPr>
        <w:tab/>
        <w:t xml:space="preserve">Any decision about an early closure </w:t>
      </w:r>
      <w:r w:rsidR="005B5DBF" w:rsidRPr="00963EA2">
        <w:rPr>
          <w:color w:val="000000"/>
          <w:szCs w:val="21"/>
        </w:rPr>
        <w:t xml:space="preserve">will </w:t>
      </w:r>
      <w:r w:rsidRPr="00963EA2">
        <w:rPr>
          <w:color w:val="000000"/>
          <w:szCs w:val="21"/>
        </w:rPr>
        <w:t xml:space="preserve">be made by the </w:t>
      </w:r>
      <w:r w:rsidR="005B5DBF" w:rsidRPr="00963EA2">
        <w:rPr>
          <w:color w:val="000000"/>
          <w:szCs w:val="21"/>
        </w:rPr>
        <w:t>Head Teacher</w:t>
      </w:r>
      <w:r w:rsidRPr="00963EA2">
        <w:rPr>
          <w:color w:val="000000"/>
          <w:szCs w:val="21"/>
        </w:rPr>
        <w:t xml:space="preserve"> in consultation with the </w:t>
      </w:r>
      <w:r w:rsidR="005B5DBF" w:rsidRPr="00963EA2">
        <w:rPr>
          <w:color w:val="000000"/>
          <w:szCs w:val="21"/>
        </w:rPr>
        <w:t>teaching staff and Bursar</w:t>
      </w:r>
      <w:r w:rsidRPr="00963EA2">
        <w:rPr>
          <w:color w:val="000000"/>
          <w:szCs w:val="21"/>
        </w:rPr>
        <w:t xml:space="preserve">. Such a decision will be based </w:t>
      </w:r>
      <w:r w:rsidR="005B5DBF" w:rsidRPr="00963EA2">
        <w:rPr>
          <w:color w:val="000000"/>
          <w:szCs w:val="21"/>
        </w:rPr>
        <w:t>on</w:t>
      </w:r>
      <w:r w:rsidRPr="00963EA2">
        <w:rPr>
          <w:color w:val="000000"/>
          <w:szCs w:val="21"/>
        </w:rPr>
        <w:t xml:space="preserve"> reference</w:t>
      </w:r>
      <w:r w:rsidR="005B5DBF" w:rsidRPr="00963EA2">
        <w:rPr>
          <w:color w:val="000000"/>
          <w:szCs w:val="21"/>
        </w:rPr>
        <w:t>s</w:t>
      </w:r>
      <w:r w:rsidRPr="00963EA2">
        <w:rPr>
          <w:color w:val="000000"/>
          <w:szCs w:val="21"/>
        </w:rPr>
        <w:t xml:space="preserve"> to local traffic and weather reports.</w:t>
      </w:r>
    </w:p>
    <w:p w14:paraId="47F18881" w14:textId="3757FD31" w:rsidR="00671790" w:rsidRPr="008229A4" w:rsidRDefault="008229A4" w:rsidP="008229A4">
      <w:pPr>
        <w:autoSpaceDE w:val="0"/>
        <w:autoSpaceDN w:val="0"/>
        <w:adjustRightInd w:val="0"/>
        <w:spacing w:after="0"/>
        <w:ind w:left="709" w:hanging="709"/>
        <w:jc w:val="both"/>
        <w:rPr>
          <w:color w:val="000000"/>
          <w:szCs w:val="21"/>
        </w:rPr>
      </w:pPr>
      <w:r>
        <w:rPr>
          <w:color w:val="000000"/>
          <w:szCs w:val="21"/>
        </w:rPr>
        <w:t xml:space="preserve">4.2 </w:t>
      </w:r>
      <w:r>
        <w:rPr>
          <w:color w:val="000000"/>
          <w:szCs w:val="21"/>
        </w:rPr>
        <w:tab/>
      </w:r>
      <w:r w:rsidR="00671790" w:rsidRPr="008229A4">
        <w:rPr>
          <w:color w:val="000000"/>
          <w:szCs w:val="21"/>
        </w:rPr>
        <w:t xml:space="preserve">Parents will be informed </w:t>
      </w:r>
      <w:r w:rsidRPr="008229A4">
        <w:rPr>
          <w:color w:val="000000"/>
          <w:szCs w:val="21"/>
        </w:rPr>
        <w:t>as above (apart from BBC Radio Gloucestershire)</w:t>
      </w:r>
    </w:p>
    <w:p w14:paraId="5E41AF2F" w14:textId="1AC5B81A" w:rsidR="007D10AD" w:rsidRPr="00963EA2" w:rsidRDefault="007D10AD" w:rsidP="007D10AD">
      <w:pPr>
        <w:autoSpaceDE w:val="0"/>
        <w:autoSpaceDN w:val="0"/>
        <w:adjustRightInd w:val="0"/>
        <w:spacing w:after="0"/>
        <w:ind w:left="709" w:hanging="709"/>
        <w:jc w:val="both"/>
        <w:rPr>
          <w:color w:val="000000"/>
          <w:szCs w:val="21"/>
        </w:rPr>
      </w:pPr>
      <w:r w:rsidRPr="00963EA2">
        <w:rPr>
          <w:color w:val="000000"/>
          <w:szCs w:val="21"/>
        </w:rPr>
        <w:t>4.</w:t>
      </w:r>
      <w:r w:rsidR="008229A4">
        <w:rPr>
          <w:color w:val="000000"/>
          <w:szCs w:val="21"/>
        </w:rPr>
        <w:t>3</w:t>
      </w:r>
      <w:r w:rsidRPr="00963EA2">
        <w:rPr>
          <w:color w:val="000000"/>
          <w:szCs w:val="21"/>
        </w:rPr>
        <w:t xml:space="preserve"> </w:t>
      </w:r>
      <w:r w:rsidRPr="00963EA2">
        <w:rPr>
          <w:color w:val="000000"/>
          <w:szCs w:val="21"/>
        </w:rPr>
        <w:tab/>
      </w:r>
      <w:r w:rsidR="00AD6BA3" w:rsidRPr="00963EA2">
        <w:rPr>
          <w:color w:val="000000"/>
          <w:szCs w:val="21"/>
        </w:rPr>
        <w:t>Pupils</w:t>
      </w:r>
      <w:r w:rsidRPr="00963EA2">
        <w:rPr>
          <w:color w:val="000000"/>
          <w:szCs w:val="21"/>
        </w:rPr>
        <w:t xml:space="preserve"> will be called into their form period groups to start the closure process and be notified of the closure time.</w:t>
      </w:r>
    </w:p>
    <w:p w14:paraId="2A8A52E8" w14:textId="2E6F4D4D" w:rsidR="007D10AD" w:rsidRPr="00963EA2" w:rsidRDefault="007D10AD" w:rsidP="007D10AD">
      <w:pPr>
        <w:autoSpaceDE w:val="0"/>
        <w:autoSpaceDN w:val="0"/>
        <w:adjustRightInd w:val="0"/>
        <w:spacing w:after="0"/>
        <w:ind w:left="709" w:hanging="709"/>
        <w:jc w:val="both"/>
        <w:rPr>
          <w:color w:val="000000"/>
          <w:szCs w:val="21"/>
        </w:rPr>
      </w:pPr>
      <w:r w:rsidRPr="00963EA2">
        <w:rPr>
          <w:color w:val="000000"/>
          <w:szCs w:val="21"/>
        </w:rPr>
        <w:t>4.</w:t>
      </w:r>
      <w:r w:rsidR="008229A4">
        <w:rPr>
          <w:color w:val="000000"/>
          <w:szCs w:val="21"/>
        </w:rPr>
        <w:t>4</w:t>
      </w:r>
      <w:r w:rsidRPr="00963EA2">
        <w:rPr>
          <w:color w:val="000000"/>
          <w:szCs w:val="21"/>
        </w:rPr>
        <w:t xml:space="preserve"> </w:t>
      </w:r>
      <w:r w:rsidRPr="00963EA2">
        <w:rPr>
          <w:color w:val="000000"/>
          <w:szCs w:val="21"/>
        </w:rPr>
        <w:tab/>
      </w:r>
      <w:r w:rsidR="0033064B" w:rsidRPr="00963EA2">
        <w:rPr>
          <w:color w:val="000000"/>
          <w:szCs w:val="21"/>
        </w:rPr>
        <w:t xml:space="preserve">Some members of staff may need to leave early to ensure they get home safely.  In such cases, the school may run a ‘skeleton’ service, closing at 3.30pm, with no after school clubs or care.  </w:t>
      </w:r>
    </w:p>
    <w:p w14:paraId="17E6237C" w14:textId="25ABAC99" w:rsidR="007D10AD" w:rsidRPr="00963EA2" w:rsidRDefault="007D10AD" w:rsidP="007D10AD">
      <w:pPr>
        <w:autoSpaceDE w:val="0"/>
        <w:autoSpaceDN w:val="0"/>
        <w:adjustRightInd w:val="0"/>
        <w:spacing w:after="0"/>
        <w:ind w:left="709" w:hanging="709"/>
        <w:jc w:val="both"/>
        <w:rPr>
          <w:color w:val="000000"/>
          <w:szCs w:val="21"/>
        </w:rPr>
      </w:pPr>
      <w:r w:rsidRPr="00963EA2">
        <w:rPr>
          <w:color w:val="000000"/>
          <w:szCs w:val="21"/>
        </w:rPr>
        <w:t>4.</w:t>
      </w:r>
      <w:r w:rsidR="008229A4">
        <w:rPr>
          <w:color w:val="000000"/>
          <w:szCs w:val="21"/>
        </w:rPr>
        <w:t>5</w:t>
      </w:r>
      <w:r w:rsidRPr="00963EA2">
        <w:rPr>
          <w:color w:val="000000"/>
          <w:szCs w:val="21"/>
        </w:rPr>
        <w:t xml:space="preserve"> </w:t>
      </w:r>
      <w:r w:rsidRPr="00963EA2">
        <w:rPr>
          <w:color w:val="000000"/>
          <w:szCs w:val="21"/>
        </w:rPr>
        <w:tab/>
      </w:r>
      <w:r w:rsidR="005B5DBF" w:rsidRPr="00963EA2">
        <w:rPr>
          <w:color w:val="000000"/>
          <w:szCs w:val="21"/>
        </w:rPr>
        <w:t>Hopelands Preparatory School</w:t>
      </w:r>
      <w:r w:rsidRPr="00963EA2">
        <w:rPr>
          <w:color w:val="000000"/>
          <w:szCs w:val="21"/>
        </w:rPr>
        <w:t xml:space="preserve"> will remain open and staffed until the last </w:t>
      </w:r>
      <w:r w:rsidR="00AD6BA3" w:rsidRPr="00963EA2">
        <w:rPr>
          <w:color w:val="000000"/>
          <w:szCs w:val="21"/>
        </w:rPr>
        <w:t>pupils</w:t>
      </w:r>
      <w:r w:rsidRPr="00963EA2">
        <w:rPr>
          <w:color w:val="000000"/>
          <w:szCs w:val="21"/>
        </w:rPr>
        <w:t xml:space="preserve"> are able to leave the site.</w:t>
      </w:r>
    </w:p>
    <w:p w14:paraId="0E27B00A" w14:textId="77777777" w:rsidR="003F479C" w:rsidRPr="00963EA2" w:rsidRDefault="003F479C" w:rsidP="007D10AD">
      <w:pPr>
        <w:autoSpaceDE w:val="0"/>
        <w:autoSpaceDN w:val="0"/>
        <w:adjustRightInd w:val="0"/>
        <w:spacing w:after="0"/>
        <w:ind w:left="709" w:hanging="709"/>
        <w:jc w:val="both"/>
        <w:rPr>
          <w:color w:val="000000"/>
          <w:szCs w:val="21"/>
        </w:rPr>
      </w:pPr>
    </w:p>
    <w:p w14:paraId="2525C559" w14:textId="77777777" w:rsidR="007D10AD" w:rsidRPr="00963EA2" w:rsidRDefault="00667CF8" w:rsidP="007D10AD">
      <w:pPr>
        <w:autoSpaceDE w:val="0"/>
        <w:autoSpaceDN w:val="0"/>
        <w:adjustRightInd w:val="0"/>
        <w:spacing w:after="0"/>
        <w:ind w:left="709" w:hanging="709"/>
        <w:jc w:val="both"/>
        <w:rPr>
          <w:b/>
          <w:bCs/>
          <w:color w:val="000000"/>
          <w:szCs w:val="21"/>
        </w:rPr>
      </w:pPr>
      <w:r w:rsidRPr="00963EA2">
        <w:rPr>
          <w:b/>
          <w:bCs/>
          <w:color w:val="000000"/>
          <w:szCs w:val="21"/>
        </w:rPr>
        <w:t>5</w:t>
      </w:r>
      <w:r w:rsidR="007D10AD" w:rsidRPr="00963EA2">
        <w:rPr>
          <w:b/>
          <w:bCs/>
          <w:color w:val="000000"/>
          <w:szCs w:val="21"/>
        </w:rPr>
        <w:t xml:space="preserve"> </w:t>
      </w:r>
      <w:r w:rsidR="007D10AD" w:rsidRPr="00963EA2">
        <w:rPr>
          <w:b/>
          <w:bCs/>
          <w:color w:val="000000"/>
          <w:szCs w:val="21"/>
        </w:rPr>
        <w:tab/>
        <w:t>Reopening after an emergency closure</w:t>
      </w:r>
    </w:p>
    <w:p w14:paraId="60061E4C" w14:textId="77777777" w:rsidR="007D10AD" w:rsidRPr="00963EA2" w:rsidRDefault="007D10AD" w:rsidP="007D10AD">
      <w:pPr>
        <w:autoSpaceDE w:val="0"/>
        <w:autoSpaceDN w:val="0"/>
        <w:adjustRightInd w:val="0"/>
        <w:spacing w:after="0"/>
        <w:ind w:left="709" w:hanging="709"/>
        <w:jc w:val="both"/>
        <w:rPr>
          <w:b/>
          <w:bCs/>
          <w:color w:val="000000"/>
          <w:szCs w:val="21"/>
        </w:rPr>
      </w:pPr>
    </w:p>
    <w:p w14:paraId="3CA6273F" w14:textId="77777777" w:rsidR="007D10AD" w:rsidRPr="00963EA2" w:rsidRDefault="00667CF8" w:rsidP="007D10AD">
      <w:pPr>
        <w:autoSpaceDE w:val="0"/>
        <w:autoSpaceDN w:val="0"/>
        <w:adjustRightInd w:val="0"/>
        <w:spacing w:after="0"/>
        <w:ind w:left="709" w:hanging="709"/>
        <w:jc w:val="both"/>
        <w:rPr>
          <w:color w:val="000000"/>
          <w:szCs w:val="21"/>
        </w:rPr>
      </w:pPr>
      <w:r w:rsidRPr="00963EA2">
        <w:rPr>
          <w:color w:val="000000"/>
          <w:szCs w:val="21"/>
        </w:rPr>
        <w:t>5</w:t>
      </w:r>
      <w:r w:rsidR="007D10AD" w:rsidRPr="00963EA2">
        <w:rPr>
          <w:color w:val="000000"/>
          <w:szCs w:val="21"/>
        </w:rPr>
        <w:t xml:space="preserve">.1 </w:t>
      </w:r>
      <w:r w:rsidR="007D10AD" w:rsidRPr="00963EA2">
        <w:rPr>
          <w:color w:val="000000"/>
          <w:szCs w:val="21"/>
        </w:rPr>
        <w:tab/>
        <w:t xml:space="preserve">A decision to re-open </w:t>
      </w:r>
      <w:r w:rsidRPr="00963EA2">
        <w:rPr>
          <w:color w:val="000000"/>
          <w:szCs w:val="21"/>
        </w:rPr>
        <w:t>Hopelands Preparatory School</w:t>
      </w:r>
      <w:r w:rsidR="007D10AD" w:rsidRPr="00963EA2">
        <w:rPr>
          <w:color w:val="000000"/>
          <w:szCs w:val="21"/>
        </w:rPr>
        <w:t xml:space="preserve"> after a forced emergency closure will be made, where possible, before </w:t>
      </w:r>
      <w:r w:rsidRPr="00963EA2">
        <w:rPr>
          <w:color w:val="000000"/>
          <w:szCs w:val="21"/>
        </w:rPr>
        <w:t>7.00am</w:t>
      </w:r>
      <w:r w:rsidR="007D10AD" w:rsidRPr="00963EA2">
        <w:rPr>
          <w:color w:val="000000"/>
          <w:szCs w:val="21"/>
        </w:rPr>
        <w:t>. Such a decision will be based on the most up-to-date information available on local weather and road conditions, transport and traffic delays and weather forecasts for the immediate future.</w:t>
      </w:r>
    </w:p>
    <w:p w14:paraId="604D33DE" w14:textId="77777777" w:rsidR="007D10AD" w:rsidRPr="00963EA2" w:rsidRDefault="00667CF8" w:rsidP="007D10AD">
      <w:pPr>
        <w:autoSpaceDE w:val="0"/>
        <w:autoSpaceDN w:val="0"/>
        <w:adjustRightInd w:val="0"/>
        <w:spacing w:after="0"/>
        <w:ind w:left="709" w:hanging="709"/>
        <w:jc w:val="both"/>
        <w:rPr>
          <w:color w:val="000000"/>
          <w:szCs w:val="21"/>
        </w:rPr>
      </w:pPr>
      <w:r w:rsidRPr="00963EA2">
        <w:rPr>
          <w:color w:val="000000"/>
          <w:szCs w:val="21"/>
        </w:rPr>
        <w:t>5</w:t>
      </w:r>
      <w:r w:rsidR="007D10AD" w:rsidRPr="00963EA2">
        <w:rPr>
          <w:color w:val="000000"/>
          <w:szCs w:val="21"/>
        </w:rPr>
        <w:t xml:space="preserve">.2 </w:t>
      </w:r>
      <w:r w:rsidR="007D10AD" w:rsidRPr="00963EA2">
        <w:rPr>
          <w:color w:val="000000"/>
          <w:szCs w:val="21"/>
        </w:rPr>
        <w:tab/>
        <w:t xml:space="preserve">Radio stations will not announce re-openings; therefore, staff and </w:t>
      </w:r>
      <w:r w:rsidRPr="00963EA2">
        <w:rPr>
          <w:color w:val="000000"/>
          <w:szCs w:val="21"/>
        </w:rPr>
        <w:t>parents</w:t>
      </w:r>
      <w:r w:rsidR="007D10AD" w:rsidRPr="00963EA2">
        <w:rPr>
          <w:color w:val="000000"/>
          <w:szCs w:val="21"/>
        </w:rPr>
        <w:t xml:space="preserve"> should understand that unless the School is listed as being closed it is likely to be open as normal.</w:t>
      </w:r>
    </w:p>
    <w:p w14:paraId="15790CC6" w14:textId="77777777" w:rsidR="007D10AD" w:rsidRPr="00963EA2" w:rsidRDefault="00667CF8" w:rsidP="007D10AD">
      <w:pPr>
        <w:autoSpaceDE w:val="0"/>
        <w:autoSpaceDN w:val="0"/>
        <w:adjustRightInd w:val="0"/>
        <w:spacing w:after="0"/>
        <w:ind w:left="709" w:hanging="709"/>
        <w:jc w:val="both"/>
        <w:rPr>
          <w:color w:val="000000"/>
          <w:szCs w:val="21"/>
        </w:rPr>
      </w:pPr>
      <w:r w:rsidRPr="00963EA2">
        <w:rPr>
          <w:color w:val="000000"/>
          <w:szCs w:val="21"/>
        </w:rPr>
        <w:t>5</w:t>
      </w:r>
      <w:r w:rsidR="007D10AD" w:rsidRPr="00963EA2">
        <w:rPr>
          <w:color w:val="000000"/>
          <w:szCs w:val="21"/>
        </w:rPr>
        <w:t xml:space="preserve">.3 </w:t>
      </w:r>
      <w:r w:rsidR="007D10AD" w:rsidRPr="00963EA2">
        <w:rPr>
          <w:color w:val="000000"/>
          <w:szCs w:val="21"/>
        </w:rPr>
        <w:tab/>
        <w:t xml:space="preserve">The </w:t>
      </w:r>
      <w:r w:rsidRPr="00963EA2">
        <w:rPr>
          <w:color w:val="000000"/>
          <w:szCs w:val="21"/>
        </w:rPr>
        <w:t>Bursar</w:t>
      </w:r>
      <w:r w:rsidR="007D10AD" w:rsidRPr="00963EA2">
        <w:rPr>
          <w:color w:val="000000"/>
          <w:szCs w:val="21"/>
        </w:rPr>
        <w:t xml:space="preserve"> will amend the website homepage information accordingly.</w:t>
      </w:r>
    </w:p>
    <w:p w14:paraId="06E25382" w14:textId="77777777" w:rsidR="007D10AD" w:rsidRPr="00963EA2" w:rsidRDefault="007A6B92" w:rsidP="007D10AD">
      <w:pPr>
        <w:autoSpaceDE w:val="0"/>
        <w:autoSpaceDN w:val="0"/>
        <w:adjustRightInd w:val="0"/>
        <w:spacing w:after="0"/>
        <w:ind w:left="709" w:hanging="709"/>
        <w:jc w:val="both"/>
        <w:rPr>
          <w:color w:val="000000"/>
          <w:szCs w:val="21"/>
        </w:rPr>
      </w:pPr>
      <w:r w:rsidRPr="00963EA2">
        <w:rPr>
          <w:color w:val="000000"/>
          <w:szCs w:val="21"/>
        </w:rPr>
        <w:t>5</w:t>
      </w:r>
      <w:r w:rsidR="007D10AD" w:rsidRPr="00963EA2">
        <w:rPr>
          <w:color w:val="000000"/>
          <w:szCs w:val="21"/>
        </w:rPr>
        <w:t xml:space="preserve">.4 </w:t>
      </w:r>
      <w:r w:rsidR="007D10AD" w:rsidRPr="00963EA2">
        <w:rPr>
          <w:color w:val="000000"/>
          <w:szCs w:val="21"/>
        </w:rPr>
        <w:tab/>
        <w:t xml:space="preserve">The </w:t>
      </w:r>
      <w:r w:rsidR="00667CF8" w:rsidRPr="00963EA2">
        <w:rPr>
          <w:color w:val="000000"/>
          <w:szCs w:val="21"/>
        </w:rPr>
        <w:t xml:space="preserve">Bursar or School Secretary </w:t>
      </w:r>
      <w:r w:rsidR="007D10AD" w:rsidRPr="00963EA2">
        <w:rPr>
          <w:color w:val="000000"/>
          <w:szCs w:val="21"/>
        </w:rPr>
        <w:t xml:space="preserve">will </w:t>
      </w:r>
      <w:r w:rsidR="00667CF8" w:rsidRPr="00963EA2">
        <w:rPr>
          <w:color w:val="000000"/>
          <w:szCs w:val="21"/>
        </w:rPr>
        <w:t>contact the Kitchen Manager to start hot meals again</w:t>
      </w:r>
      <w:r w:rsidR="007D10AD" w:rsidRPr="00963EA2">
        <w:rPr>
          <w:color w:val="000000"/>
          <w:szCs w:val="21"/>
        </w:rPr>
        <w:t>.</w:t>
      </w:r>
    </w:p>
    <w:p w14:paraId="66CE2CBC" w14:textId="34F3B03C" w:rsidR="007D10AD" w:rsidRDefault="007D10AD" w:rsidP="00B93D2B">
      <w:pPr>
        <w:autoSpaceDE w:val="0"/>
        <w:autoSpaceDN w:val="0"/>
        <w:adjustRightInd w:val="0"/>
        <w:spacing w:after="0" w:line="240" w:lineRule="auto"/>
        <w:jc w:val="both"/>
        <w:rPr>
          <w:color w:val="000000"/>
          <w:szCs w:val="21"/>
        </w:rPr>
      </w:pPr>
    </w:p>
    <w:p w14:paraId="44EAFD9C" w14:textId="77777777" w:rsidR="00AC53FF" w:rsidRDefault="00AC53FF" w:rsidP="003F479C">
      <w:pPr>
        <w:autoSpaceDE w:val="0"/>
        <w:autoSpaceDN w:val="0"/>
        <w:adjustRightInd w:val="0"/>
        <w:spacing w:after="0" w:line="240" w:lineRule="auto"/>
        <w:ind w:left="709" w:hanging="709"/>
        <w:jc w:val="both"/>
        <w:rPr>
          <w:color w:val="000000"/>
          <w:szCs w:val="21"/>
        </w:rPr>
      </w:pPr>
    </w:p>
    <w:p w14:paraId="4B94D5A5" w14:textId="77777777" w:rsidR="00AC53FF" w:rsidRDefault="00AC53FF" w:rsidP="003F479C">
      <w:pPr>
        <w:autoSpaceDE w:val="0"/>
        <w:autoSpaceDN w:val="0"/>
        <w:adjustRightInd w:val="0"/>
        <w:spacing w:after="0" w:line="240" w:lineRule="auto"/>
        <w:ind w:left="709" w:hanging="709"/>
        <w:jc w:val="both"/>
        <w:rPr>
          <w:color w:val="000000"/>
          <w:szCs w:val="21"/>
        </w:rPr>
      </w:pPr>
    </w:p>
    <w:p w14:paraId="3DEEC669" w14:textId="77777777" w:rsidR="00AC53FF" w:rsidRDefault="00AC53FF" w:rsidP="007D10AD">
      <w:pPr>
        <w:autoSpaceDE w:val="0"/>
        <w:autoSpaceDN w:val="0"/>
        <w:adjustRightInd w:val="0"/>
        <w:spacing w:after="0"/>
        <w:ind w:left="709" w:hanging="709"/>
        <w:rPr>
          <w:color w:val="000000"/>
          <w:szCs w:val="21"/>
        </w:rPr>
      </w:pPr>
    </w:p>
    <w:tbl>
      <w:tblPr>
        <w:tblpPr w:leftFromText="180" w:rightFromText="180" w:vertAnchor="text" w:horzAnchor="margin" w:tblpY="556"/>
        <w:tblW w:w="5492" w:type="pct"/>
        <w:tblLook w:val="01E0" w:firstRow="1" w:lastRow="1" w:firstColumn="1" w:lastColumn="1" w:noHBand="0" w:noVBand="0"/>
      </w:tblPr>
      <w:tblGrid>
        <w:gridCol w:w="5011"/>
        <w:gridCol w:w="3711"/>
        <w:gridCol w:w="1559"/>
      </w:tblGrid>
      <w:tr w:rsidR="001A2703" w14:paraId="1B4982CC" w14:textId="77777777" w:rsidTr="29B7701F">
        <w:tc>
          <w:tcPr>
            <w:tcW w:w="2437" w:type="pct"/>
            <w:hideMark/>
          </w:tcPr>
          <w:p w14:paraId="09BA111B" w14:textId="77777777" w:rsidR="001A2703" w:rsidRDefault="001A2703" w:rsidP="007336EC">
            <w:pPr>
              <w:rPr>
                <w:szCs w:val="24"/>
              </w:rPr>
            </w:pPr>
            <w:r>
              <w:t>This policy was adopted at a meeting of</w:t>
            </w:r>
          </w:p>
        </w:tc>
        <w:tc>
          <w:tcPr>
            <w:tcW w:w="1805" w:type="pct"/>
            <w:tcBorders>
              <w:top w:val="nil"/>
              <w:left w:val="nil"/>
              <w:bottom w:val="single" w:sz="4" w:space="0" w:color="4F81BD"/>
              <w:right w:val="nil"/>
            </w:tcBorders>
            <w:vAlign w:val="center"/>
            <w:hideMark/>
          </w:tcPr>
          <w:p w14:paraId="09B80938" w14:textId="77777777" w:rsidR="001A2703" w:rsidRDefault="001A2703" w:rsidP="007336EC">
            <w:r>
              <w:t>Hopelands Preparatory School</w:t>
            </w:r>
          </w:p>
        </w:tc>
        <w:tc>
          <w:tcPr>
            <w:tcW w:w="758" w:type="pct"/>
          </w:tcPr>
          <w:p w14:paraId="3656B9AB" w14:textId="77777777" w:rsidR="001A2703" w:rsidRDefault="001A2703" w:rsidP="007336EC"/>
        </w:tc>
      </w:tr>
      <w:tr w:rsidR="001A2703" w14:paraId="01E84D96" w14:textId="77777777" w:rsidTr="29B7701F">
        <w:tc>
          <w:tcPr>
            <w:tcW w:w="2437" w:type="pct"/>
            <w:hideMark/>
          </w:tcPr>
          <w:p w14:paraId="76482F23" w14:textId="77777777" w:rsidR="001A2703" w:rsidRDefault="001A2703" w:rsidP="007336EC">
            <w:r>
              <w:t>Held on</w:t>
            </w:r>
          </w:p>
        </w:tc>
        <w:tc>
          <w:tcPr>
            <w:tcW w:w="1805" w:type="pct"/>
            <w:tcBorders>
              <w:top w:val="single" w:sz="4" w:space="0" w:color="4F81BD"/>
              <w:left w:val="nil"/>
              <w:bottom w:val="single" w:sz="4" w:space="0" w:color="4F81BD"/>
              <w:right w:val="nil"/>
            </w:tcBorders>
            <w:vAlign w:val="center"/>
            <w:hideMark/>
          </w:tcPr>
          <w:p w14:paraId="1AF6E9A7" w14:textId="2117104E" w:rsidR="001A2703" w:rsidRDefault="003D668B" w:rsidP="007336EC">
            <w:r>
              <w:t>Feb</w:t>
            </w:r>
            <w:r w:rsidR="29B7701F">
              <w:t xml:space="preserve"> 20</w:t>
            </w:r>
            <w:r w:rsidR="002019BD">
              <w:t>21</w:t>
            </w:r>
          </w:p>
        </w:tc>
        <w:tc>
          <w:tcPr>
            <w:tcW w:w="758" w:type="pct"/>
          </w:tcPr>
          <w:p w14:paraId="45FB0818" w14:textId="77777777" w:rsidR="001A2703" w:rsidRDefault="001A2703" w:rsidP="007336EC"/>
        </w:tc>
      </w:tr>
      <w:tr w:rsidR="001A2703" w14:paraId="733FDC4B" w14:textId="77777777" w:rsidTr="29B7701F">
        <w:tc>
          <w:tcPr>
            <w:tcW w:w="2437" w:type="pct"/>
            <w:hideMark/>
          </w:tcPr>
          <w:p w14:paraId="506D6A3C" w14:textId="77777777" w:rsidR="001A2703" w:rsidRDefault="001A2703" w:rsidP="007336EC">
            <w:r>
              <w:t>Date to be reviewed</w:t>
            </w:r>
          </w:p>
        </w:tc>
        <w:tc>
          <w:tcPr>
            <w:tcW w:w="1805" w:type="pct"/>
            <w:tcBorders>
              <w:top w:val="single" w:sz="4" w:space="0" w:color="4F81BD"/>
              <w:left w:val="nil"/>
              <w:bottom w:val="single" w:sz="4" w:space="0" w:color="4F81BD"/>
              <w:right w:val="nil"/>
            </w:tcBorders>
            <w:vAlign w:val="center"/>
            <w:hideMark/>
          </w:tcPr>
          <w:p w14:paraId="41C68D57" w14:textId="1EEA7EB8" w:rsidR="001A2703" w:rsidRDefault="003D668B" w:rsidP="007336EC">
            <w:r>
              <w:t>Feb</w:t>
            </w:r>
            <w:r w:rsidR="29B7701F">
              <w:t xml:space="preserve"> 20</w:t>
            </w:r>
            <w:r w:rsidR="00B93D2B">
              <w:t>2</w:t>
            </w:r>
            <w:r w:rsidR="00C850CD">
              <w:t>3</w:t>
            </w:r>
          </w:p>
        </w:tc>
        <w:tc>
          <w:tcPr>
            <w:tcW w:w="758" w:type="pct"/>
          </w:tcPr>
          <w:p w14:paraId="049F31CB" w14:textId="77777777" w:rsidR="001A2703" w:rsidRDefault="001A2703" w:rsidP="007336EC"/>
        </w:tc>
      </w:tr>
      <w:tr w:rsidR="001A2703" w14:paraId="18EB53B8" w14:textId="77777777" w:rsidTr="29B7701F">
        <w:tc>
          <w:tcPr>
            <w:tcW w:w="2437" w:type="pct"/>
            <w:vAlign w:val="bottom"/>
            <w:hideMark/>
          </w:tcPr>
          <w:p w14:paraId="2829635D" w14:textId="77777777" w:rsidR="001A2703" w:rsidRDefault="001A2703" w:rsidP="007336EC">
            <w:r>
              <w:t>Signed on behalf of the senior management team</w:t>
            </w:r>
          </w:p>
        </w:tc>
        <w:tc>
          <w:tcPr>
            <w:tcW w:w="2563" w:type="pct"/>
            <w:gridSpan w:val="2"/>
            <w:tcBorders>
              <w:top w:val="single" w:sz="4" w:space="0" w:color="4F81BD"/>
              <w:left w:val="nil"/>
              <w:bottom w:val="single" w:sz="4" w:space="0" w:color="4F81BD"/>
              <w:right w:val="nil"/>
            </w:tcBorders>
            <w:vAlign w:val="center"/>
            <w:hideMark/>
          </w:tcPr>
          <w:p w14:paraId="53128261" w14:textId="77777777" w:rsidR="001A2703" w:rsidRDefault="00F21747" w:rsidP="007336EC">
            <w:pPr>
              <w:rPr>
                <w:szCs w:val="24"/>
              </w:rPr>
            </w:pPr>
            <w:r>
              <w:rPr>
                <w:noProof/>
                <w:lang w:eastAsia="en-GB"/>
              </w:rPr>
              <w:drawing>
                <wp:inline distT="0" distB="0" distL="0" distR="0" wp14:anchorId="3CAAF429" wp14:editId="07777777">
                  <wp:extent cx="2790825" cy="476250"/>
                  <wp:effectExtent l="0" t="0" r="0" b="0"/>
                  <wp:docPr id="2" name="Picture 12" descr="sheil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eila sig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476250"/>
                          </a:xfrm>
                          <a:prstGeom prst="rect">
                            <a:avLst/>
                          </a:prstGeom>
                          <a:noFill/>
                          <a:ln>
                            <a:noFill/>
                          </a:ln>
                        </pic:spPr>
                      </pic:pic>
                    </a:graphicData>
                  </a:graphic>
                </wp:inline>
              </w:drawing>
            </w:r>
          </w:p>
        </w:tc>
      </w:tr>
      <w:tr w:rsidR="001A2703" w14:paraId="66ABF757" w14:textId="77777777" w:rsidTr="29B7701F">
        <w:tc>
          <w:tcPr>
            <w:tcW w:w="2437" w:type="pct"/>
            <w:hideMark/>
          </w:tcPr>
          <w:p w14:paraId="708A05B1" w14:textId="77777777" w:rsidR="001A2703" w:rsidRDefault="001A2703" w:rsidP="007336EC">
            <w:r>
              <w:t>Name of signatory</w:t>
            </w:r>
          </w:p>
        </w:tc>
        <w:tc>
          <w:tcPr>
            <w:tcW w:w="2563" w:type="pct"/>
            <w:gridSpan w:val="2"/>
            <w:tcBorders>
              <w:top w:val="single" w:sz="4" w:space="0" w:color="4F81BD"/>
              <w:left w:val="nil"/>
              <w:bottom w:val="single" w:sz="4" w:space="0" w:color="4F81BD"/>
              <w:right w:val="nil"/>
            </w:tcBorders>
            <w:vAlign w:val="center"/>
            <w:hideMark/>
          </w:tcPr>
          <w:p w14:paraId="22B68962" w14:textId="77777777" w:rsidR="001A2703" w:rsidRDefault="001A2703" w:rsidP="007336EC">
            <w:pPr>
              <w:rPr>
                <w:szCs w:val="24"/>
              </w:rPr>
            </w:pPr>
            <w:r>
              <w:t>Sheila Bradburn</w:t>
            </w:r>
          </w:p>
        </w:tc>
      </w:tr>
      <w:tr w:rsidR="001A2703" w14:paraId="7B68B5F0" w14:textId="77777777" w:rsidTr="29B7701F">
        <w:tc>
          <w:tcPr>
            <w:tcW w:w="2437" w:type="pct"/>
            <w:hideMark/>
          </w:tcPr>
          <w:p w14:paraId="166BA77E" w14:textId="77777777" w:rsidR="001A2703" w:rsidRDefault="001A2703" w:rsidP="007336EC">
            <w:r>
              <w:t>Role of signatory</w:t>
            </w:r>
          </w:p>
        </w:tc>
        <w:tc>
          <w:tcPr>
            <w:tcW w:w="2563" w:type="pct"/>
            <w:gridSpan w:val="2"/>
            <w:tcBorders>
              <w:top w:val="single" w:sz="4" w:space="0" w:color="4F81BD"/>
              <w:left w:val="nil"/>
              <w:bottom w:val="single" w:sz="4" w:space="0" w:color="4F81BD"/>
              <w:right w:val="nil"/>
            </w:tcBorders>
            <w:vAlign w:val="center"/>
            <w:hideMark/>
          </w:tcPr>
          <w:p w14:paraId="6444FFE1" w14:textId="77777777" w:rsidR="001A2703" w:rsidRDefault="001A2703" w:rsidP="007336EC">
            <w:pPr>
              <w:rPr>
                <w:szCs w:val="24"/>
              </w:rPr>
            </w:pPr>
            <w:r>
              <w:t>Head</w:t>
            </w:r>
          </w:p>
        </w:tc>
      </w:tr>
      <w:tr w:rsidR="001A2703" w14:paraId="6E39A874" w14:textId="77777777" w:rsidTr="29B7701F">
        <w:tc>
          <w:tcPr>
            <w:tcW w:w="2437" w:type="pct"/>
          </w:tcPr>
          <w:p w14:paraId="62486C05" w14:textId="77777777" w:rsidR="001A2703" w:rsidRDefault="001A2703" w:rsidP="007336EC"/>
          <w:p w14:paraId="4101652C" w14:textId="77777777" w:rsidR="001A2703" w:rsidRDefault="001A2703" w:rsidP="007336EC">
            <w:pPr>
              <w:rPr>
                <w:lang w:val="en-GB"/>
              </w:rPr>
            </w:pPr>
          </w:p>
          <w:p w14:paraId="5C8AFE4B" w14:textId="77777777" w:rsidR="001A2703" w:rsidRDefault="001A2703" w:rsidP="007336EC">
            <w:r>
              <w:t>Signed on behalf of the Governing Body</w:t>
            </w:r>
          </w:p>
        </w:tc>
        <w:tc>
          <w:tcPr>
            <w:tcW w:w="2563" w:type="pct"/>
            <w:gridSpan w:val="2"/>
            <w:tcBorders>
              <w:top w:val="single" w:sz="4" w:space="0" w:color="4F81BD"/>
              <w:left w:val="nil"/>
              <w:bottom w:val="single" w:sz="4" w:space="0" w:color="4F81BD"/>
              <w:right w:val="nil"/>
            </w:tcBorders>
            <w:vAlign w:val="center"/>
          </w:tcPr>
          <w:p w14:paraId="7CA39F97" w14:textId="77777777" w:rsidR="001A2703" w:rsidRDefault="00F21747" w:rsidP="007336EC">
            <w:pPr>
              <w:rPr>
                <w:szCs w:val="20"/>
              </w:rPr>
            </w:pPr>
            <w:r>
              <w:rPr>
                <w:rFonts w:ascii="Times New Roman" w:hAnsi="Times New Roman" w:cs="Times New Roman"/>
                <w:noProof/>
                <w:sz w:val="24"/>
                <w:szCs w:val="24"/>
              </w:rPr>
              <w:drawing>
                <wp:anchor distT="0" distB="0" distL="114300" distR="114300" simplePos="0" relativeHeight="251658240" behindDoc="1" locked="0" layoutInCell="1" allowOverlap="1" wp14:anchorId="7A580258" wp14:editId="07777777">
                  <wp:simplePos x="0" y="0"/>
                  <wp:positionH relativeFrom="column">
                    <wp:posOffset>-7620</wp:posOffset>
                  </wp:positionH>
                  <wp:positionV relativeFrom="paragraph">
                    <wp:posOffset>67945</wp:posOffset>
                  </wp:positionV>
                  <wp:extent cx="1962150" cy="1019175"/>
                  <wp:effectExtent l="0" t="0" r="0" b="0"/>
                  <wp:wrapNone/>
                  <wp:docPr id="4" name="Picture 3" descr="Richard's sing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s singatur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019175"/>
                          </a:xfrm>
                          <a:prstGeom prst="rect">
                            <a:avLst/>
                          </a:prstGeom>
                          <a:noFill/>
                        </pic:spPr>
                      </pic:pic>
                    </a:graphicData>
                  </a:graphic>
                  <wp14:sizeRelH relativeFrom="page">
                    <wp14:pctWidth>0</wp14:pctWidth>
                  </wp14:sizeRelH>
                  <wp14:sizeRelV relativeFrom="page">
                    <wp14:pctHeight>0</wp14:pctHeight>
                  </wp14:sizeRelV>
                </wp:anchor>
              </w:drawing>
            </w:r>
          </w:p>
          <w:p w14:paraId="4B99056E" w14:textId="77777777" w:rsidR="001A2703" w:rsidRDefault="001A2703" w:rsidP="007336EC">
            <w:pPr>
              <w:rPr>
                <w:szCs w:val="24"/>
                <w:lang w:val="en-GB"/>
              </w:rPr>
            </w:pPr>
          </w:p>
          <w:p w14:paraId="1299C43A" w14:textId="77777777" w:rsidR="001A2703" w:rsidRDefault="001A2703" w:rsidP="007336EC"/>
        </w:tc>
      </w:tr>
      <w:tr w:rsidR="001A2703" w14:paraId="41386B40" w14:textId="77777777" w:rsidTr="29B7701F">
        <w:tc>
          <w:tcPr>
            <w:tcW w:w="2437" w:type="pct"/>
            <w:hideMark/>
          </w:tcPr>
          <w:p w14:paraId="7C2CEC83" w14:textId="77777777" w:rsidR="001A2703" w:rsidRDefault="001A2703" w:rsidP="007336EC">
            <w:r>
              <w:t>Name of signatory</w:t>
            </w:r>
          </w:p>
        </w:tc>
        <w:tc>
          <w:tcPr>
            <w:tcW w:w="2563" w:type="pct"/>
            <w:gridSpan w:val="2"/>
            <w:tcBorders>
              <w:top w:val="single" w:sz="4" w:space="0" w:color="4F81BD"/>
              <w:left w:val="nil"/>
              <w:bottom w:val="single" w:sz="4" w:space="0" w:color="4F81BD"/>
              <w:right w:val="nil"/>
            </w:tcBorders>
            <w:vAlign w:val="center"/>
            <w:hideMark/>
          </w:tcPr>
          <w:p w14:paraId="2C9A4ADE" w14:textId="77777777" w:rsidR="001A2703" w:rsidRDefault="001A2703" w:rsidP="007336EC">
            <w:pPr>
              <w:rPr>
                <w:szCs w:val="24"/>
              </w:rPr>
            </w:pPr>
            <w:r>
              <w:t>Richard James</w:t>
            </w:r>
          </w:p>
        </w:tc>
      </w:tr>
      <w:tr w:rsidR="001A2703" w14:paraId="06047EFA" w14:textId="77777777" w:rsidTr="29B7701F">
        <w:tc>
          <w:tcPr>
            <w:tcW w:w="2437" w:type="pct"/>
            <w:hideMark/>
          </w:tcPr>
          <w:p w14:paraId="5EE4DA1A" w14:textId="77777777" w:rsidR="001A2703" w:rsidRDefault="001A2703" w:rsidP="007336EC">
            <w:r>
              <w:t>Role of signatory</w:t>
            </w:r>
          </w:p>
        </w:tc>
        <w:tc>
          <w:tcPr>
            <w:tcW w:w="2563" w:type="pct"/>
            <w:gridSpan w:val="2"/>
            <w:tcBorders>
              <w:top w:val="single" w:sz="4" w:space="0" w:color="4F81BD"/>
              <w:left w:val="nil"/>
              <w:bottom w:val="single" w:sz="4" w:space="0" w:color="4F81BD"/>
              <w:right w:val="nil"/>
            </w:tcBorders>
            <w:vAlign w:val="center"/>
            <w:hideMark/>
          </w:tcPr>
          <w:p w14:paraId="3DEE6589" w14:textId="77777777" w:rsidR="001A2703" w:rsidRDefault="001A2703" w:rsidP="007336EC">
            <w:pPr>
              <w:rPr>
                <w:szCs w:val="24"/>
              </w:rPr>
            </w:pPr>
            <w:r>
              <w:t>Chair of Governors</w:t>
            </w:r>
          </w:p>
        </w:tc>
      </w:tr>
    </w:tbl>
    <w:p w14:paraId="4DDBEF00" w14:textId="77777777" w:rsidR="00AC53FF" w:rsidRPr="00963EA2" w:rsidRDefault="00AC53FF" w:rsidP="007D10AD">
      <w:pPr>
        <w:autoSpaceDE w:val="0"/>
        <w:autoSpaceDN w:val="0"/>
        <w:adjustRightInd w:val="0"/>
        <w:spacing w:after="0"/>
        <w:ind w:left="709" w:hanging="709"/>
        <w:rPr>
          <w:color w:val="000000"/>
          <w:szCs w:val="21"/>
        </w:rPr>
      </w:pPr>
    </w:p>
    <w:sectPr w:rsidR="00AC53FF" w:rsidRPr="00963EA2" w:rsidSect="00CC1AC6">
      <w:headerReference w:type="even" r:id="rId16"/>
      <w:headerReference w:type="default" r:id="rId17"/>
      <w:footerReference w:type="even" r:id="rId18"/>
      <w:footerReference w:type="default" r:id="rId19"/>
      <w:headerReference w:type="first" r:id="rId20"/>
      <w:footerReference w:type="first" r:id="rId21"/>
      <w:pgSz w:w="12240" w:h="15840"/>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7E67" w14:textId="77777777" w:rsidR="0001607E" w:rsidRDefault="0001607E" w:rsidP="006F7FF8">
      <w:pPr>
        <w:spacing w:after="0" w:line="240" w:lineRule="auto"/>
      </w:pPr>
      <w:r>
        <w:separator/>
      </w:r>
    </w:p>
  </w:endnote>
  <w:endnote w:type="continuationSeparator" w:id="0">
    <w:p w14:paraId="773EC20D" w14:textId="77777777" w:rsidR="0001607E" w:rsidRDefault="0001607E" w:rsidP="006F7FF8">
      <w:pPr>
        <w:spacing w:after="0" w:line="240" w:lineRule="auto"/>
      </w:pPr>
      <w:r>
        <w:continuationSeparator/>
      </w:r>
    </w:p>
  </w:endnote>
  <w:endnote w:type="continuationNotice" w:id="1">
    <w:p w14:paraId="5839123B" w14:textId="77777777" w:rsidR="0001607E" w:rsidRDefault="00016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963EA2" w:rsidRDefault="00963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963EA2" w:rsidRPr="00963EA2" w:rsidRDefault="00963EA2">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63EA2" w:rsidRDefault="00963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C1CE" w14:textId="77777777" w:rsidR="0001607E" w:rsidRDefault="0001607E" w:rsidP="006F7FF8">
      <w:pPr>
        <w:spacing w:after="0" w:line="240" w:lineRule="auto"/>
      </w:pPr>
      <w:r>
        <w:separator/>
      </w:r>
    </w:p>
  </w:footnote>
  <w:footnote w:type="continuationSeparator" w:id="0">
    <w:p w14:paraId="47309CE0" w14:textId="77777777" w:rsidR="0001607E" w:rsidRDefault="0001607E" w:rsidP="006F7FF8">
      <w:pPr>
        <w:spacing w:after="0" w:line="240" w:lineRule="auto"/>
      </w:pPr>
      <w:r>
        <w:continuationSeparator/>
      </w:r>
    </w:p>
  </w:footnote>
  <w:footnote w:type="continuationNotice" w:id="1">
    <w:p w14:paraId="0D4F71F4" w14:textId="77777777" w:rsidR="0001607E" w:rsidRDefault="00016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963EA2" w:rsidRDefault="00963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963EA2" w:rsidRDefault="00963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963EA2" w:rsidRDefault="00963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D4AA3"/>
    <w:multiLevelType w:val="hybridMultilevel"/>
    <w:tmpl w:val="3CC8180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1D"/>
    <w:rsid w:val="00012961"/>
    <w:rsid w:val="0001607E"/>
    <w:rsid w:val="0002264E"/>
    <w:rsid w:val="0009187D"/>
    <w:rsid w:val="00093B60"/>
    <w:rsid w:val="000B1538"/>
    <w:rsid w:val="000B309B"/>
    <w:rsid w:val="000B6E8E"/>
    <w:rsid w:val="000C7A78"/>
    <w:rsid w:val="000C7CD7"/>
    <w:rsid w:val="000D7D40"/>
    <w:rsid w:val="00114F02"/>
    <w:rsid w:val="0016487B"/>
    <w:rsid w:val="001738E5"/>
    <w:rsid w:val="0018679E"/>
    <w:rsid w:val="001967D1"/>
    <w:rsid w:val="001A2703"/>
    <w:rsid w:val="001F0F06"/>
    <w:rsid w:val="002019BD"/>
    <w:rsid w:val="00207B7F"/>
    <w:rsid w:val="00220BBA"/>
    <w:rsid w:val="00241D21"/>
    <w:rsid w:val="00245E0F"/>
    <w:rsid w:val="00267DA0"/>
    <w:rsid w:val="00287308"/>
    <w:rsid w:val="002A6523"/>
    <w:rsid w:val="002A7BA3"/>
    <w:rsid w:val="002B051E"/>
    <w:rsid w:val="002B5F53"/>
    <w:rsid w:val="002E5E15"/>
    <w:rsid w:val="002F223C"/>
    <w:rsid w:val="0033064B"/>
    <w:rsid w:val="0038191D"/>
    <w:rsid w:val="003D5E05"/>
    <w:rsid w:val="003D5E49"/>
    <w:rsid w:val="003D668B"/>
    <w:rsid w:val="003F479C"/>
    <w:rsid w:val="0040226F"/>
    <w:rsid w:val="00414287"/>
    <w:rsid w:val="0045228A"/>
    <w:rsid w:val="004730F2"/>
    <w:rsid w:val="00476915"/>
    <w:rsid w:val="00487AED"/>
    <w:rsid w:val="004B3802"/>
    <w:rsid w:val="004F6567"/>
    <w:rsid w:val="0051130E"/>
    <w:rsid w:val="00520C1E"/>
    <w:rsid w:val="00523AAB"/>
    <w:rsid w:val="0053246D"/>
    <w:rsid w:val="0053296A"/>
    <w:rsid w:val="00541D1F"/>
    <w:rsid w:val="005937C9"/>
    <w:rsid w:val="0059520F"/>
    <w:rsid w:val="005952CE"/>
    <w:rsid w:val="005A1185"/>
    <w:rsid w:val="005B5DBF"/>
    <w:rsid w:val="005B7B07"/>
    <w:rsid w:val="005B7EB1"/>
    <w:rsid w:val="005C1106"/>
    <w:rsid w:val="005C4981"/>
    <w:rsid w:val="005D47B3"/>
    <w:rsid w:val="005D645D"/>
    <w:rsid w:val="005E3CA0"/>
    <w:rsid w:val="005E6C21"/>
    <w:rsid w:val="00667CF8"/>
    <w:rsid w:val="00671790"/>
    <w:rsid w:val="00687048"/>
    <w:rsid w:val="00687907"/>
    <w:rsid w:val="00692E03"/>
    <w:rsid w:val="00694B1E"/>
    <w:rsid w:val="006A20D7"/>
    <w:rsid w:val="006D4512"/>
    <w:rsid w:val="006F7FF8"/>
    <w:rsid w:val="00703B3E"/>
    <w:rsid w:val="00731F38"/>
    <w:rsid w:val="00732D9E"/>
    <w:rsid w:val="007336EC"/>
    <w:rsid w:val="0074236E"/>
    <w:rsid w:val="00743DC0"/>
    <w:rsid w:val="00746FC4"/>
    <w:rsid w:val="00756AB4"/>
    <w:rsid w:val="007673FC"/>
    <w:rsid w:val="00785A52"/>
    <w:rsid w:val="00790E09"/>
    <w:rsid w:val="007A6B92"/>
    <w:rsid w:val="007B5293"/>
    <w:rsid w:val="007D10AD"/>
    <w:rsid w:val="007D652C"/>
    <w:rsid w:val="007E0B91"/>
    <w:rsid w:val="00803840"/>
    <w:rsid w:val="008205E3"/>
    <w:rsid w:val="008229A4"/>
    <w:rsid w:val="0082414B"/>
    <w:rsid w:val="00844A4D"/>
    <w:rsid w:val="00845363"/>
    <w:rsid w:val="008518CC"/>
    <w:rsid w:val="00882626"/>
    <w:rsid w:val="008C03DB"/>
    <w:rsid w:val="008C7E29"/>
    <w:rsid w:val="008D6CAD"/>
    <w:rsid w:val="008E16E9"/>
    <w:rsid w:val="008E2FF9"/>
    <w:rsid w:val="008F7793"/>
    <w:rsid w:val="00924A24"/>
    <w:rsid w:val="00927E6A"/>
    <w:rsid w:val="00937BB0"/>
    <w:rsid w:val="00963EA2"/>
    <w:rsid w:val="0097152F"/>
    <w:rsid w:val="009826E3"/>
    <w:rsid w:val="009A6DD7"/>
    <w:rsid w:val="009E1732"/>
    <w:rsid w:val="00A11973"/>
    <w:rsid w:val="00A41C83"/>
    <w:rsid w:val="00A4774F"/>
    <w:rsid w:val="00AA0BC6"/>
    <w:rsid w:val="00AB17F8"/>
    <w:rsid w:val="00AC53FF"/>
    <w:rsid w:val="00AD6BA3"/>
    <w:rsid w:val="00AD6D58"/>
    <w:rsid w:val="00B13CD3"/>
    <w:rsid w:val="00B27769"/>
    <w:rsid w:val="00B50351"/>
    <w:rsid w:val="00B62A66"/>
    <w:rsid w:val="00B66FDA"/>
    <w:rsid w:val="00B72D33"/>
    <w:rsid w:val="00B76C48"/>
    <w:rsid w:val="00B93D2B"/>
    <w:rsid w:val="00B96023"/>
    <w:rsid w:val="00B9785B"/>
    <w:rsid w:val="00BB69DC"/>
    <w:rsid w:val="00BD05A8"/>
    <w:rsid w:val="00BD5479"/>
    <w:rsid w:val="00BF402A"/>
    <w:rsid w:val="00C00A5A"/>
    <w:rsid w:val="00C06DF3"/>
    <w:rsid w:val="00C20937"/>
    <w:rsid w:val="00C24C4E"/>
    <w:rsid w:val="00C426F8"/>
    <w:rsid w:val="00C46026"/>
    <w:rsid w:val="00C57F97"/>
    <w:rsid w:val="00C66059"/>
    <w:rsid w:val="00C850CD"/>
    <w:rsid w:val="00C976D3"/>
    <w:rsid w:val="00CA5324"/>
    <w:rsid w:val="00CB3499"/>
    <w:rsid w:val="00CC1AC6"/>
    <w:rsid w:val="00CE047F"/>
    <w:rsid w:val="00D238E6"/>
    <w:rsid w:val="00D27DD7"/>
    <w:rsid w:val="00D36D47"/>
    <w:rsid w:val="00D42641"/>
    <w:rsid w:val="00D45E84"/>
    <w:rsid w:val="00D45F35"/>
    <w:rsid w:val="00D471DC"/>
    <w:rsid w:val="00D549CC"/>
    <w:rsid w:val="00D602A7"/>
    <w:rsid w:val="00D87276"/>
    <w:rsid w:val="00D973CB"/>
    <w:rsid w:val="00DA0816"/>
    <w:rsid w:val="00DA3D79"/>
    <w:rsid w:val="00DC7AB4"/>
    <w:rsid w:val="00DE261A"/>
    <w:rsid w:val="00DE4E19"/>
    <w:rsid w:val="00DF0C96"/>
    <w:rsid w:val="00DF579C"/>
    <w:rsid w:val="00E00C67"/>
    <w:rsid w:val="00E16B27"/>
    <w:rsid w:val="00E4242D"/>
    <w:rsid w:val="00E44D21"/>
    <w:rsid w:val="00E475CB"/>
    <w:rsid w:val="00E80638"/>
    <w:rsid w:val="00EA2DE5"/>
    <w:rsid w:val="00EC04CA"/>
    <w:rsid w:val="00EC435C"/>
    <w:rsid w:val="00F02E83"/>
    <w:rsid w:val="00F10733"/>
    <w:rsid w:val="00F21747"/>
    <w:rsid w:val="00F325E4"/>
    <w:rsid w:val="00F437D7"/>
    <w:rsid w:val="00F5245A"/>
    <w:rsid w:val="00FA6DB2"/>
    <w:rsid w:val="00FB3031"/>
    <w:rsid w:val="00FC50E0"/>
    <w:rsid w:val="00FE1D54"/>
    <w:rsid w:val="00FE684D"/>
    <w:rsid w:val="29B7701F"/>
    <w:rsid w:val="4D7A35A6"/>
    <w:rsid w:val="71B0C0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EF26"/>
  <w15:chartTrackingRefBased/>
  <w15:docId w15:val="{A515784F-5FD0-4327-BDF3-B37BC074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D7"/>
    <w:pPr>
      <w:spacing w:after="200"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37D7"/>
    <w:rPr>
      <w:color w:val="0000FF"/>
      <w:u w:val="single"/>
    </w:rPr>
  </w:style>
  <w:style w:type="paragraph" w:styleId="BalloonText">
    <w:name w:val="Balloon Text"/>
    <w:basedOn w:val="Normal"/>
    <w:link w:val="BalloonTextChar"/>
    <w:uiPriority w:val="99"/>
    <w:semiHidden/>
    <w:unhideWhenUsed/>
    <w:rsid w:val="00667C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7CF8"/>
    <w:rPr>
      <w:rFonts w:ascii="Tahoma" w:hAnsi="Tahoma" w:cs="Tahoma"/>
      <w:sz w:val="16"/>
      <w:szCs w:val="16"/>
    </w:rPr>
  </w:style>
  <w:style w:type="paragraph" w:styleId="Header">
    <w:name w:val="header"/>
    <w:basedOn w:val="Normal"/>
    <w:link w:val="HeaderChar"/>
    <w:uiPriority w:val="99"/>
    <w:semiHidden/>
    <w:unhideWhenUsed/>
    <w:rsid w:val="006F7FF8"/>
    <w:pPr>
      <w:tabs>
        <w:tab w:val="center" w:pos="4680"/>
        <w:tab w:val="right" w:pos="9360"/>
      </w:tabs>
    </w:pPr>
  </w:style>
  <w:style w:type="character" w:customStyle="1" w:styleId="HeaderChar">
    <w:name w:val="Header Char"/>
    <w:link w:val="Header"/>
    <w:uiPriority w:val="99"/>
    <w:semiHidden/>
    <w:rsid w:val="006F7FF8"/>
    <w:rPr>
      <w:szCs w:val="22"/>
    </w:rPr>
  </w:style>
  <w:style w:type="paragraph" w:styleId="Footer">
    <w:name w:val="footer"/>
    <w:basedOn w:val="Normal"/>
    <w:link w:val="FooterChar"/>
    <w:uiPriority w:val="99"/>
    <w:semiHidden/>
    <w:unhideWhenUsed/>
    <w:rsid w:val="006F7FF8"/>
    <w:pPr>
      <w:tabs>
        <w:tab w:val="center" w:pos="4680"/>
        <w:tab w:val="right" w:pos="9360"/>
      </w:tabs>
    </w:pPr>
  </w:style>
  <w:style w:type="character" w:customStyle="1" w:styleId="FooterChar">
    <w:name w:val="Footer Char"/>
    <w:link w:val="Footer"/>
    <w:uiPriority w:val="99"/>
    <w:semiHidden/>
    <w:rsid w:val="006F7FF8"/>
    <w:rPr>
      <w:szCs w:val="22"/>
    </w:rPr>
  </w:style>
  <w:style w:type="character" w:styleId="Strong">
    <w:name w:val="Strong"/>
    <w:uiPriority w:val="22"/>
    <w:qFormat/>
    <w:rsid w:val="002F223C"/>
    <w:rPr>
      <w:b/>
      <w:bCs/>
    </w:rPr>
  </w:style>
  <w:style w:type="character" w:styleId="UnresolvedMention">
    <w:name w:val="Unresolved Mention"/>
    <w:basedOn w:val="DefaultParagraphFont"/>
    <w:uiPriority w:val="99"/>
    <w:semiHidden/>
    <w:unhideWhenUsed/>
    <w:rsid w:val="005D47B3"/>
    <w:rPr>
      <w:color w:val="605E5C"/>
      <w:shd w:val="clear" w:color="auto" w:fill="E1DFDD"/>
    </w:rPr>
  </w:style>
  <w:style w:type="paragraph" w:styleId="ListParagraph">
    <w:name w:val="List Paragraph"/>
    <w:basedOn w:val="Normal"/>
    <w:uiPriority w:val="34"/>
    <w:qFormat/>
    <w:rsid w:val="008229A4"/>
    <w:pPr>
      <w:spacing w:after="0" w:line="240" w:lineRule="auto"/>
      <w:ind w:left="720"/>
    </w:pPr>
    <w:rPr>
      <w:rFonts w:ascii="Calibri" w:eastAsiaTheme="minorHAnsi" w:hAnsi="Calibri" w:cs="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3356">
      <w:bodyDiv w:val="1"/>
      <w:marLeft w:val="0"/>
      <w:marRight w:val="0"/>
      <w:marTop w:val="0"/>
      <w:marBottom w:val="0"/>
      <w:divBdr>
        <w:top w:val="none" w:sz="0" w:space="0" w:color="auto"/>
        <w:left w:val="none" w:sz="0" w:space="0" w:color="auto"/>
        <w:bottom w:val="none" w:sz="0" w:space="0" w:color="auto"/>
        <w:right w:val="none" w:sz="0" w:space="0" w:color="auto"/>
      </w:divBdr>
    </w:div>
    <w:div w:id="935794192">
      <w:bodyDiv w:val="1"/>
      <w:marLeft w:val="0"/>
      <w:marRight w:val="0"/>
      <w:marTop w:val="0"/>
      <w:marBottom w:val="0"/>
      <w:divBdr>
        <w:top w:val="none" w:sz="0" w:space="0" w:color="auto"/>
        <w:left w:val="none" w:sz="0" w:space="0" w:color="auto"/>
        <w:bottom w:val="none" w:sz="0" w:space="0" w:color="auto"/>
        <w:right w:val="none" w:sz="0" w:space="0" w:color="auto"/>
      </w:divBdr>
    </w:div>
    <w:div w:id="1440179830">
      <w:bodyDiv w:val="1"/>
      <w:marLeft w:val="0"/>
      <w:marRight w:val="0"/>
      <w:marTop w:val="0"/>
      <w:marBottom w:val="0"/>
      <w:divBdr>
        <w:top w:val="none" w:sz="0" w:space="0" w:color="auto"/>
        <w:left w:val="none" w:sz="0" w:space="0" w:color="auto"/>
        <w:bottom w:val="none" w:sz="0" w:space="0" w:color="auto"/>
        <w:right w:val="none" w:sz="0" w:space="0" w:color="auto"/>
      </w:divBdr>
    </w:div>
    <w:div w:id="1520706030">
      <w:bodyDiv w:val="1"/>
      <w:marLeft w:val="0"/>
      <w:marRight w:val="0"/>
      <w:marTop w:val="0"/>
      <w:marBottom w:val="0"/>
      <w:divBdr>
        <w:top w:val="none" w:sz="0" w:space="0" w:color="auto"/>
        <w:left w:val="none" w:sz="0" w:space="0" w:color="auto"/>
        <w:bottom w:val="none" w:sz="0" w:space="0" w:color="auto"/>
        <w:right w:val="none" w:sz="0" w:space="0" w:color="auto"/>
      </w:divBdr>
    </w:div>
    <w:div w:id="19583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ucestershire.gov.uk/closur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hopeland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4C4830E30CE42B5BDFEB3DD67A6D2" ma:contentTypeVersion="7" ma:contentTypeDescription="Create a new document." ma:contentTypeScope="" ma:versionID="dc7cd8b9448f5029d7ad2721b030d4e7">
  <xsd:schema xmlns:xsd="http://www.w3.org/2001/XMLSchema" xmlns:xs="http://www.w3.org/2001/XMLSchema" xmlns:p="http://schemas.microsoft.com/office/2006/metadata/properties" xmlns:ns2="2078d8e3-cf41-498d-82f6-5ca9003efc3f" xmlns:ns3="7f78335f-4404-4ed9-a9f0-fba9dcc5b065" targetNamespace="http://schemas.microsoft.com/office/2006/metadata/properties" ma:root="true" ma:fieldsID="80b5c91df89f9ba26744267fa06c652b" ns2:_="" ns3:_="">
    <xsd:import namespace="2078d8e3-cf41-498d-82f6-5ca9003efc3f"/>
    <xsd:import namespace="7f78335f-4404-4ed9-a9f0-fba9dcc5b06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8d8e3-cf41-498d-82f6-5ca9003ef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8335f-4404-4ed9-a9f0-fba9dcc5b0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65EC0C0-62A1-426B-9E9F-D732582A8B78}">
  <ds:schemaRefs>
    <ds:schemaRef ds:uri="http://schemas.microsoft.com/sharepoint/v3/contenttype/forms"/>
  </ds:schemaRefs>
</ds:datastoreItem>
</file>

<file path=customXml/itemProps2.xml><?xml version="1.0" encoding="utf-8"?>
<ds:datastoreItem xmlns:ds="http://schemas.openxmlformats.org/officeDocument/2006/customXml" ds:itemID="{F9C5F8E1-17E4-43E1-9CD3-74D15C51E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8d8e3-cf41-498d-82f6-5ca9003efc3f"/>
    <ds:schemaRef ds:uri="7f78335f-4404-4ed9-a9f0-fba9dcc5b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A1B40-F8AC-4F81-AC8F-F5AA0BC087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6E514-8DD8-4DEE-9B36-842E0B9BC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4055</CharactersWithSpaces>
  <SharedDoc>false</SharedDoc>
  <HLinks>
    <vt:vector size="12" baseType="variant">
      <vt:variant>
        <vt:i4>8126504</vt:i4>
      </vt:variant>
      <vt:variant>
        <vt:i4>3</vt:i4>
      </vt:variant>
      <vt:variant>
        <vt:i4>0</vt:i4>
      </vt:variant>
      <vt:variant>
        <vt:i4>5</vt:i4>
      </vt:variant>
      <vt:variant>
        <vt:lpwstr>http://www.gloucestershire.gov.uk/closures</vt:lpwstr>
      </vt:variant>
      <vt:variant>
        <vt:lpwstr/>
      </vt:variant>
      <vt:variant>
        <vt:i4>1048646</vt:i4>
      </vt:variant>
      <vt:variant>
        <vt:i4>0</vt:i4>
      </vt:variant>
      <vt:variant>
        <vt:i4>0</vt:i4>
      </vt:variant>
      <vt:variant>
        <vt:i4>5</vt:i4>
      </vt:variant>
      <vt:variant>
        <vt:lpwstr>http://www.hopelands.org.uk/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cp:lastModifiedBy>Sam Compton</cp:lastModifiedBy>
  <cp:revision>6</cp:revision>
  <cp:lastPrinted>2019-01-28T12:31:00Z</cp:lastPrinted>
  <dcterms:created xsi:type="dcterms:W3CDTF">2019-01-28T12:31:00Z</dcterms:created>
  <dcterms:modified xsi:type="dcterms:W3CDTF">2021-05-07T13:49:00Z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0x010100ECB4C4830E30CE42B5BDFEB3DD67A6D2</vt:lpwstr>
  </property>
  <property fmtid="{D5CDD505-2E9C-101B-9397-08002B2CF9AE}" pid="3" name="IsMyDocuments">
    <vt:lpwstr>1</vt:lpwstr>
  </property>
  <property fmtid="{D5CDD505-2E9C-101B-9397-08002B2CF9AE}" pid="4" name="AuthorIds_UIVersion_1536">
    <vt:lpwstr>28</vt:lpwstr>
  </property>
</Properties>
</file>