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84ACD" w14:textId="732B0EDB" w:rsidR="007218CF" w:rsidRDefault="00BF1528">
      <w:pPr>
        <w:spacing w:line="200" w:lineRule="exact"/>
        <w:rPr>
          <w:sz w:val="24"/>
          <w:szCs w:val="24"/>
        </w:rPr>
      </w:pPr>
      <w:r w:rsidRPr="00BF1528">
        <w:rPr>
          <w:noProof/>
          <w:sz w:val="24"/>
          <w:szCs w:val="24"/>
        </w:rPr>
        <mc:AlternateContent>
          <mc:Choice Requires="wps">
            <w:drawing>
              <wp:anchor distT="45720" distB="45720" distL="114300" distR="114300" simplePos="0" relativeHeight="251658407" behindDoc="0" locked="0" layoutInCell="1" allowOverlap="1" wp14:anchorId="69123D38" wp14:editId="56BAB783">
                <wp:simplePos x="0" y="0"/>
                <wp:positionH relativeFrom="page">
                  <wp:align>center</wp:align>
                </wp:positionH>
                <wp:positionV relativeFrom="paragraph">
                  <wp:posOffset>0</wp:posOffset>
                </wp:positionV>
                <wp:extent cx="52482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14475"/>
                        </a:xfrm>
                        <a:prstGeom prst="rect">
                          <a:avLst/>
                        </a:prstGeom>
                        <a:solidFill>
                          <a:srgbClr val="FFFFFF"/>
                        </a:solidFill>
                        <a:ln w="9525">
                          <a:noFill/>
                          <a:miter lim="800000"/>
                          <a:headEnd/>
                          <a:tailEnd/>
                        </a:ln>
                      </wps:spPr>
                      <wps:txbx>
                        <w:txbxContent>
                          <w:p w14:paraId="13CC46CF" w14:textId="779A4846" w:rsidR="00F32650" w:rsidRDefault="00F32650" w:rsidP="00BF1528">
                            <w:pPr>
                              <w:jc w:val="center"/>
                            </w:pPr>
                            <w:r>
                              <w:rPr>
                                <w:noProof/>
                              </w:rPr>
                              <w:drawing>
                                <wp:inline distT="0" distB="0" distL="0" distR="0" wp14:anchorId="3BCF0CAD" wp14:editId="2851AB7C">
                                  <wp:extent cx="3824986" cy="1438275"/>
                                  <wp:effectExtent l="0" t="0" r="4445" b="0"/>
                                  <wp:docPr id="184" name="Picture 184" descr="C:\Users\sjones\AppData\Local\Microsoft\Windows\INetCache\Content.MSO\9EB204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jones\AppData\Local\Microsoft\Windows\INetCache\Content.MSO\9EB204F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748" cy="1440441"/>
                                          </a:xfrm>
                                          <a:prstGeom prst="rect">
                                            <a:avLst/>
                                          </a:prstGeom>
                                          <a:noFill/>
                                          <a:ln>
                                            <a:noFill/>
                                          </a:ln>
                                        </pic:spPr>
                                      </pic:pic>
                                    </a:graphicData>
                                  </a:graphic>
                                </wp:inline>
                              </w:drawing>
                            </w:r>
                          </w:p>
                          <w:p w14:paraId="13209ED3" w14:textId="77777777" w:rsidR="00F32650" w:rsidRDefault="00F32650" w:rsidP="00BF152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23D38" id="_x0000_t202" coordsize="21600,21600" o:spt="202" path="m,l,21600r21600,l21600,xe">
                <v:stroke joinstyle="miter"/>
                <v:path gradientshapeok="t" o:connecttype="rect"/>
              </v:shapetype>
              <v:shape id="Text Box 2" o:spid="_x0000_s1026" type="#_x0000_t202" style="position:absolute;margin-left:0;margin-top:0;width:413.25pt;height:119.25pt;z-index:251658407;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" stroked="f">
                <v:textbox>
                  <w:txbxContent>
                    <w:p w14:paraId="13CC46CF" w14:textId="779A4846" w:rsidR="00F32650" w:rsidRDefault="00F32650" w:rsidP="00BF1528">
                      <w:pPr>
                        <w:jc w:val="center"/>
                      </w:pPr>
                      <w:r>
                        <w:rPr>
                          <w:noProof/>
                        </w:rPr>
                        <w:drawing>
                          <wp:inline distT="0" distB="0" distL="0" distR="0" wp14:anchorId="3BCF0CAD" wp14:editId="2851AB7C">
                            <wp:extent cx="3824986" cy="1438275"/>
                            <wp:effectExtent l="0" t="0" r="4445" b="0"/>
                            <wp:docPr id="184" name="Picture 184" descr="C:\Users\sjones\AppData\Local\Microsoft\Windows\INetCache\Content.MSO\9EB204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jones\AppData\Local\Microsoft\Windows\INetCache\Content.MSO\9EB204F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748" cy="1440441"/>
                                    </a:xfrm>
                                    <a:prstGeom prst="rect">
                                      <a:avLst/>
                                    </a:prstGeom>
                                    <a:noFill/>
                                    <a:ln>
                                      <a:noFill/>
                                    </a:ln>
                                  </pic:spPr>
                                </pic:pic>
                              </a:graphicData>
                            </a:graphic>
                          </wp:inline>
                        </w:drawing>
                      </w:r>
                    </w:p>
                    <w:p w14:paraId="13209ED3" w14:textId="77777777" w:rsidR="00F32650" w:rsidRDefault="00F32650" w:rsidP="00BF1528">
                      <w:pPr>
                        <w:jc w:val="center"/>
                      </w:pPr>
                    </w:p>
                  </w:txbxContent>
                </v:textbox>
                <w10:wrap type="square" anchorx="page"/>
              </v:shape>
            </w:pict>
          </mc:Fallback>
        </mc:AlternateContent>
      </w:r>
    </w:p>
    <w:p w14:paraId="0C0A4D94" w14:textId="68CF1A3A" w:rsidR="007218CF" w:rsidRDefault="007218CF">
      <w:pPr>
        <w:spacing w:line="200" w:lineRule="exact"/>
        <w:rPr>
          <w:sz w:val="24"/>
          <w:szCs w:val="24"/>
        </w:rPr>
      </w:pPr>
    </w:p>
    <w:p w14:paraId="024ED59A" w14:textId="77777777" w:rsidR="007218CF" w:rsidRDefault="007218CF">
      <w:pPr>
        <w:spacing w:line="200" w:lineRule="exact"/>
        <w:rPr>
          <w:sz w:val="24"/>
          <w:szCs w:val="24"/>
        </w:rPr>
      </w:pPr>
    </w:p>
    <w:p w14:paraId="25651637" w14:textId="77777777" w:rsidR="007218CF" w:rsidRDefault="007218CF">
      <w:pPr>
        <w:spacing w:line="200" w:lineRule="exact"/>
        <w:rPr>
          <w:sz w:val="24"/>
          <w:szCs w:val="24"/>
        </w:rPr>
      </w:pPr>
    </w:p>
    <w:p w14:paraId="32120856" w14:textId="77777777" w:rsidR="007218CF" w:rsidRDefault="007218CF">
      <w:pPr>
        <w:spacing w:line="200" w:lineRule="exact"/>
        <w:rPr>
          <w:sz w:val="24"/>
          <w:szCs w:val="24"/>
        </w:rPr>
      </w:pPr>
    </w:p>
    <w:p w14:paraId="78D6993D" w14:textId="77777777" w:rsidR="007218CF" w:rsidRDefault="007218CF">
      <w:pPr>
        <w:spacing w:line="200" w:lineRule="exact"/>
        <w:rPr>
          <w:sz w:val="24"/>
          <w:szCs w:val="24"/>
        </w:rPr>
      </w:pPr>
    </w:p>
    <w:p w14:paraId="5BC1BCBC" w14:textId="77777777" w:rsidR="007218CF" w:rsidRDefault="007218CF">
      <w:pPr>
        <w:spacing w:line="200" w:lineRule="exact"/>
        <w:rPr>
          <w:sz w:val="24"/>
          <w:szCs w:val="24"/>
        </w:rPr>
      </w:pPr>
    </w:p>
    <w:p w14:paraId="327250A3" w14:textId="77777777" w:rsidR="007218CF" w:rsidRDefault="007218CF">
      <w:pPr>
        <w:spacing w:line="200" w:lineRule="exact"/>
        <w:rPr>
          <w:sz w:val="24"/>
          <w:szCs w:val="24"/>
        </w:rPr>
      </w:pPr>
    </w:p>
    <w:p w14:paraId="668C5CF9" w14:textId="77777777" w:rsidR="007218CF" w:rsidRDefault="007218CF">
      <w:pPr>
        <w:spacing w:line="200" w:lineRule="exact"/>
        <w:rPr>
          <w:sz w:val="24"/>
          <w:szCs w:val="24"/>
        </w:rPr>
      </w:pPr>
    </w:p>
    <w:p w14:paraId="31D79B8B" w14:textId="77777777" w:rsidR="007218CF" w:rsidRDefault="007218CF">
      <w:pPr>
        <w:spacing w:line="200" w:lineRule="exact"/>
        <w:rPr>
          <w:sz w:val="24"/>
          <w:szCs w:val="24"/>
        </w:rPr>
      </w:pPr>
    </w:p>
    <w:p w14:paraId="3776EA3B" w14:textId="77777777" w:rsidR="007218CF" w:rsidRDefault="007218CF">
      <w:pPr>
        <w:spacing w:line="200" w:lineRule="exact"/>
        <w:rPr>
          <w:sz w:val="24"/>
          <w:szCs w:val="24"/>
        </w:rPr>
      </w:pPr>
    </w:p>
    <w:p w14:paraId="68049EE4" w14:textId="77777777" w:rsidR="007218CF" w:rsidRDefault="007218CF">
      <w:pPr>
        <w:spacing w:line="200" w:lineRule="exact"/>
        <w:rPr>
          <w:sz w:val="24"/>
          <w:szCs w:val="24"/>
        </w:rPr>
      </w:pPr>
    </w:p>
    <w:p w14:paraId="14507948" w14:textId="77777777" w:rsidR="007218CF" w:rsidRDefault="007218CF">
      <w:pPr>
        <w:spacing w:line="267" w:lineRule="exact"/>
        <w:rPr>
          <w:sz w:val="24"/>
          <w:szCs w:val="24"/>
        </w:rPr>
      </w:pPr>
    </w:p>
    <w:p w14:paraId="6E497A92" w14:textId="77777777" w:rsidR="007218CF" w:rsidRDefault="00673856">
      <w:pPr>
        <w:ind w:right="-699"/>
        <w:jc w:val="center"/>
        <w:rPr>
          <w:sz w:val="20"/>
          <w:szCs w:val="20"/>
        </w:rPr>
      </w:pPr>
      <w:r>
        <w:rPr>
          <w:rFonts w:ascii="Calibri" w:eastAsia="Calibri" w:hAnsi="Calibri" w:cs="Calibri"/>
          <w:b/>
          <w:bCs/>
          <w:sz w:val="72"/>
          <w:szCs w:val="72"/>
        </w:rPr>
        <w:t>Safeguarding</w:t>
      </w:r>
    </w:p>
    <w:p w14:paraId="13F034D1" w14:textId="77777777" w:rsidR="007218CF" w:rsidRDefault="007218CF">
      <w:pPr>
        <w:spacing w:line="127" w:lineRule="exact"/>
        <w:rPr>
          <w:sz w:val="24"/>
          <w:szCs w:val="24"/>
        </w:rPr>
      </w:pPr>
    </w:p>
    <w:p w14:paraId="0127007C" w14:textId="77777777" w:rsidR="007218CF" w:rsidRDefault="00673856">
      <w:pPr>
        <w:ind w:right="-859"/>
        <w:jc w:val="center"/>
        <w:rPr>
          <w:sz w:val="20"/>
          <w:szCs w:val="20"/>
        </w:rPr>
      </w:pPr>
      <w:r>
        <w:rPr>
          <w:rFonts w:ascii="Calibri" w:eastAsia="Calibri" w:hAnsi="Calibri" w:cs="Calibri"/>
          <w:b/>
          <w:bCs/>
          <w:sz w:val="71"/>
          <w:szCs w:val="71"/>
        </w:rPr>
        <w:t>&amp; Child Protection Policy</w:t>
      </w:r>
    </w:p>
    <w:p w14:paraId="504A3E42" w14:textId="77777777" w:rsidR="007218CF" w:rsidRDefault="007218CF">
      <w:pPr>
        <w:sectPr w:rsidR="007218CF">
          <w:footerReference w:type="default" r:id="rId12"/>
          <w:pgSz w:w="11900" w:h="16838"/>
          <w:pgMar w:top="1440" w:right="1426" w:bottom="863" w:left="1060" w:header="0" w:footer="0" w:gutter="0"/>
          <w:cols w:space="720" w:equalWidth="0">
            <w:col w:w="9420"/>
          </w:cols>
        </w:sectPr>
      </w:pPr>
    </w:p>
    <w:p w14:paraId="4B434012" w14:textId="77777777" w:rsidR="007218CF" w:rsidRDefault="007218CF">
      <w:pPr>
        <w:spacing w:line="200" w:lineRule="exact"/>
        <w:rPr>
          <w:sz w:val="24"/>
          <w:szCs w:val="24"/>
        </w:rPr>
      </w:pPr>
    </w:p>
    <w:p w14:paraId="6DFDCC87" w14:textId="77777777" w:rsidR="007218CF" w:rsidRDefault="007218CF">
      <w:pPr>
        <w:spacing w:line="200" w:lineRule="exact"/>
        <w:rPr>
          <w:sz w:val="24"/>
          <w:szCs w:val="24"/>
        </w:rPr>
      </w:pPr>
    </w:p>
    <w:p w14:paraId="3C9C36A7" w14:textId="77777777" w:rsidR="007218CF" w:rsidRDefault="007218CF">
      <w:pPr>
        <w:spacing w:line="200" w:lineRule="exact"/>
        <w:rPr>
          <w:sz w:val="24"/>
          <w:szCs w:val="24"/>
        </w:rPr>
      </w:pPr>
    </w:p>
    <w:p w14:paraId="4E3E6708" w14:textId="77777777" w:rsidR="005C5917" w:rsidRDefault="005C5917">
      <w:pPr>
        <w:rPr>
          <w:rFonts w:ascii="Arial" w:eastAsia="Calibri" w:hAnsi="Arial" w:cs="Arial"/>
          <w:b/>
          <w:bCs/>
        </w:rPr>
      </w:pPr>
    </w:p>
    <w:p w14:paraId="43611CDF" w14:textId="77777777" w:rsidR="009E2B8A" w:rsidRDefault="009E2B8A">
      <w:pPr>
        <w:rPr>
          <w:rFonts w:ascii="Arial" w:eastAsia="Calibri" w:hAnsi="Arial" w:cs="Arial"/>
          <w:b/>
          <w:bCs/>
        </w:rPr>
      </w:pPr>
    </w:p>
    <w:p w14:paraId="4A59A1E6" w14:textId="231A4F4E" w:rsidR="007218CF" w:rsidRDefault="009E2B8A">
      <w:pPr>
        <w:rPr>
          <w:rFonts w:ascii="Arial" w:eastAsia="Calibri" w:hAnsi="Arial" w:cs="Arial"/>
          <w:b/>
          <w:bCs/>
        </w:rPr>
      </w:pPr>
      <w:r>
        <w:rPr>
          <w:rFonts w:ascii="Arial" w:eastAsia="Calibri" w:hAnsi="Arial" w:cs="Arial"/>
          <w:b/>
          <w:bCs/>
        </w:rPr>
        <w:t>Author</w:t>
      </w:r>
      <w:r w:rsidR="00673856" w:rsidRPr="00BF1528">
        <w:rPr>
          <w:rFonts w:ascii="Arial" w:eastAsia="Calibri" w:hAnsi="Arial" w:cs="Arial"/>
          <w:b/>
          <w:bCs/>
        </w:rPr>
        <w:t>:</w:t>
      </w:r>
    </w:p>
    <w:p w14:paraId="04176415" w14:textId="77777777" w:rsidR="00BF1528" w:rsidRPr="00BF1528" w:rsidRDefault="00BF1528">
      <w:pPr>
        <w:rPr>
          <w:rFonts w:ascii="Arial" w:hAnsi="Arial" w:cs="Arial"/>
        </w:rPr>
      </w:pPr>
    </w:p>
    <w:p w14:paraId="6BA4DFA0" w14:textId="77777777" w:rsidR="007218CF" w:rsidRPr="00BF1528" w:rsidRDefault="007218CF">
      <w:pPr>
        <w:spacing w:line="113" w:lineRule="exact"/>
        <w:rPr>
          <w:rFonts w:ascii="Arial" w:hAnsi="Arial" w:cs="Arial"/>
        </w:rPr>
      </w:pPr>
    </w:p>
    <w:p w14:paraId="2F23EC9F" w14:textId="63FECDE5" w:rsidR="007218CF" w:rsidRPr="00BF1528" w:rsidRDefault="00673856">
      <w:pPr>
        <w:rPr>
          <w:rFonts w:ascii="Arial" w:hAnsi="Arial" w:cs="Arial"/>
        </w:rPr>
      </w:pPr>
      <w:r w:rsidRPr="00BF1528">
        <w:rPr>
          <w:rFonts w:ascii="Arial" w:eastAsia="Calibri" w:hAnsi="Arial" w:cs="Arial"/>
          <w:b/>
          <w:bCs/>
        </w:rPr>
        <w:t>Designated Safeguarding Lead:</w:t>
      </w:r>
      <w:r w:rsidR="005C5917">
        <w:rPr>
          <w:rFonts w:ascii="Arial" w:eastAsia="Calibri" w:hAnsi="Arial" w:cs="Arial"/>
          <w:b/>
          <w:bCs/>
        </w:rPr>
        <w:tab/>
      </w:r>
      <w:r w:rsidR="005C5917">
        <w:rPr>
          <w:rFonts w:ascii="Arial" w:eastAsia="Calibri" w:hAnsi="Arial" w:cs="Arial"/>
          <w:b/>
          <w:bCs/>
        </w:rPr>
        <w:tab/>
      </w:r>
    </w:p>
    <w:p w14:paraId="10394E08" w14:textId="77777777" w:rsidR="007218CF" w:rsidRPr="00BF1528" w:rsidRDefault="00673856">
      <w:pPr>
        <w:spacing w:line="20" w:lineRule="exact"/>
        <w:rPr>
          <w:rFonts w:ascii="Arial" w:hAnsi="Arial" w:cs="Arial"/>
        </w:rPr>
      </w:pPr>
      <w:r w:rsidRPr="00BF1528">
        <w:rPr>
          <w:rFonts w:ascii="Arial" w:hAnsi="Arial" w:cs="Arial"/>
        </w:rPr>
        <w:br w:type="column"/>
      </w:r>
    </w:p>
    <w:p w14:paraId="01733A37" w14:textId="77777777" w:rsidR="007218CF" w:rsidRPr="00BF1528" w:rsidRDefault="007218CF">
      <w:pPr>
        <w:spacing w:line="200" w:lineRule="exact"/>
        <w:rPr>
          <w:rFonts w:ascii="Arial" w:hAnsi="Arial" w:cs="Arial"/>
        </w:rPr>
      </w:pPr>
    </w:p>
    <w:p w14:paraId="3C8CF106" w14:textId="77777777" w:rsidR="007218CF" w:rsidRPr="00BF1528" w:rsidRDefault="007218CF">
      <w:pPr>
        <w:spacing w:line="200" w:lineRule="exact"/>
        <w:rPr>
          <w:rFonts w:ascii="Arial" w:hAnsi="Arial" w:cs="Arial"/>
        </w:rPr>
      </w:pPr>
    </w:p>
    <w:p w14:paraId="060750FF" w14:textId="77777777" w:rsidR="007218CF" w:rsidRPr="00BF1528" w:rsidRDefault="007218CF">
      <w:pPr>
        <w:spacing w:line="200" w:lineRule="exact"/>
        <w:rPr>
          <w:rFonts w:ascii="Arial" w:hAnsi="Arial" w:cs="Arial"/>
        </w:rPr>
      </w:pPr>
    </w:p>
    <w:p w14:paraId="61BAEF19" w14:textId="77777777" w:rsidR="007218CF" w:rsidRPr="00BF1528" w:rsidRDefault="007218CF">
      <w:pPr>
        <w:spacing w:line="200" w:lineRule="exact"/>
        <w:rPr>
          <w:rFonts w:ascii="Arial" w:hAnsi="Arial" w:cs="Arial"/>
        </w:rPr>
      </w:pPr>
    </w:p>
    <w:p w14:paraId="5B736F37" w14:textId="77777777" w:rsidR="007218CF" w:rsidRPr="00BF1528" w:rsidRDefault="007218CF">
      <w:pPr>
        <w:spacing w:line="200" w:lineRule="exact"/>
        <w:rPr>
          <w:rFonts w:ascii="Arial" w:hAnsi="Arial" w:cs="Arial"/>
        </w:rPr>
      </w:pPr>
    </w:p>
    <w:p w14:paraId="5F404D3D" w14:textId="1308BF19" w:rsidR="00BF1528" w:rsidRDefault="009E2B8A">
      <w:pPr>
        <w:rPr>
          <w:rFonts w:ascii="Arial" w:eastAsia="Calibri" w:hAnsi="Arial" w:cs="Arial"/>
          <w:b/>
          <w:bCs/>
        </w:rPr>
      </w:pPr>
      <w:r>
        <w:rPr>
          <w:rFonts w:ascii="Arial" w:eastAsia="Calibri" w:hAnsi="Arial" w:cs="Arial"/>
          <w:b/>
          <w:bCs/>
        </w:rPr>
        <w:t>Sheila Bradburn</w:t>
      </w:r>
    </w:p>
    <w:p w14:paraId="27866B53" w14:textId="77777777" w:rsidR="009E2B8A" w:rsidRDefault="009E2B8A">
      <w:pPr>
        <w:rPr>
          <w:rFonts w:ascii="Arial" w:eastAsia="Calibri" w:hAnsi="Arial" w:cs="Arial"/>
          <w:b/>
          <w:bCs/>
        </w:rPr>
      </w:pPr>
    </w:p>
    <w:p w14:paraId="13759072" w14:textId="77777777" w:rsidR="005C5917" w:rsidRDefault="005C5917">
      <w:pPr>
        <w:rPr>
          <w:rFonts w:ascii="Arial" w:eastAsia="Calibri" w:hAnsi="Arial" w:cs="Arial"/>
          <w:b/>
          <w:bCs/>
        </w:rPr>
      </w:pPr>
    </w:p>
    <w:p w14:paraId="6F4FB85B" w14:textId="412DC1EE" w:rsidR="007218CF" w:rsidRPr="00BF1528" w:rsidRDefault="00673856">
      <w:pPr>
        <w:rPr>
          <w:rFonts w:ascii="Arial" w:hAnsi="Arial" w:cs="Arial"/>
        </w:rPr>
      </w:pPr>
      <w:r w:rsidRPr="00BF1528">
        <w:rPr>
          <w:rFonts w:ascii="Arial" w:eastAsia="Calibri" w:hAnsi="Arial" w:cs="Arial"/>
          <w:b/>
          <w:bCs/>
        </w:rPr>
        <w:t xml:space="preserve">Sheila Bradburn </w:t>
      </w:r>
      <w:r w:rsidR="00980D92">
        <w:rPr>
          <w:rFonts w:ascii="Arial" w:eastAsia="Calibri" w:hAnsi="Arial" w:cs="Arial"/>
          <w:b/>
          <w:bCs/>
        </w:rPr>
        <w:t>26</w:t>
      </w:r>
      <w:r w:rsidR="00BF1528" w:rsidRPr="00BF1528">
        <w:rPr>
          <w:rFonts w:ascii="Arial" w:eastAsia="Calibri" w:hAnsi="Arial" w:cs="Arial"/>
          <w:b/>
          <w:bCs/>
          <w:vertAlign w:val="superscript"/>
        </w:rPr>
        <w:t>th</w:t>
      </w:r>
      <w:r w:rsidR="00BF1528">
        <w:rPr>
          <w:rFonts w:ascii="Arial" w:eastAsia="Calibri" w:hAnsi="Arial" w:cs="Arial"/>
          <w:b/>
          <w:bCs/>
        </w:rPr>
        <w:t xml:space="preserve"> </w:t>
      </w:r>
      <w:r w:rsidR="00E316BC">
        <w:rPr>
          <w:rFonts w:ascii="Arial" w:eastAsia="Calibri" w:hAnsi="Arial" w:cs="Arial"/>
          <w:b/>
          <w:bCs/>
        </w:rPr>
        <w:t>June</w:t>
      </w:r>
      <w:r w:rsidRPr="00BF1528">
        <w:rPr>
          <w:rFonts w:ascii="Arial" w:eastAsia="Calibri" w:hAnsi="Arial" w:cs="Arial"/>
          <w:b/>
          <w:bCs/>
        </w:rPr>
        <w:t xml:space="preserve"> 20</w:t>
      </w:r>
      <w:r w:rsidR="00980D92">
        <w:rPr>
          <w:rFonts w:ascii="Arial" w:eastAsia="Calibri" w:hAnsi="Arial" w:cs="Arial"/>
          <w:b/>
          <w:bCs/>
        </w:rPr>
        <w:t>20</w:t>
      </w:r>
    </w:p>
    <w:p w14:paraId="60608034" w14:textId="77777777" w:rsidR="007218CF" w:rsidRPr="00BF1528" w:rsidRDefault="007218CF">
      <w:pPr>
        <w:spacing w:line="200" w:lineRule="exact"/>
        <w:rPr>
          <w:rFonts w:ascii="Arial" w:hAnsi="Arial" w:cs="Arial"/>
        </w:rPr>
      </w:pPr>
    </w:p>
    <w:p w14:paraId="7123428C" w14:textId="77777777" w:rsidR="007218CF" w:rsidRPr="00BF1528" w:rsidRDefault="007218CF">
      <w:pPr>
        <w:rPr>
          <w:rFonts w:ascii="Arial" w:hAnsi="Arial" w:cs="Arial"/>
        </w:rPr>
        <w:sectPr w:rsidR="007218CF" w:rsidRPr="00BF1528">
          <w:type w:val="continuous"/>
          <w:pgSz w:w="11900" w:h="16838"/>
          <w:pgMar w:top="1440" w:right="1426" w:bottom="863" w:left="1060" w:header="0" w:footer="0" w:gutter="0"/>
          <w:cols w:num="2" w:space="720" w:equalWidth="0">
            <w:col w:w="4700" w:space="720"/>
            <w:col w:w="4000"/>
          </w:cols>
        </w:sectPr>
      </w:pPr>
    </w:p>
    <w:p w14:paraId="70BCF822" w14:textId="77777777" w:rsidR="007218CF" w:rsidRPr="00BF1528" w:rsidRDefault="007218CF">
      <w:pPr>
        <w:spacing w:line="333" w:lineRule="exact"/>
        <w:rPr>
          <w:rFonts w:ascii="Arial" w:hAnsi="Arial" w:cs="Arial"/>
        </w:rPr>
      </w:pPr>
    </w:p>
    <w:p w14:paraId="1C88132F" w14:textId="77777777" w:rsidR="007218CF" w:rsidRPr="00BF1528" w:rsidRDefault="00673856">
      <w:pPr>
        <w:rPr>
          <w:rFonts w:ascii="Arial" w:hAnsi="Arial" w:cs="Arial"/>
        </w:rPr>
      </w:pPr>
      <w:r w:rsidRPr="00BF1528">
        <w:rPr>
          <w:rFonts w:ascii="Arial" w:eastAsia="Calibri" w:hAnsi="Arial" w:cs="Arial"/>
          <w:b/>
          <w:bCs/>
        </w:rPr>
        <w:t>Head:</w:t>
      </w:r>
    </w:p>
    <w:p w14:paraId="2B54BC08" w14:textId="77777777" w:rsidR="007218CF" w:rsidRPr="00BF1528" w:rsidRDefault="00673856">
      <w:pPr>
        <w:spacing w:line="20" w:lineRule="exact"/>
        <w:rPr>
          <w:rFonts w:ascii="Arial" w:hAnsi="Arial" w:cs="Arial"/>
        </w:rPr>
      </w:pPr>
      <w:r w:rsidRPr="00BF1528">
        <w:rPr>
          <w:rFonts w:ascii="Arial" w:hAnsi="Arial" w:cs="Arial"/>
        </w:rPr>
        <w:br w:type="column"/>
      </w:r>
    </w:p>
    <w:p w14:paraId="6CBE3D18" w14:textId="77777777" w:rsidR="007218CF" w:rsidRPr="00BF1528" w:rsidRDefault="007218CF">
      <w:pPr>
        <w:spacing w:line="301" w:lineRule="exact"/>
        <w:rPr>
          <w:rFonts w:ascii="Arial" w:hAnsi="Arial" w:cs="Arial"/>
        </w:rPr>
      </w:pPr>
    </w:p>
    <w:p w14:paraId="593AB8C7" w14:textId="169E6ED9" w:rsidR="007218CF" w:rsidRPr="00BF1528" w:rsidRDefault="00673856">
      <w:pPr>
        <w:rPr>
          <w:rFonts w:ascii="Arial" w:hAnsi="Arial" w:cs="Arial"/>
        </w:rPr>
      </w:pPr>
      <w:r w:rsidRPr="00BF1528">
        <w:rPr>
          <w:rFonts w:ascii="Arial" w:eastAsia="Calibri" w:hAnsi="Arial" w:cs="Arial"/>
          <w:b/>
          <w:bCs/>
        </w:rPr>
        <w:t>Sheila Bradburn</w:t>
      </w:r>
      <w:r w:rsidR="00980D92">
        <w:rPr>
          <w:rFonts w:ascii="Arial" w:eastAsia="Calibri" w:hAnsi="Arial" w:cs="Arial"/>
          <w:b/>
          <w:bCs/>
        </w:rPr>
        <w:t xml:space="preserve"> 26</w:t>
      </w:r>
      <w:r w:rsidR="00BF1528" w:rsidRPr="00BF1528">
        <w:rPr>
          <w:rFonts w:ascii="Arial" w:eastAsia="Calibri" w:hAnsi="Arial" w:cs="Arial"/>
          <w:b/>
          <w:bCs/>
          <w:vertAlign w:val="superscript"/>
        </w:rPr>
        <w:t>th</w:t>
      </w:r>
      <w:r w:rsidR="00BF1528">
        <w:rPr>
          <w:rFonts w:ascii="Arial" w:eastAsia="Calibri" w:hAnsi="Arial" w:cs="Arial"/>
          <w:b/>
          <w:bCs/>
        </w:rPr>
        <w:t xml:space="preserve"> </w:t>
      </w:r>
      <w:r w:rsidR="00980D92">
        <w:rPr>
          <w:rFonts w:ascii="Arial" w:eastAsia="Calibri" w:hAnsi="Arial" w:cs="Arial"/>
          <w:b/>
          <w:bCs/>
        </w:rPr>
        <w:t>June</w:t>
      </w:r>
      <w:r w:rsidRPr="00BF1528">
        <w:rPr>
          <w:rFonts w:ascii="Arial" w:eastAsia="Calibri" w:hAnsi="Arial" w:cs="Arial"/>
          <w:b/>
          <w:bCs/>
        </w:rPr>
        <w:t xml:space="preserve"> 20</w:t>
      </w:r>
      <w:r w:rsidR="00980D92">
        <w:rPr>
          <w:rFonts w:ascii="Arial" w:eastAsia="Calibri" w:hAnsi="Arial" w:cs="Arial"/>
          <w:b/>
          <w:bCs/>
        </w:rPr>
        <w:t>20</w:t>
      </w:r>
    </w:p>
    <w:p w14:paraId="3CCF9C42" w14:textId="77777777" w:rsidR="007218CF" w:rsidRPr="00BF1528" w:rsidRDefault="007218CF">
      <w:pPr>
        <w:spacing w:line="200" w:lineRule="exact"/>
        <w:rPr>
          <w:rFonts w:ascii="Arial" w:hAnsi="Arial" w:cs="Arial"/>
        </w:rPr>
      </w:pPr>
    </w:p>
    <w:p w14:paraId="03AA7462" w14:textId="77777777" w:rsidR="007218CF" w:rsidRPr="00BF1528" w:rsidRDefault="007218CF">
      <w:pPr>
        <w:rPr>
          <w:rFonts w:ascii="Arial" w:hAnsi="Arial" w:cs="Arial"/>
        </w:rPr>
        <w:sectPr w:rsidR="007218CF" w:rsidRPr="00BF1528">
          <w:type w:val="continuous"/>
          <w:pgSz w:w="11900" w:h="16838"/>
          <w:pgMar w:top="1440" w:right="1426" w:bottom="863" w:left="1060" w:header="0" w:footer="0" w:gutter="0"/>
          <w:cols w:num="2" w:space="720" w:equalWidth="0">
            <w:col w:w="4700" w:space="720"/>
            <w:col w:w="4000"/>
          </w:cols>
        </w:sectPr>
      </w:pPr>
    </w:p>
    <w:p w14:paraId="3D3F965D" w14:textId="77777777" w:rsidR="007218CF" w:rsidRPr="00BF1528" w:rsidRDefault="007218CF">
      <w:pPr>
        <w:spacing w:line="318" w:lineRule="exact"/>
        <w:rPr>
          <w:rFonts w:ascii="Arial" w:hAnsi="Arial" w:cs="Arial"/>
        </w:rPr>
      </w:pPr>
    </w:p>
    <w:p w14:paraId="4B78418E" w14:textId="77777777" w:rsidR="007218CF" w:rsidRPr="00BF1528" w:rsidRDefault="00673856">
      <w:pPr>
        <w:rPr>
          <w:rFonts w:ascii="Arial" w:hAnsi="Arial" w:cs="Arial"/>
        </w:rPr>
      </w:pPr>
      <w:r w:rsidRPr="00BF1528">
        <w:rPr>
          <w:rFonts w:ascii="Arial" w:eastAsia="Calibri" w:hAnsi="Arial" w:cs="Arial"/>
          <w:b/>
          <w:bCs/>
        </w:rPr>
        <w:t>Safeguarding Governor:</w:t>
      </w:r>
    </w:p>
    <w:p w14:paraId="5F77C145" w14:textId="77777777" w:rsidR="007218CF" w:rsidRPr="00BF1528" w:rsidRDefault="00673856">
      <w:pPr>
        <w:spacing w:line="20" w:lineRule="exact"/>
        <w:rPr>
          <w:rFonts w:ascii="Arial" w:hAnsi="Arial" w:cs="Arial"/>
        </w:rPr>
      </w:pPr>
      <w:r w:rsidRPr="00BF1528">
        <w:rPr>
          <w:rFonts w:ascii="Arial" w:hAnsi="Arial" w:cs="Arial"/>
        </w:rPr>
        <w:br w:type="column"/>
      </w:r>
    </w:p>
    <w:p w14:paraId="103E685C" w14:textId="77777777" w:rsidR="007218CF" w:rsidRPr="00BF1528" w:rsidRDefault="007218CF">
      <w:pPr>
        <w:spacing w:line="298" w:lineRule="exact"/>
        <w:rPr>
          <w:rFonts w:ascii="Arial" w:hAnsi="Arial" w:cs="Arial"/>
        </w:rPr>
      </w:pPr>
    </w:p>
    <w:p w14:paraId="4BF04643" w14:textId="04FB530D" w:rsidR="00BF1528" w:rsidRPr="00BF1528" w:rsidRDefault="00673856" w:rsidP="00BF1528">
      <w:pPr>
        <w:rPr>
          <w:rFonts w:ascii="Arial" w:eastAsia="Calibri" w:hAnsi="Arial" w:cs="Arial"/>
          <w:b/>
          <w:bCs/>
        </w:rPr>
      </w:pPr>
      <w:r w:rsidRPr="00BF1528">
        <w:rPr>
          <w:rFonts w:ascii="Arial" w:eastAsia="Calibri" w:hAnsi="Arial" w:cs="Arial"/>
          <w:b/>
          <w:bCs/>
        </w:rPr>
        <w:t xml:space="preserve">Jan </w:t>
      </w:r>
      <w:r w:rsidR="00BF1528">
        <w:rPr>
          <w:rFonts w:ascii="Arial" w:eastAsia="Calibri" w:hAnsi="Arial" w:cs="Arial"/>
          <w:b/>
          <w:bCs/>
        </w:rPr>
        <w:t>Lawry</w:t>
      </w:r>
      <w:r w:rsidRPr="00BF1528">
        <w:rPr>
          <w:rFonts w:ascii="Arial" w:eastAsia="Calibri" w:hAnsi="Arial" w:cs="Arial"/>
          <w:b/>
          <w:bCs/>
        </w:rPr>
        <w:t xml:space="preserve"> </w:t>
      </w:r>
      <w:r w:rsidR="00021708">
        <w:rPr>
          <w:rFonts w:ascii="Arial" w:eastAsia="Calibri" w:hAnsi="Arial" w:cs="Arial"/>
          <w:b/>
          <w:bCs/>
        </w:rPr>
        <w:t>Sept</w:t>
      </w:r>
      <w:r w:rsidRPr="00BF1528">
        <w:rPr>
          <w:rFonts w:ascii="Arial" w:eastAsia="Calibri" w:hAnsi="Arial" w:cs="Arial"/>
          <w:b/>
          <w:bCs/>
        </w:rPr>
        <w:t xml:space="preserve"> 20</w:t>
      </w:r>
      <w:r w:rsidR="007D70E8">
        <w:rPr>
          <w:rFonts w:ascii="Arial" w:eastAsia="Calibri" w:hAnsi="Arial" w:cs="Arial"/>
          <w:b/>
          <w:bCs/>
        </w:rPr>
        <w:t>20</w:t>
      </w:r>
    </w:p>
    <w:p w14:paraId="4536414D" w14:textId="2486F597" w:rsidR="007218CF" w:rsidRPr="00BF1528" w:rsidRDefault="007218CF">
      <w:pPr>
        <w:rPr>
          <w:rFonts w:ascii="Arial" w:hAnsi="Arial" w:cs="Arial"/>
        </w:rPr>
      </w:pPr>
    </w:p>
    <w:p w14:paraId="4D74036F" w14:textId="77777777" w:rsidR="007218CF" w:rsidRPr="00BF1528" w:rsidRDefault="007218CF">
      <w:pPr>
        <w:spacing w:line="200" w:lineRule="exact"/>
        <w:rPr>
          <w:rFonts w:ascii="Arial" w:hAnsi="Arial" w:cs="Arial"/>
        </w:rPr>
      </w:pPr>
    </w:p>
    <w:p w14:paraId="76B498B4" w14:textId="77777777" w:rsidR="007218CF" w:rsidRPr="00BF1528" w:rsidRDefault="007218CF">
      <w:pPr>
        <w:rPr>
          <w:rFonts w:ascii="Arial" w:hAnsi="Arial" w:cs="Arial"/>
        </w:rPr>
        <w:sectPr w:rsidR="007218CF" w:rsidRPr="00BF1528">
          <w:type w:val="continuous"/>
          <w:pgSz w:w="11900" w:h="16838"/>
          <w:pgMar w:top="1440" w:right="1426" w:bottom="863" w:left="1060" w:header="0" w:footer="0" w:gutter="0"/>
          <w:cols w:num="2" w:space="720" w:equalWidth="0">
            <w:col w:w="4700" w:space="720"/>
            <w:col w:w="4000"/>
          </w:cols>
        </w:sectPr>
      </w:pPr>
    </w:p>
    <w:p w14:paraId="09533A5D" w14:textId="77777777" w:rsidR="007218CF" w:rsidRPr="00BF1528" w:rsidRDefault="007218CF">
      <w:pPr>
        <w:spacing w:line="318" w:lineRule="exact"/>
        <w:rPr>
          <w:rFonts w:ascii="Arial" w:hAnsi="Arial" w:cs="Arial"/>
        </w:rPr>
      </w:pPr>
    </w:p>
    <w:p w14:paraId="58F2B6C2" w14:textId="77777777" w:rsidR="007218CF" w:rsidRPr="00BF1528" w:rsidRDefault="00673856">
      <w:pPr>
        <w:rPr>
          <w:rFonts w:ascii="Arial" w:hAnsi="Arial" w:cs="Arial"/>
        </w:rPr>
      </w:pPr>
      <w:r w:rsidRPr="00BF1528">
        <w:rPr>
          <w:rFonts w:ascii="Arial" w:eastAsia="Calibri" w:hAnsi="Arial" w:cs="Arial"/>
          <w:b/>
          <w:bCs/>
        </w:rPr>
        <w:t>Board of Governors:</w:t>
      </w:r>
    </w:p>
    <w:p w14:paraId="725A1A6C" w14:textId="77777777" w:rsidR="007218CF" w:rsidRPr="00BF1528" w:rsidRDefault="00673856">
      <w:pPr>
        <w:spacing w:line="20" w:lineRule="exact"/>
        <w:rPr>
          <w:rFonts w:ascii="Arial" w:hAnsi="Arial" w:cs="Arial"/>
        </w:rPr>
      </w:pPr>
      <w:r w:rsidRPr="00BF1528">
        <w:rPr>
          <w:rFonts w:ascii="Arial" w:hAnsi="Arial" w:cs="Arial"/>
        </w:rPr>
        <w:br w:type="column"/>
      </w:r>
    </w:p>
    <w:p w14:paraId="05B49B4C" w14:textId="77777777" w:rsidR="007218CF" w:rsidRPr="00BF1528" w:rsidRDefault="007218CF">
      <w:pPr>
        <w:spacing w:line="310" w:lineRule="exact"/>
        <w:rPr>
          <w:rFonts w:ascii="Arial" w:hAnsi="Arial" w:cs="Arial"/>
        </w:rPr>
      </w:pPr>
    </w:p>
    <w:p w14:paraId="7CB66209" w14:textId="7E1EFCD8" w:rsidR="007218CF" w:rsidRPr="00BF1528" w:rsidRDefault="00021708">
      <w:pPr>
        <w:rPr>
          <w:rFonts w:ascii="Arial" w:hAnsi="Arial" w:cs="Arial"/>
        </w:rPr>
      </w:pPr>
      <w:r>
        <w:rPr>
          <w:rFonts w:ascii="Arial" w:eastAsia="Calibri" w:hAnsi="Arial" w:cs="Arial"/>
          <w:b/>
          <w:bCs/>
        </w:rPr>
        <w:t>Sept</w:t>
      </w:r>
      <w:r w:rsidR="00673856" w:rsidRPr="00BF1528">
        <w:rPr>
          <w:rFonts w:ascii="Arial" w:eastAsia="Calibri" w:hAnsi="Arial" w:cs="Arial"/>
          <w:b/>
          <w:bCs/>
        </w:rPr>
        <w:t xml:space="preserve"> 20</w:t>
      </w:r>
      <w:r w:rsidR="007D70E8">
        <w:rPr>
          <w:rFonts w:ascii="Arial" w:eastAsia="Calibri" w:hAnsi="Arial" w:cs="Arial"/>
          <w:b/>
          <w:bCs/>
        </w:rPr>
        <w:t>20</w:t>
      </w:r>
    </w:p>
    <w:p w14:paraId="7BDBF2A5" w14:textId="77777777" w:rsidR="007218CF" w:rsidRPr="00BF1528" w:rsidRDefault="007218CF">
      <w:pPr>
        <w:spacing w:line="200" w:lineRule="exact"/>
        <w:rPr>
          <w:rFonts w:ascii="Arial" w:hAnsi="Arial" w:cs="Arial"/>
        </w:rPr>
      </w:pPr>
    </w:p>
    <w:p w14:paraId="3FF89C0D" w14:textId="77777777" w:rsidR="007218CF" w:rsidRDefault="007218CF">
      <w:pPr>
        <w:sectPr w:rsidR="007218CF">
          <w:type w:val="continuous"/>
          <w:pgSz w:w="11900" w:h="16838"/>
          <w:pgMar w:top="1440" w:right="1426" w:bottom="863" w:left="1060" w:header="0" w:footer="0" w:gutter="0"/>
          <w:cols w:num="2" w:space="720" w:equalWidth="0">
            <w:col w:w="4700" w:space="720"/>
            <w:col w:w="4000"/>
          </w:cols>
        </w:sectPr>
      </w:pPr>
    </w:p>
    <w:p w14:paraId="3F877F28" w14:textId="77777777" w:rsidR="007218CF" w:rsidRDefault="007218CF">
      <w:pPr>
        <w:spacing w:line="200" w:lineRule="exact"/>
        <w:rPr>
          <w:sz w:val="24"/>
          <w:szCs w:val="24"/>
        </w:rPr>
      </w:pPr>
    </w:p>
    <w:p w14:paraId="4C25F29A" w14:textId="77777777" w:rsidR="007218CF" w:rsidRDefault="007218CF">
      <w:pPr>
        <w:spacing w:line="200" w:lineRule="exact"/>
        <w:rPr>
          <w:sz w:val="24"/>
          <w:szCs w:val="24"/>
        </w:rPr>
      </w:pPr>
    </w:p>
    <w:p w14:paraId="23F4DBE7" w14:textId="55712662" w:rsidR="007218CF" w:rsidRDefault="00B11F13" w:rsidP="00B11F13">
      <w:pPr>
        <w:tabs>
          <w:tab w:val="left" w:pos="5790"/>
        </w:tabs>
        <w:spacing w:line="200" w:lineRule="exact"/>
        <w:rPr>
          <w:sz w:val="24"/>
          <w:szCs w:val="24"/>
        </w:rPr>
      </w:pPr>
      <w:bookmarkStart w:id="0" w:name="page2"/>
      <w:bookmarkEnd w:id="0"/>
      <w:r>
        <w:rPr>
          <w:sz w:val="24"/>
          <w:szCs w:val="24"/>
        </w:rPr>
        <w:tab/>
      </w:r>
    </w:p>
    <w:p w14:paraId="6C40FE55" w14:textId="0EF7BABE" w:rsidR="007218CF" w:rsidRDefault="00673856">
      <w:pPr>
        <w:rPr>
          <w:sz w:val="20"/>
          <w:szCs w:val="20"/>
        </w:rPr>
      </w:pPr>
      <w:r>
        <w:rPr>
          <w:rFonts w:ascii="Calibri" w:eastAsia="Calibri" w:hAnsi="Calibri" w:cs="Calibri"/>
          <w:b/>
          <w:bCs/>
          <w:sz w:val="32"/>
          <w:szCs w:val="32"/>
        </w:rPr>
        <w:t>Table of Contents</w:t>
      </w:r>
    </w:p>
    <w:p w14:paraId="146A0375" w14:textId="77777777" w:rsidR="007218CF" w:rsidRDefault="007218CF">
      <w:pPr>
        <w:spacing w:line="243" w:lineRule="exact"/>
        <w:rPr>
          <w:sz w:val="20"/>
          <w:szCs w:val="20"/>
        </w:rPr>
      </w:pPr>
    </w:p>
    <w:p w14:paraId="42136DA8" w14:textId="00B47432" w:rsidR="007218CF" w:rsidRDefault="00673856">
      <w:pPr>
        <w:tabs>
          <w:tab w:val="left" w:pos="860"/>
          <w:tab w:val="left" w:leader="dot" w:pos="10320"/>
        </w:tabs>
        <w:ind w:left="340"/>
        <w:rPr>
          <w:rFonts w:ascii="Calibri" w:eastAsia="Calibri" w:hAnsi="Calibri" w:cs="Calibri"/>
        </w:rPr>
      </w:pPr>
      <w:r>
        <w:rPr>
          <w:rFonts w:ascii="Calibri" w:eastAsia="Calibri" w:hAnsi="Calibri" w:cs="Calibri"/>
        </w:rPr>
        <w:t>1</w:t>
      </w:r>
      <w:r>
        <w:rPr>
          <w:sz w:val="20"/>
          <w:szCs w:val="20"/>
        </w:rPr>
        <w:tab/>
      </w:r>
      <w:hyperlink w:anchor="page3">
        <w:r>
          <w:rPr>
            <w:rFonts w:ascii="Calibri" w:eastAsia="Calibri" w:hAnsi="Calibri" w:cs="Calibri"/>
          </w:rPr>
          <w:t>Introduction</w:t>
        </w:r>
      </w:hyperlink>
      <w:r>
        <w:rPr>
          <w:rFonts w:ascii="Calibri" w:eastAsia="Calibri" w:hAnsi="Calibri" w:cs="Calibri"/>
        </w:rPr>
        <w:tab/>
      </w:r>
      <w:hyperlink w:anchor="page3">
        <w:r w:rsidR="009E2B8A">
          <w:rPr>
            <w:rFonts w:ascii="Calibri" w:eastAsia="Calibri" w:hAnsi="Calibri" w:cs="Calibri"/>
          </w:rPr>
          <w:t>1</w:t>
        </w:r>
      </w:hyperlink>
    </w:p>
    <w:p w14:paraId="7E628AD0" w14:textId="77777777" w:rsidR="007218CF" w:rsidRDefault="007218CF">
      <w:pPr>
        <w:spacing w:line="154" w:lineRule="exact"/>
        <w:rPr>
          <w:sz w:val="20"/>
          <w:szCs w:val="20"/>
        </w:rPr>
      </w:pPr>
    </w:p>
    <w:p w14:paraId="25744407" w14:textId="4295F774" w:rsidR="007218CF" w:rsidRDefault="00673856">
      <w:pPr>
        <w:tabs>
          <w:tab w:val="left" w:pos="860"/>
          <w:tab w:val="left" w:leader="dot" w:pos="10320"/>
        </w:tabs>
        <w:ind w:left="340"/>
        <w:rPr>
          <w:rFonts w:ascii="Calibri" w:eastAsia="Calibri" w:hAnsi="Calibri" w:cs="Calibri"/>
        </w:rPr>
      </w:pPr>
      <w:r>
        <w:rPr>
          <w:rFonts w:ascii="Calibri" w:eastAsia="Calibri" w:hAnsi="Calibri" w:cs="Calibri"/>
        </w:rPr>
        <w:t>2</w:t>
      </w:r>
      <w:r>
        <w:rPr>
          <w:sz w:val="20"/>
          <w:szCs w:val="20"/>
        </w:rPr>
        <w:tab/>
      </w:r>
      <w:hyperlink w:anchor="page3">
        <w:r>
          <w:rPr>
            <w:rFonts w:ascii="Calibri" w:eastAsia="Calibri" w:hAnsi="Calibri" w:cs="Calibri"/>
          </w:rPr>
          <w:t>Principles</w:t>
        </w:r>
      </w:hyperlink>
      <w:r>
        <w:rPr>
          <w:rFonts w:ascii="Calibri" w:eastAsia="Calibri" w:hAnsi="Calibri" w:cs="Calibri"/>
        </w:rPr>
        <w:tab/>
      </w:r>
      <w:hyperlink w:anchor="page3">
        <w:r w:rsidR="009E2B8A">
          <w:rPr>
            <w:rFonts w:ascii="Calibri" w:eastAsia="Calibri" w:hAnsi="Calibri" w:cs="Calibri"/>
          </w:rPr>
          <w:t>1</w:t>
        </w:r>
      </w:hyperlink>
    </w:p>
    <w:p w14:paraId="78627AC2" w14:textId="77777777" w:rsidR="007218CF" w:rsidRDefault="007218CF">
      <w:pPr>
        <w:spacing w:line="154" w:lineRule="exact"/>
        <w:rPr>
          <w:sz w:val="20"/>
          <w:szCs w:val="20"/>
        </w:rPr>
      </w:pPr>
    </w:p>
    <w:p w14:paraId="750C69D9" w14:textId="379898F2" w:rsidR="007218CF" w:rsidRDefault="00673856">
      <w:pPr>
        <w:tabs>
          <w:tab w:val="left" w:pos="860"/>
          <w:tab w:val="left" w:leader="dot" w:pos="10320"/>
        </w:tabs>
        <w:ind w:left="340"/>
        <w:rPr>
          <w:rFonts w:ascii="Calibri" w:eastAsia="Calibri" w:hAnsi="Calibri" w:cs="Calibri"/>
        </w:rPr>
      </w:pPr>
      <w:r>
        <w:rPr>
          <w:rFonts w:ascii="Calibri" w:eastAsia="Calibri" w:hAnsi="Calibri" w:cs="Calibri"/>
        </w:rPr>
        <w:t>3</w:t>
      </w:r>
      <w:r>
        <w:rPr>
          <w:sz w:val="20"/>
          <w:szCs w:val="20"/>
        </w:rPr>
        <w:tab/>
      </w:r>
      <w:hyperlink w:anchor="page4">
        <w:r>
          <w:rPr>
            <w:rFonts w:ascii="Calibri" w:eastAsia="Calibri" w:hAnsi="Calibri" w:cs="Calibri"/>
          </w:rPr>
          <w:t>Roles and responsibilities</w:t>
        </w:r>
      </w:hyperlink>
      <w:r>
        <w:rPr>
          <w:rFonts w:ascii="Calibri" w:eastAsia="Calibri" w:hAnsi="Calibri" w:cs="Calibri"/>
        </w:rPr>
        <w:tab/>
      </w:r>
      <w:hyperlink w:anchor="page4">
        <w:r w:rsidR="009E2B8A">
          <w:rPr>
            <w:rFonts w:ascii="Calibri" w:eastAsia="Calibri" w:hAnsi="Calibri" w:cs="Calibri"/>
          </w:rPr>
          <w:t>2</w:t>
        </w:r>
      </w:hyperlink>
    </w:p>
    <w:p w14:paraId="78458FF5" w14:textId="77777777" w:rsidR="007218CF" w:rsidRDefault="007218CF">
      <w:pPr>
        <w:spacing w:line="154" w:lineRule="exact"/>
        <w:rPr>
          <w:sz w:val="20"/>
          <w:szCs w:val="20"/>
        </w:rPr>
      </w:pPr>
    </w:p>
    <w:p w14:paraId="1FB09A06" w14:textId="6377CF7C" w:rsidR="007218CF" w:rsidRDefault="00673856">
      <w:pPr>
        <w:tabs>
          <w:tab w:val="left" w:pos="860"/>
          <w:tab w:val="left" w:leader="dot" w:pos="10320"/>
        </w:tabs>
        <w:ind w:left="340"/>
        <w:rPr>
          <w:rFonts w:ascii="Calibri" w:eastAsia="Calibri" w:hAnsi="Calibri" w:cs="Calibri"/>
        </w:rPr>
      </w:pPr>
      <w:r>
        <w:rPr>
          <w:rFonts w:ascii="Calibri" w:eastAsia="Calibri" w:hAnsi="Calibri" w:cs="Calibri"/>
        </w:rPr>
        <w:t>4</w:t>
      </w:r>
      <w:r>
        <w:rPr>
          <w:sz w:val="20"/>
          <w:szCs w:val="20"/>
        </w:rPr>
        <w:tab/>
      </w:r>
      <w:hyperlink w:anchor="page7">
        <w:r>
          <w:rPr>
            <w:rFonts w:ascii="Calibri" w:eastAsia="Calibri" w:hAnsi="Calibri" w:cs="Calibri"/>
          </w:rPr>
          <w:t>Key personnel</w:t>
        </w:r>
      </w:hyperlink>
      <w:r>
        <w:rPr>
          <w:rFonts w:ascii="Calibri" w:eastAsia="Calibri" w:hAnsi="Calibri" w:cs="Calibri"/>
        </w:rPr>
        <w:tab/>
      </w:r>
      <w:r w:rsidR="00E339E3">
        <w:t>6</w:t>
      </w:r>
    </w:p>
    <w:p w14:paraId="5511A0EF" w14:textId="77777777" w:rsidR="007218CF" w:rsidRDefault="007218CF">
      <w:pPr>
        <w:spacing w:line="154" w:lineRule="exact"/>
        <w:rPr>
          <w:sz w:val="20"/>
          <w:szCs w:val="20"/>
        </w:rPr>
      </w:pPr>
    </w:p>
    <w:p w14:paraId="2057D8FA" w14:textId="216A29C1" w:rsidR="007218CF" w:rsidRDefault="00673856">
      <w:pPr>
        <w:tabs>
          <w:tab w:val="left" w:pos="860"/>
          <w:tab w:val="left" w:leader="dot" w:pos="10320"/>
        </w:tabs>
        <w:ind w:left="340"/>
        <w:rPr>
          <w:rFonts w:ascii="Calibri" w:eastAsia="Calibri" w:hAnsi="Calibri" w:cs="Calibri"/>
        </w:rPr>
      </w:pPr>
      <w:r>
        <w:rPr>
          <w:rFonts w:ascii="Calibri" w:eastAsia="Calibri" w:hAnsi="Calibri" w:cs="Calibri"/>
        </w:rPr>
        <w:t>5</w:t>
      </w:r>
      <w:r>
        <w:rPr>
          <w:sz w:val="20"/>
          <w:szCs w:val="20"/>
        </w:rPr>
        <w:tab/>
      </w:r>
      <w:hyperlink w:anchor="page8">
        <w:r>
          <w:rPr>
            <w:rFonts w:ascii="Calibri" w:eastAsia="Calibri" w:hAnsi="Calibri" w:cs="Calibri"/>
          </w:rPr>
          <w:t>Staff training</w:t>
        </w:r>
      </w:hyperlink>
      <w:r>
        <w:rPr>
          <w:rFonts w:ascii="Calibri" w:eastAsia="Calibri" w:hAnsi="Calibri" w:cs="Calibri"/>
        </w:rPr>
        <w:tab/>
      </w:r>
      <w:r w:rsidR="00E339E3">
        <w:t>6</w:t>
      </w:r>
    </w:p>
    <w:p w14:paraId="652BB4BA" w14:textId="77777777" w:rsidR="007218CF" w:rsidRDefault="007218CF">
      <w:pPr>
        <w:spacing w:line="151" w:lineRule="exact"/>
        <w:rPr>
          <w:sz w:val="20"/>
          <w:szCs w:val="20"/>
        </w:rPr>
      </w:pPr>
    </w:p>
    <w:p w14:paraId="58C12F77" w14:textId="20D84689" w:rsidR="007218CF" w:rsidRDefault="00673856">
      <w:pPr>
        <w:tabs>
          <w:tab w:val="left" w:pos="860"/>
          <w:tab w:val="left" w:leader="dot" w:pos="10320"/>
        </w:tabs>
        <w:ind w:left="340"/>
        <w:rPr>
          <w:rFonts w:ascii="Calibri" w:eastAsia="Calibri" w:hAnsi="Calibri" w:cs="Calibri"/>
        </w:rPr>
      </w:pPr>
      <w:r>
        <w:rPr>
          <w:rFonts w:ascii="Calibri" w:eastAsia="Calibri" w:hAnsi="Calibri" w:cs="Calibri"/>
        </w:rPr>
        <w:t>6</w:t>
      </w:r>
      <w:r>
        <w:rPr>
          <w:sz w:val="20"/>
          <w:szCs w:val="20"/>
        </w:rPr>
        <w:tab/>
      </w:r>
      <w:hyperlink w:anchor="page9">
        <w:r>
          <w:rPr>
            <w:rFonts w:ascii="Calibri" w:eastAsia="Calibri" w:hAnsi="Calibri" w:cs="Calibri"/>
          </w:rPr>
          <w:t>Hierarchy of intervention</w:t>
        </w:r>
      </w:hyperlink>
      <w:r>
        <w:rPr>
          <w:rFonts w:ascii="Calibri" w:eastAsia="Calibri" w:hAnsi="Calibri" w:cs="Calibri"/>
        </w:rPr>
        <w:tab/>
      </w:r>
      <w:hyperlink w:anchor="page9">
        <w:r w:rsidR="00E339E3">
          <w:rPr>
            <w:rFonts w:ascii="Calibri" w:eastAsia="Calibri" w:hAnsi="Calibri" w:cs="Calibri"/>
          </w:rPr>
          <w:t>7</w:t>
        </w:r>
      </w:hyperlink>
    </w:p>
    <w:p w14:paraId="0646D7A7" w14:textId="77777777" w:rsidR="007218CF" w:rsidRDefault="007218CF">
      <w:pPr>
        <w:spacing w:line="154" w:lineRule="exact"/>
        <w:rPr>
          <w:sz w:val="20"/>
          <w:szCs w:val="20"/>
        </w:rPr>
      </w:pPr>
    </w:p>
    <w:p w14:paraId="66CBD8F7" w14:textId="6E379CA1"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7</w:t>
      </w:r>
      <w:r>
        <w:rPr>
          <w:sz w:val="20"/>
          <w:szCs w:val="20"/>
        </w:rPr>
        <w:tab/>
      </w:r>
      <w:hyperlink w:anchor="page10">
        <w:r>
          <w:rPr>
            <w:rFonts w:ascii="Calibri" w:eastAsia="Calibri" w:hAnsi="Calibri" w:cs="Calibri"/>
          </w:rPr>
          <w:t>Early help</w:t>
        </w:r>
      </w:hyperlink>
      <w:r>
        <w:rPr>
          <w:rFonts w:ascii="Calibri" w:eastAsia="Calibri" w:hAnsi="Calibri" w:cs="Calibri"/>
        </w:rPr>
        <w:tab/>
      </w:r>
      <w:r w:rsidR="00E339E3">
        <w:rPr>
          <w:rFonts w:ascii="Calibri" w:eastAsia="Calibri" w:hAnsi="Calibri" w:cs="Calibri"/>
        </w:rPr>
        <w:t xml:space="preserve">  </w:t>
      </w:r>
      <w:hyperlink w:anchor="page10">
        <w:r w:rsidR="00E339E3">
          <w:rPr>
            <w:rFonts w:ascii="Calibri" w:eastAsia="Calibri" w:hAnsi="Calibri" w:cs="Calibri"/>
            <w:sz w:val="21"/>
            <w:szCs w:val="21"/>
          </w:rPr>
          <w:t>8</w:t>
        </w:r>
      </w:hyperlink>
    </w:p>
    <w:p w14:paraId="354F5785" w14:textId="77777777" w:rsidR="007218CF" w:rsidRDefault="007218CF">
      <w:pPr>
        <w:spacing w:line="154" w:lineRule="exact"/>
        <w:rPr>
          <w:sz w:val="20"/>
          <w:szCs w:val="20"/>
        </w:rPr>
      </w:pPr>
    </w:p>
    <w:p w14:paraId="3FDD5059" w14:textId="686DF822"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8</w:t>
      </w:r>
      <w:r>
        <w:rPr>
          <w:sz w:val="20"/>
          <w:szCs w:val="20"/>
        </w:rPr>
        <w:tab/>
      </w:r>
      <w:hyperlink w:anchor="page10">
        <w:r>
          <w:rPr>
            <w:rFonts w:ascii="Calibri" w:eastAsia="Calibri" w:hAnsi="Calibri" w:cs="Calibri"/>
          </w:rPr>
          <w:t>What to look out for and when to be concerned</w:t>
        </w:r>
      </w:hyperlink>
      <w:r>
        <w:rPr>
          <w:rFonts w:ascii="Calibri" w:eastAsia="Calibri" w:hAnsi="Calibri" w:cs="Calibri"/>
        </w:rPr>
        <w:tab/>
      </w:r>
      <w:r w:rsidR="00BE1289">
        <w:rPr>
          <w:rFonts w:ascii="Calibri" w:eastAsia="Calibri" w:hAnsi="Calibri" w:cs="Calibri"/>
        </w:rPr>
        <w:t xml:space="preserve"> </w:t>
      </w:r>
      <w:hyperlink w:anchor="page10">
        <w:r w:rsidR="00BE1289">
          <w:rPr>
            <w:rFonts w:ascii="Calibri" w:eastAsia="Calibri" w:hAnsi="Calibri" w:cs="Calibri"/>
            <w:sz w:val="21"/>
            <w:szCs w:val="21"/>
          </w:rPr>
          <w:t>9</w:t>
        </w:r>
      </w:hyperlink>
    </w:p>
    <w:p w14:paraId="286047AA" w14:textId="77777777" w:rsidR="007218CF" w:rsidRDefault="007218CF">
      <w:pPr>
        <w:spacing w:line="154" w:lineRule="exact"/>
        <w:rPr>
          <w:sz w:val="20"/>
          <w:szCs w:val="20"/>
        </w:rPr>
      </w:pPr>
    </w:p>
    <w:p w14:paraId="10AA1CBA" w14:textId="5DD51BCC"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9</w:t>
      </w:r>
      <w:r>
        <w:rPr>
          <w:sz w:val="20"/>
          <w:szCs w:val="20"/>
        </w:rPr>
        <w:tab/>
      </w:r>
      <w:hyperlink w:anchor="page12">
        <w:r>
          <w:rPr>
            <w:rFonts w:ascii="Calibri" w:eastAsia="Calibri" w:hAnsi="Calibri" w:cs="Calibri"/>
          </w:rPr>
          <w:t>Signs of abuse</w:t>
        </w:r>
      </w:hyperlink>
      <w:r>
        <w:rPr>
          <w:rFonts w:ascii="Calibri" w:eastAsia="Calibri" w:hAnsi="Calibri" w:cs="Calibri"/>
        </w:rPr>
        <w:tab/>
      </w:r>
      <w:r w:rsidR="00BE1289">
        <w:rPr>
          <w:rFonts w:ascii="Calibri" w:eastAsia="Calibri" w:hAnsi="Calibri" w:cs="Calibri"/>
        </w:rPr>
        <w:t>1</w:t>
      </w:r>
      <w:hyperlink w:anchor="page12">
        <w:r w:rsidR="00BE1289">
          <w:rPr>
            <w:rFonts w:ascii="Calibri" w:eastAsia="Calibri" w:hAnsi="Calibri" w:cs="Calibri"/>
            <w:sz w:val="21"/>
            <w:szCs w:val="21"/>
          </w:rPr>
          <w:t>0</w:t>
        </w:r>
      </w:hyperlink>
    </w:p>
    <w:p w14:paraId="691CC87C" w14:textId="77777777" w:rsidR="007218CF" w:rsidRDefault="007218CF">
      <w:pPr>
        <w:spacing w:line="154" w:lineRule="exact"/>
        <w:rPr>
          <w:sz w:val="20"/>
          <w:szCs w:val="20"/>
        </w:rPr>
      </w:pPr>
    </w:p>
    <w:p w14:paraId="104430BD" w14:textId="1E3CB154"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10</w:t>
      </w:r>
      <w:r>
        <w:rPr>
          <w:rFonts w:ascii="Calibri" w:eastAsia="Calibri" w:hAnsi="Calibri" w:cs="Calibri"/>
        </w:rPr>
        <w:tab/>
      </w:r>
      <w:hyperlink w:anchor="page12">
        <w:r>
          <w:rPr>
            <w:rFonts w:ascii="Calibri" w:eastAsia="Calibri" w:hAnsi="Calibri" w:cs="Calibri"/>
          </w:rPr>
          <w:t>Listening to pupils and record keeping</w:t>
        </w:r>
      </w:hyperlink>
      <w:r>
        <w:rPr>
          <w:rFonts w:ascii="Calibri" w:eastAsia="Calibri" w:hAnsi="Calibri" w:cs="Calibri"/>
        </w:rPr>
        <w:tab/>
      </w:r>
      <w:hyperlink w:anchor="page12">
        <w:r w:rsidR="00B337EC">
          <w:rPr>
            <w:rFonts w:ascii="Calibri" w:eastAsia="Calibri" w:hAnsi="Calibri" w:cs="Calibri"/>
            <w:sz w:val="21"/>
            <w:szCs w:val="21"/>
          </w:rPr>
          <w:t>11</w:t>
        </w:r>
      </w:hyperlink>
    </w:p>
    <w:p w14:paraId="230E8785" w14:textId="77777777" w:rsidR="007218CF" w:rsidRDefault="007218CF">
      <w:pPr>
        <w:spacing w:line="154" w:lineRule="exact"/>
        <w:rPr>
          <w:sz w:val="20"/>
          <w:szCs w:val="20"/>
        </w:rPr>
      </w:pPr>
    </w:p>
    <w:p w14:paraId="7F71D061" w14:textId="21622F56"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11</w:t>
      </w:r>
      <w:r>
        <w:rPr>
          <w:rFonts w:ascii="Calibri" w:eastAsia="Calibri" w:hAnsi="Calibri" w:cs="Calibri"/>
        </w:rPr>
        <w:tab/>
      </w:r>
      <w:hyperlink w:anchor="page13">
        <w:r>
          <w:rPr>
            <w:rFonts w:ascii="Calibri" w:eastAsia="Calibri" w:hAnsi="Calibri" w:cs="Calibri"/>
          </w:rPr>
          <w:t>Procedure to be followed by staff if they have concerns about a pupil’s welfare</w:t>
        </w:r>
      </w:hyperlink>
      <w:r>
        <w:rPr>
          <w:rFonts w:ascii="Calibri" w:eastAsia="Calibri" w:hAnsi="Calibri" w:cs="Calibri"/>
        </w:rPr>
        <w:tab/>
      </w:r>
      <w:hyperlink w:anchor="page13">
        <w:r w:rsidR="00B337EC">
          <w:rPr>
            <w:rFonts w:ascii="Calibri" w:eastAsia="Calibri" w:hAnsi="Calibri" w:cs="Calibri"/>
            <w:sz w:val="21"/>
            <w:szCs w:val="21"/>
          </w:rPr>
          <w:t>11</w:t>
        </w:r>
      </w:hyperlink>
    </w:p>
    <w:p w14:paraId="4C541BFD" w14:textId="77777777" w:rsidR="007218CF" w:rsidRDefault="007218CF">
      <w:pPr>
        <w:spacing w:line="154" w:lineRule="exact"/>
        <w:rPr>
          <w:sz w:val="20"/>
          <w:szCs w:val="20"/>
        </w:rPr>
      </w:pPr>
    </w:p>
    <w:p w14:paraId="51C29166" w14:textId="2C79FC63"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12</w:t>
      </w:r>
      <w:r>
        <w:rPr>
          <w:sz w:val="20"/>
          <w:szCs w:val="20"/>
        </w:rPr>
        <w:tab/>
      </w:r>
      <w:hyperlink w:anchor="page13">
        <w:r>
          <w:rPr>
            <w:rFonts w:ascii="Calibri" w:eastAsia="Calibri" w:hAnsi="Calibri" w:cs="Calibri"/>
          </w:rPr>
          <w:t>Duties of the DSL on being notified of a concern about a pupil’s welfare</w:t>
        </w:r>
      </w:hyperlink>
      <w:r>
        <w:rPr>
          <w:rFonts w:ascii="Calibri" w:eastAsia="Calibri" w:hAnsi="Calibri" w:cs="Calibri"/>
        </w:rPr>
        <w:tab/>
      </w:r>
      <w:hyperlink w:anchor="page13">
        <w:r w:rsidR="00B337EC">
          <w:rPr>
            <w:rFonts w:ascii="Calibri" w:eastAsia="Calibri" w:hAnsi="Calibri" w:cs="Calibri"/>
            <w:sz w:val="21"/>
            <w:szCs w:val="21"/>
          </w:rPr>
          <w:t>12</w:t>
        </w:r>
      </w:hyperlink>
    </w:p>
    <w:p w14:paraId="3050E3C0" w14:textId="77777777" w:rsidR="007218CF" w:rsidRDefault="007218CF">
      <w:pPr>
        <w:spacing w:line="154" w:lineRule="exact"/>
        <w:rPr>
          <w:sz w:val="20"/>
          <w:szCs w:val="20"/>
        </w:rPr>
      </w:pPr>
    </w:p>
    <w:p w14:paraId="2A3E1398" w14:textId="5905D0B6"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13</w:t>
      </w:r>
      <w:r>
        <w:rPr>
          <w:sz w:val="20"/>
          <w:szCs w:val="20"/>
        </w:rPr>
        <w:tab/>
      </w:r>
      <w:hyperlink w:anchor="page14">
        <w:r>
          <w:rPr>
            <w:rFonts w:ascii="Calibri" w:eastAsia="Calibri" w:hAnsi="Calibri" w:cs="Calibri"/>
          </w:rPr>
          <w:t>Making a referral to children’s social services</w:t>
        </w:r>
      </w:hyperlink>
      <w:r>
        <w:rPr>
          <w:rFonts w:ascii="Calibri" w:eastAsia="Calibri" w:hAnsi="Calibri" w:cs="Calibri"/>
        </w:rPr>
        <w:tab/>
      </w:r>
      <w:hyperlink w:anchor="page14">
        <w:r w:rsidR="00B337EC">
          <w:rPr>
            <w:rFonts w:ascii="Calibri" w:eastAsia="Calibri" w:hAnsi="Calibri" w:cs="Calibri"/>
            <w:sz w:val="21"/>
            <w:szCs w:val="21"/>
          </w:rPr>
          <w:t>12</w:t>
        </w:r>
      </w:hyperlink>
    </w:p>
    <w:p w14:paraId="2A8275B4" w14:textId="77777777" w:rsidR="007218CF" w:rsidRDefault="007218CF">
      <w:pPr>
        <w:spacing w:line="154" w:lineRule="exact"/>
        <w:rPr>
          <w:sz w:val="20"/>
          <w:szCs w:val="20"/>
        </w:rPr>
      </w:pPr>
    </w:p>
    <w:p w14:paraId="69EA38CE" w14:textId="79145846"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14</w:t>
      </w:r>
      <w:r>
        <w:rPr>
          <w:rFonts w:ascii="Calibri" w:eastAsia="Calibri" w:hAnsi="Calibri" w:cs="Calibri"/>
        </w:rPr>
        <w:tab/>
      </w:r>
      <w:hyperlink w:anchor="page14">
        <w:r>
          <w:rPr>
            <w:rFonts w:ascii="Calibri" w:eastAsia="Calibri" w:hAnsi="Calibri" w:cs="Calibri"/>
          </w:rPr>
          <w:t>Informing parents</w:t>
        </w:r>
      </w:hyperlink>
      <w:r>
        <w:rPr>
          <w:rFonts w:ascii="Calibri" w:eastAsia="Calibri" w:hAnsi="Calibri" w:cs="Calibri"/>
        </w:rPr>
        <w:tab/>
      </w:r>
      <w:hyperlink w:anchor="page14">
        <w:r>
          <w:rPr>
            <w:rFonts w:ascii="Calibri" w:eastAsia="Calibri" w:hAnsi="Calibri" w:cs="Calibri"/>
            <w:sz w:val="21"/>
            <w:szCs w:val="21"/>
          </w:rPr>
          <w:t>1</w:t>
        </w:r>
        <w:r w:rsidR="00C3132E">
          <w:rPr>
            <w:rFonts w:ascii="Calibri" w:eastAsia="Calibri" w:hAnsi="Calibri" w:cs="Calibri"/>
            <w:sz w:val="21"/>
            <w:szCs w:val="21"/>
          </w:rPr>
          <w:t>3</w:t>
        </w:r>
      </w:hyperlink>
    </w:p>
    <w:p w14:paraId="59921C70" w14:textId="77777777" w:rsidR="007218CF" w:rsidRDefault="007218CF">
      <w:pPr>
        <w:spacing w:line="154" w:lineRule="exact"/>
        <w:rPr>
          <w:sz w:val="20"/>
          <w:szCs w:val="20"/>
        </w:rPr>
      </w:pPr>
    </w:p>
    <w:p w14:paraId="5559DA37" w14:textId="50BDB21E"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15</w:t>
      </w:r>
      <w:r>
        <w:rPr>
          <w:rFonts w:ascii="Calibri" w:eastAsia="Calibri" w:hAnsi="Calibri" w:cs="Calibri"/>
        </w:rPr>
        <w:tab/>
      </w:r>
      <w:hyperlink w:anchor="page15">
        <w:r>
          <w:rPr>
            <w:rFonts w:ascii="Calibri" w:eastAsia="Calibri" w:hAnsi="Calibri" w:cs="Calibri"/>
          </w:rPr>
          <w:t>Allegations about member of staff and volunteers</w:t>
        </w:r>
      </w:hyperlink>
      <w:r>
        <w:rPr>
          <w:rFonts w:ascii="Calibri" w:eastAsia="Calibri" w:hAnsi="Calibri" w:cs="Calibri"/>
        </w:rPr>
        <w:tab/>
      </w:r>
      <w:hyperlink w:anchor="page15">
        <w:r w:rsidR="00C3132E">
          <w:rPr>
            <w:rFonts w:ascii="Calibri" w:eastAsia="Calibri" w:hAnsi="Calibri" w:cs="Calibri"/>
            <w:sz w:val="21"/>
            <w:szCs w:val="21"/>
          </w:rPr>
          <w:t>13</w:t>
        </w:r>
      </w:hyperlink>
    </w:p>
    <w:p w14:paraId="73154E8A" w14:textId="77777777" w:rsidR="007218CF" w:rsidRDefault="007218CF">
      <w:pPr>
        <w:spacing w:line="154" w:lineRule="exact"/>
        <w:rPr>
          <w:sz w:val="20"/>
          <w:szCs w:val="20"/>
        </w:rPr>
      </w:pPr>
    </w:p>
    <w:p w14:paraId="1372E6D1" w14:textId="3B6596DE"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16</w:t>
      </w:r>
      <w:r>
        <w:rPr>
          <w:rFonts w:ascii="Calibri" w:eastAsia="Calibri" w:hAnsi="Calibri" w:cs="Calibri"/>
        </w:rPr>
        <w:tab/>
      </w:r>
      <w:hyperlink w:anchor="page18">
        <w:r>
          <w:rPr>
            <w:rFonts w:ascii="Calibri" w:eastAsia="Calibri" w:hAnsi="Calibri" w:cs="Calibri"/>
          </w:rPr>
          <w:t>Arrangements for dealing with peer-on-peer abuse and allegations</w:t>
        </w:r>
      </w:hyperlink>
      <w:r>
        <w:rPr>
          <w:rFonts w:ascii="Calibri" w:eastAsia="Calibri" w:hAnsi="Calibri" w:cs="Calibri"/>
        </w:rPr>
        <w:tab/>
      </w:r>
      <w:hyperlink w:anchor="page18">
        <w:r>
          <w:rPr>
            <w:rFonts w:ascii="Calibri" w:eastAsia="Calibri" w:hAnsi="Calibri" w:cs="Calibri"/>
            <w:sz w:val="21"/>
            <w:szCs w:val="21"/>
          </w:rPr>
          <w:t>1</w:t>
        </w:r>
        <w:r w:rsidR="005C44C8">
          <w:rPr>
            <w:rFonts w:ascii="Calibri" w:eastAsia="Calibri" w:hAnsi="Calibri" w:cs="Calibri"/>
            <w:sz w:val="21"/>
            <w:szCs w:val="21"/>
          </w:rPr>
          <w:t>7</w:t>
        </w:r>
      </w:hyperlink>
    </w:p>
    <w:p w14:paraId="3A0D9BF2" w14:textId="77777777" w:rsidR="007218CF" w:rsidRDefault="007218CF">
      <w:pPr>
        <w:spacing w:line="154" w:lineRule="exact"/>
        <w:rPr>
          <w:sz w:val="20"/>
          <w:szCs w:val="20"/>
        </w:rPr>
      </w:pPr>
    </w:p>
    <w:p w14:paraId="37245959" w14:textId="2FD95127" w:rsidR="007218CF" w:rsidRDefault="00673856">
      <w:pPr>
        <w:tabs>
          <w:tab w:val="left" w:pos="860"/>
          <w:tab w:val="left" w:leader="dot" w:pos="10220"/>
        </w:tabs>
        <w:ind w:left="340"/>
        <w:rPr>
          <w:rFonts w:ascii="Calibri" w:eastAsia="Calibri" w:hAnsi="Calibri" w:cs="Calibri"/>
          <w:sz w:val="21"/>
          <w:szCs w:val="21"/>
        </w:rPr>
      </w:pPr>
      <w:r>
        <w:rPr>
          <w:rFonts w:ascii="Calibri" w:eastAsia="Calibri" w:hAnsi="Calibri" w:cs="Calibri"/>
        </w:rPr>
        <w:t>17</w:t>
      </w:r>
      <w:r>
        <w:rPr>
          <w:rFonts w:ascii="Calibri" w:eastAsia="Calibri" w:hAnsi="Calibri" w:cs="Calibri"/>
        </w:rPr>
        <w:tab/>
      </w:r>
      <w:hyperlink w:anchor="page20">
        <w:r>
          <w:rPr>
            <w:rFonts w:ascii="Calibri" w:eastAsia="Calibri" w:hAnsi="Calibri" w:cs="Calibri"/>
          </w:rPr>
          <w:t>Other safeguarding arrangements</w:t>
        </w:r>
      </w:hyperlink>
      <w:r>
        <w:rPr>
          <w:rFonts w:ascii="Calibri" w:eastAsia="Calibri" w:hAnsi="Calibri" w:cs="Calibri"/>
        </w:rPr>
        <w:tab/>
      </w:r>
      <w:hyperlink w:anchor="page20">
        <w:r w:rsidR="005C44C8">
          <w:rPr>
            <w:rFonts w:ascii="Calibri" w:eastAsia="Calibri" w:hAnsi="Calibri" w:cs="Calibri"/>
            <w:sz w:val="21"/>
            <w:szCs w:val="21"/>
          </w:rPr>
          <w:t>19</w:t>
        </w:r>
      </w:hyperlink>
    </w:p>
    <w:p w14:paraId="08847B49" w14:textId="77777777" w:rsidR="007218CF" w:rsidRDefault="007218CF">
      <w:pPr>
        <w:spacing w:line="200" w:lineRule="exact"/>
        <w:rPr>
          <w:sz w:val="20"/>
          <w:szCs w:val="20"/>
        </w:rPr>
      </w:pPr>
    </w:p>
    <w:p w14:paraId="5D7A4BBA" w14:textId="77777777" w:rsidR="007218CF" w:rsidRDefault="007218CF">
      <w:pPr>
        <w:spacing w:line="200" w:lineRule="exact"/>
        <w:rPr>
          <w:sz w:val="20"/>
          <w:szCs w:val="20"/>
        </w:rPr>
      </w:pPr>
    </w:p>
    <w:p w14:paraId="37B7FEDB" w14:textId="77777777" w:rsidR="007218CF" w:rsidRDefault="007218CF">
      <w:pPr>
        <w:spacing w:line="200" w:lineRule="exact"/>
        <w:rPr>
          <w:sz w:val="20"/>
          <w:szCs w:val="20"/>
        </w:rPr>
      </w:pPr>
    </w:p>
    <w:p w14:paraId="28B8DAB2" w14:textId="77777777" w:rsidR="007218CF" w:rsidRDefault="007218CF">
      <w:pPr>
        <w:spacing w:line="200" w:lineRule="exact"/>
        <w:rPr>
          <w:sz w:val="20"/>
          <w:szCs w:val="20"/>
        </w:rPr>
      </w:pPr>
    </w:p>
    <w:p w14:paraId="56AAAEE9" w14:textId="77777777" w:rsidR="007218CF" w:rsidRDefault="007218CF">
      <w:pPr>
        <w:spacing w:line="200" w:lineRule="exact"/>
        <w:rPr>
          <w:sz w:val="20"/>
          <w:szCs w:val="20"/>
        </w:rPr>
      </w:pPr>
    </w:p>
    <w:p w14:paraId="6D050F16" w14:textId="77777777" w:rsidR="007218CF" w:rsidRDefault="007218CF">
      <w:pPr>
        <w:spacing w:line="200" w:lineRule="exact"/>
        <w:rPr>
          <w:sz w:val="20"/>
          <w:szCs w:val="20"/>
        </w:rPr>
      </w:pPr>
    </w:p>
    <w:p w14:paraId="7620B527" w14:textId="77777777" w:rsidR="007218CF" w:rsidRDefault="007218CF">
      <w:pPr>
        <w:spacing w:line="200" w:lineRule="exact"/>
        <w:rPr>
          <w:sz w:val="20"/>
          <w:szCs w:val="20"/>
        </w:rPr>
      </w:pPr>
    </w:p>
    <w:p w14:paraId="5FD2843D" w14:textId="77777777" w:rsidR="007218CF" w:rsidRDefault="007218CF">
      <w:pPr>
        <w:spacing w:line="200" w:lineRule="exact"/>
        <w:rPr>
          <w:sz w:val="20"/>
          <w:szCs w:val="20"/>
        </w:rPr>
      </w:pPr>
    </w:p>
    <w:p w14:paraId="2A2807BB" w14:textId="77777777" w:rsidR="007218CF" w:rsidRDefault="007218CF">
      <w:pPr>
        <w:spacing w:line="200" w:lineRule="exact"/>
        <w:rPr>
          <w:sz w:val="20"/>
          <w:szCs w:val="20"/>
        </w:rPr>
      </w:pPr>
    </w:p>
    <w:p w14:paraId="5CBD562A" w14:textId="77777777" w:rsidR="007218CF" w:rsidRDefault="007218CF">
      <w:pPr>
        <w:spacing w:line="200" w:lineRule="exact"/>
        <w:rPr>
          <w:sz w:val="20"/>
          <w:szCs w:val="20"/>
        </w:rPr>
      </w:pPr>
    </w:p>
    <w:p w14:paraId="669F832A" w14:textId="77777777" w:rsidR="007218CF" w:rsidRDefault="007218CF">
      <w:pPr>
        <w:spacing w:line="200" w:lineRule="exact"/>
        <w:rPr>
          <w:sz w:val="20"/>
          <w:szCs w:val="20"/>
        </w:rPr>
      </w:pPr>
    </w:p>
    <w:p w14:paraId="1077D068" w14:textId="77777777" w:rsidR="007218CF" w:rsidRDefault="007218CF">
      <w:pPr>
        <w:spacing w:line="200" w:lineRule="exact"/>
        <w:rPr>
          <w:sz w:val="20"/>
          <w:szCs w:val="20"/>
        </w:rPr>
      </w:pPr>
    </w:p>
    <w:p w14:paraId="5F82D9B4" w14:textId="77777777" w:rsidR="007218CF" w:rsidRDefault="007218CF">
      <w:pPr>
        <w:spacing w:line="200" w:lineRule="exact"/>
        <w:rPr>
          <w:sz w:val="20"/>
          <w:szCs w:val="20"/>
        </w:rPr>
      </w:pPr>
    </w:p>
    <w:p w14:paraId="39E6C9E0" w14:textId="77777777" w:rsidR="007218CF" w:rsidRDefault="007218CF">
      <w:pPr>
        <w:spacing w:line="200" w:lineRule="exact"/>
        <w:rPr>
          <w:sz w:val="20"/>
          <w:szCs w:val="20"/>
        </w:rPr>
      </w:pPr>
    </w:p>
    <w:p w14:paraId="65DB5709" w14:textId="77777777" w:rsidR="007218CF" w:rsidRDefault="007218CF">
      <w:pPr>
        <w:spacing w:line="200" w:lineRule="exact"/>
        <w:rPr>
          <w:sz w:val="20"/>
          <w:szCs w:val="20"/>
        </w:rPr>
      </w:pPr>
    </w:p>
    <w:p w14:paraId="2AA6EB1C" w14:textId="77777777" w:rsidR="007218CF" w:rsidRDefault="007218CF">
      <w:pPr>
        <w:spacing w:line="200" w:lineRule="exact"/>
        <w:rPr>
          <w:sz w:val="20"/>
          <w:szCs w:val="20"/>
        </w:rPr>
      </w:pPr>
    </w:p>
    <w:p w14:paraId="609647CB" w14:textId="77777777" w:rsidR="007218CF" w:rsidRDefault="007218CF">
      <w:pPr>
        <w:spacing w:line="200" w:lineRule="exact"/>
        <w:rPr>
          <w:sz w:val="20"/>
          <w:szCs w:val="20"/>
        </w:rPr>
      </w:pPr>
    </w:p>
    <w:p w14:paraId="004D208D" w14:textId="77777777" w:rsidR="007218CF" w:rsidRDefault="007218CF">
      <w:pPr>
        <w:spacing w:line="200" w:lineRule="exact"/>
        <w:rPr>
          <w:sz w:val="20"/>
          <w:szCs w:val="20"/>
        </w:rPr>
      </w:pPr>
    </w:p>
    <w:p w14:paraId="29E6609F" w14:textId="77777777" w:rsidR="007218CF" w:rsidRDefault="007218CF">
      <w:pPr>
        <w:spacing w:line="200" w:lineRule="exact"/>
        <w:rPr>
          <w:sz w:val="20"/>
          <w:szCs w:val="20"/>
        </w:rPr>
      </w:pPr>
    </w:p>
    <w:p w14:paraId="06156B5D" w14:textId="77777777" w:rsidR="007218CF" w:rsidRDefault="007218CF">
      <w:pPr>
        <w:spacing w:line="200" w:lineRule="exact"/>
        <w:rPr>
          <w:sz w:val="20"/>
          <w:szCs w:val="20"/>
        </w:rPr>
      </w:pPr>
    </w:p>
    <w:p w14:paraId="7EC4881A" w14:textId="77777777" w:rsidR="007218CF" w:rsidRDefault="007218CF">
      <w:pPr>
        <w:spacing w:line="200" w:lineRule="exact"/>
        <w:rPr>
          <w:sz w:val="20"/>
          <w:szCs w:val="20"/>
        </w:rPr>
      </w:pPr>
    </w:p>
    <w:p w14:paraId="54A64BEC" w14:textId="77777777" w:rsidR="007218CF" w:rsidRDefault="007218CF">
      <w:pPr>
        <w:spacing w:line="200" w:lineRule="exact"/>
        <w:rPr>
          <w:sz w:val="20"/>
          <w:szCs w:val="20"/>
        </w:rPr>
      </w:pPr>
    </w:p>
    <w:p w14:paraId="0ABB8DF4" w14:textId="77777777" w:rsidR="007218CF" w:rsidRDefault="007218CF">
      <w:pPr>
        <w:spacing w:line="200" w:lineRule="exact"/>
        <w:rPr>
          <w:sz w:val="20"/>
          <w:szCs w:val="20"/>
        </w:rPr>
      </w:pPr>
    </w:p>
    <w:p w14:paraId="58418EB9" w14:textId="77777777" w:rsidR="007218CF" w:rsidRDefault="007218CF">
      <w:pPr>
        <w:spacing w:line="200" w:lineRule="exact"/>
        <w:rPr>
          <w:sz w:val="20"/>
          <w:szCs w:val="20"/>
        </w:rPr>
      </w:pPr>
    </w:p>
    <w:p w14:paraId="660D3B2D" w14:textId="77777777" w:rsidR="007218CF" w:rsidRDefault="007218CF">
      <w:pPr>
        <w:spacing w:line="200" w:lineRule="exact"/>
        <w:rPr>
          <w:sz w:val="20"/>
          <w:szCs w:val="20"/>
        </w:rPr>
      </w:pPr>
    </w:p>
    <w:p w14:paraId="24A423BD" w14:textId="77777777" w:rsidR="007218CF" w:rsidRDefault="007218CF">
      <w:pPr>
        <w:spacing w:line="200" w:lineRule="exact"/>
        <w:rPr>
          <w:sz w:val="20"/>
          <w:szCs w:val="20"/>
        </w:rPr>
      </w:pPr>
    </w:p>
    <w:p w14:paraId="47FBBCD6" w14:textId="77777777" w:rsidR="007218CF" w:rsidRDefault="007218CF">
      <w:pPr>
        <w:spacing w:line="200" w:lineRule="exact"/>
        <w:rPr>
          <w:sz w:val="20"/>
          <w:szCs w:val="20"/>
        </w:rPr>
      </w:pPr>
    </w:p>
    <w:p w14:paraId="1F8839E8" w14:textId="77777777" w:rsidR="007218CF" w:rsidRDefault="007218CF">
      <w:pPr>
        <w:spacing w:line="200" w:lineRule="exact"/>
        <w:rPr>
          <w:sz w:val="20"/>
          <w:szCs w:val="20"/>
        </w:rPr>
      </w:pPr>
    </w:p>
    <w:p w14:paraId="48223CCB" w14:textId="77777777" w:rsidR="007218CF" w:rsidRDefault="007218CF">
      <w:pPr>
        <w:spacing w:line="200" w:lineRule="exact"/>
        <w:rPr>
          <w:sz w:val="20"/>
          <w:szCs w:val="20"/>
        </w:rPr>
      </w:pPr>
    </w:p>
    <w:p w14:paraId="64830479" w14:textId="77777777" w:rsidR="007218CF" w:rsidRDefault="007218CF">
      <w:pPr>
        <w:spacing w:line="200" w:lineRule="exact"/>
        <w:rPr>
          <w:sz w:val="20"/>
          <w:szCs w:val="20"/>
        </w:rPr>
      </w:pPr>
    </w:p>
    <w:p w14:paraId="114F6FCD" w14:textId="77777777" w:rsidR="007218CF" w:rsidRDefault="007218CF">
      <w:pPr>
        <w:spacing w:line="200" w:lineRule="exact"/>
        <w:rPr>
          <w:sz w:val="20"/>
          <w:szCs w:val="20"/>
        </w:rPr>
      </w:pPr>
    </w:p>
    <w:p w14:paraId="2F80B6C8" w14:textId="77777777" w:rsidR="007218CF" w:rsidRDefault="007218CF">
      <w:pPr>
        <w:spacing w:line="200" w:lineRule="exact"/>
        <w:rPr>
          <w:sz w:val="20"/>
          <w:szCs w:val="20"/>
        </w:rPr>
      </w:pPr>
    </w:p>
    <w:p w14:paraId="77F0F00B" w14:textId="77777777" w:rsidR="007218CF" w:rsidRDefault="007218CF">
      <w:pPr>
        <w:spacing w:line="372" w:lineRule="exact"/>
        <w:rPr>
          <w:sz w:val="20"/>
          <w:szCs w:val="20"/>
        </w:rPr>
      </w:pPr>
    </w:p>
    <w:p w14:paraId="37A9A83F" w14:textId="3ADB2972" w:rsidR="007218CF" w:rsidRDefault="007218CF">
      <w:pPr>
        <w:spacing w:line="20" w:lineRule="exact"/>
        <w:rPr>
          <w:sz w:val="20"/>
          <w:szCs w:val="20"/>
        </w:rPr>
      </w:pPr>
    </w:p>
    <w:p w14:paraId="02A844F1" w14:textId="77777777" w:rsidR="007218CF" w:rsidRDefault="007218CF">
      <w:pPr>
        <w:sectPr w:rsidR="007218CF" w:rsidSect="004A40D6">
          <w:pgSz w:w="11900" w:h="16838"/>
          <w:pgMar w:top="712" w:right="726" w:bottom="863" w:left="720" w:header="0" w:footer="0" w:gutter="0"/>
          <w:pgNumType w:start="3"/>
          <w:cols w:space="720" w:equalWidth="0">
            <w:col w:w="10460"/>
          </w:cols>
        </w:sectPr>
      </w:pPr>
    </w:p>
    <w:p w14:paraId="0C69930B" w14:textId="7244F43C" w:rsidR="007218CF" w:rsidRDefault="00673856">
      <w:pPr>
        <w:tabs>
          <w:tab w:val="left" w:pos="440"/>
        </w:tabs>
        <w:rPr>
          <w:sz w:val="20"/>
          <w:szCs w:val="20"/>
        </w:rPr>
      </w:pPr>
      <w:bookmarkStart w:id="1" w:name="page3"/>
      <w:bookmarkEnd w:id="1"/>
      <w:r>
        <w:rPr>
          <w:rFonts w:ascii="Calibri" w:eastAsia="Calibri" w:hAnsi="Calibri" w:cs="Calibri"/>
          <w:b/>
          <w:bCs/>
          <w:sz w:val="32"/>
          <w:szCs w:val="32"/>
        </w:rPr>
        <w:lastRenderedPageBreak/>
        <w:t>1</w:t>
      </w:r>
      <w:r>
        <w:rPr>
          <w:sz w:val="20"/>
          <w:szCs w:val="20"/>
        </w:rPr>
        <w:tab/>
      </w:r>
      <w:r>
        <w:rPr>
          <w:rFonts w:ascii="Calibri" w:eastAsia="Calibri" w:hAnsi="Calibri" w:cs="Calibri"/>
          <w:b/>
          <w:bCs/>
          <w:sz w:val="31"/>
          <w:szCs w:val="31"/>
        </w:rPr>
        <w:t>Introduction</w:t>
      </w:r>
    </w:p>
    <w:p w14:paraId="493AB708" w14:textId="77777777" w:rsidR="007218CF" w:rsidRDefault="007218CF">
      <w:pPr>
        <w:spacing w:line="172" w:lineRule="exact"/>
        <w:rPr>
          <w:sz w:val="20"/>
          <w:szCs w:val="20"/>
        </w:rPr>
      </w:pPr>
    </w:p>
    <w:p w14:paraId="6C8C9AEA" w14:textId="7E1AB882" w:rsidR="007218CF" w:rsidRDefault="00673856">
      <w:pPr>
        <w:tabs>
          <w:tab w:val="left" w:pos="440"/>
        </w:tabs>
        <w:spacing w:line="261" w:lineRule="auto"/>
        <w:ind w:left="460" w:right="120" w:hanging="469"/>
        <w:rPr>
          <w:sz w:val="20"/>
          <w:szCs w:val="20"/>
        </w:rPr>
      </w:pPr>
      <w:r>
        <w:rPr>
          <w:rFonts w:ascii="Calibri" w:eastAsia="Calibri" w:hAnsi="Calibri" w:cs="Calibri"/>
        </w:rPr>
        <w:t>1.1</w:t>
      </w:r>
      <w:r>
        <w:rPr>
          <w:rFonts w:ascii="Calibri" w:eastAsia="Calibri" w:hAnsi="Calibri" w:cs="Calibri"/>
        </w:rPr>
        <w:tab/>
        <w:t xml:space="preserve">Safeguarding and promoting the welfare of children is defined as protecting children from maltreatment; preventing impairment of children’s </w:t>
      </w:r>
      <w:r w:rsidR="00F32650">
        <w:rPr>
          <w:rFonts w:ascii="Calibri" w:eastAsia="Calibri" w:hAnsi="Calibri" w:cs="Calibri"/>
        </w:rPr>
        <w:t xml:space="preserve">mental </w:t>
      </w:r>
      <w:r w:rsidR="00DF589A">
        <w:rPr>
          <w:rFonts w:ascii="Calibri" w:eastAsia="Calibri" w:hAnsi="Calibri" w:cs="Calibri"/>
        </w:rPr>
        <w:t xml:space="preserve">physical </w:t>
      </w:r>
      <w:r>
        <w:rPr>
          <w:rFonts w:ascii="Calibri" w:eastAsia="Calibri" w:hAnsi="Calibri" w:cs="Calibri"/>
        </w:rPr>
        <w:t xml:space="preserve">health or development; ensuring that children grow up in circumstances consistent with the provision of safe and effective care; and taking action to enable all children to have the best outcomes. (Keeping Children Safe in Education, September </w:t>
      </w:r>
      <w:r w:rsidR="00D21BB4">
        <w:rPr>
          <w:rFonts w:ascii="Calibri" w:eastAsia="Calibri" w:hAnsi="Calibri" w:cs="Calibri"/>
        </w:rPr>
        <w:t>2020</w:t>
      </w:r>
      <w:r>
        <w:rPr>
          <w:rFonts w:ascii="Calibri" w:eastAsia="Calibri" w:hAnsi="Calibri" w:cs="Calibri"/>
        </w:rPr>
        <w:t>)</w:t>
      </w:r>
    </w:p>
    <w:p w14:paraId="691FFEF0" w14:textId="77777777" w:rsidR="007218CF" w:rsidRDefault="007218CF">
      <w:pPr>
        <w:spacing w:line="130" w:lineRule="exact"/>
        <w:rPr>
          <w:sz w:val="20"/>
          <w:szCs w:val="20"/>
        </w:rPr>
      </w:pPr>
    </w:p>
    <w:p w14:paraId="0B8427D0" w14:textId="77777777" w:rsidR="007218CF" w:rsidRDefault="00673856">
      <w:pPr>
        <w:tabs>
          <w:tab w:val="left" w:pos="440"/>
        </w:tabs>
        <w:rPr>
          <w:sz w:val="20"/>
          <w:szCs w:val="20"/>
        </w:rPr>
      </w:pPr>
      <w:r>
        <w:rPr>
          <w:rFonts w:ascii="Calibri" w:eastAsia="Calibri" w:hAnsi="Calibri" w:cs="Calibri"/>
        </w:rPr>
        <w:t>1.2</w:t>
      </w:r>
      <w:r>
        <w:rPr>
          <w:rFonts w:ascii="Calibri" w:eastAsia="Calibri" w:hAnsi="Calibri" w:cs="Calibri"/>
        </w:rPr>
        <w:tab/>
        <w:t>This policy applies to all pupils in the School, including those in the EYFS.</w:t>
      </w:r>
    </w:p>
    <w:p w14:paraId="67F81C3E" w14:textId="77777777" w:rsidR="007218CF" w:rsidRDefault="007218CF">
      <w:pPr>
        <w:spacing w:line="203" w:lineRule="exact"/>
        <w:rPr>
          <w:sz w:val="20"/>
          <w:szCs w:val="20"/>
        </w:rPr>
      </w:pPr>
    </w:p>
    <w:p w14:paraId="346073E1" w14:textId="508EF87E" w:rsidR="007218CF" w:rsidRDefault="00673856">
      <w:pPr>
        <w:tabs>
          <w:tab w:val="left" w:pos="440"/>
        </w:tabs>
        <w:spacing w:line="261" w:lineRule="auto"/>
        <w:ind w:left="460" w:right="220" w:hanging="469"/>
        <w:jc w:val="both"/>
        <w:rPr>
          <w:sz w:val="20"/>
          <w:szCs w:val="20"/>
        </w:rPr>
      </w:pPr>
      <w:r>
        <w:rPr>
          <w:rFonts w:ascii="Calibri" w:eastAsia="Calibri" w:hAnsi="Calibri" w:cs="Calibri"/>
        </w:rPr>
        <w:t>1.3</w:t>
      </w:r>
      <w:r>
        <w:rPr>
          <w:rFonts w:ascii="Calibri" w:eastAsia="Calibri" w:hAnsi="Calibri" w:cs="Calibri"/>
        </w:rPr>
        <w:tab/>
        <w:t>The purpose of this policy is to inform staff, parents</w:t>
      </w:r>
      <w:r w:rsidR="00F32650">
        <w:rPr>
          <w:rFonts w:ascii="Calibri" w:eastAsia="Calibri" w:hAnsi="Calibri" w:cs="Calibri"/>
        </w:rPr>
        <w:t xml:space="preserve"> and guardians</w:t>
      </w:r>
      <w:r>
        <w:rPr>
          <w:rFonts w:ascii="Calibri" w:eastAsia="Calibri" w:hAnsi="Calibri" w:cs="Calibri"/>
        </w:rPr>
        <w:t>, contractors, volunteers and governors about the School’s responsibilities for safeguarding children and to enable all parties to have a clear understanding of how these responsibilities should be carried out. It applies wherever staff members are working with pupils – even where this is away from the School, such as on educational visits.</w:t>
      </w:r>
    </w:p>
    <w:p w14:paraId="734A5427" w14:textId="77777777" w:rsidR="007218CF" w:rsidRDefault="007218CF">
      <w:pPr>
        <w:spacing w:line="181" w:lineRule="exact"/>
        <w:rPr>
          <w:sz w:val="20"/>
          <w:szCs w:val="20"/>
        </w:rPr>
      </w:pPr>
    </w:p>
    <w:p w14:paraId="058B5F12" w14:textId="77777777" w:rsidR="007218CF" w:rsidRDefault="00673856">
      <w:pPr>
        <w:tabs>
          <w:tab w:val="left" w:pos="440"/>
        </w:tabs>
        <w:spacing w:line="236" w:lineRule="auto"/>
        <w:ind w:left="460" w:hanging="469"/>
        <w:rPr>
          <w:sz w:val="20"/>
          <w:szCs w:val="20"/>
        </w:rPr>
      </w:pPr>
      <w:r>
        <w:rPr>
          <w:rFonts w:ascii="Calibri" w:eastAsia="Calibri" w:hAnsi="Calibri" w:cs="Calibri"/>
        </w:rPr>
        <w:t>1.4</w:t>
      </w:r>
      <w:r>
        <w:rPr>
          <w:sz w:val="20"/>
          <w:szCs w:val="20"/>
        </w:rPr>
        <w:tab/>
      </w:r>
      <w:r>
        <w:rPr>
          <w:rFonts w:ascii="Calibri" w:eastAsia="Calibri" w:hAnsi="Calibri" w:cs="Calibri"/>
        </w:rPr>
        <w:t>This policy is published on the School’s website and is available to parents of current and prospective pupils from the School’s office on request. Large print or other accessible formats can also be made available.</w:t>
      </w:r>
    </w:p>
    <w:p w14:paraId="4ECAF59A" w14:textId="77777777" w:rsidR="007218CF" w:rsidRDefault="007218CF">
      <w:pPr>
        <w:spacing w:line="152" w:lineRule="exact"/>
        <w:rPr>
          <w:sz w:val="20"/>
          <w:szCs w:val="20"/>
        </w:rPr>
      </w:pPr>
    </w:p>
    <w:p w14:paraId="5B3CFA66" w14:textId="77777777" w:rsidR="007218CF" w:rsidRDefault="00673856">
      <w:pPr>
        <w:tabs>
          <w:tab w:val="left" w:pos="440"/>
        </w:tabs>
        <w:rPr>
          <w:sz w:val="20"/>
          <w:szCs w:val="20"/>
        </w:rPr>
      </w:pPr>
      <w:r>
        <w:rPr>
          <w:rFonts w:ascii="Calibri" w:eastAsia="Calibri" w:hAnsi="Calibri" w:cs="Calibri"/>
        </w:rPr>
        <w:t>1.5</w:t>
      </w:r>
      <w:r>
        <w:rPr>
          <w:sz w:val="20"/>
          <w:szCs w:val="20"/>
        </w:rPr>
        <w:tab/>
      </w:r>
      <w:r>
        <w:rPr>
          <w:rFonts w:ascii="Calibri" w:eastAsia="Calibri" w:hAnsi="Calibri" w:cs="Calibri"/>
          <w:sz w:val="21"/>
          <w:szCs w:val="21"/>
        </w:rPr>
        <w:t>The policy is drafted in accordance with all relevant legislation and the following statutory guidance:</w:t>
      </w:r>
    </w:p>
    <w:p w14:paraId="4D5EF2A5" w14:textId="77777777" w:rsidR="007218CF" w:rsidRDefault="007218CF">
      <w:pPr>
        <w:spacing w:line="41" w:lineRule="exact"/>
        <w:rPr>
          <w:sz w:val="20"/>
          <w:szCs w:val="20"/>
        </w:rPr>
      </w:pPr>
    </w:p>
    <w:p w14:paraId="4E8F8ABE" w14:textId="1A5994A3"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Keeping Children Safe in Education September 20</w:t>
      </w:r>
      <w:r w:rsidR="00FA1DEB">
        <w:rPr>
          <w:rFonts w:ascii="Calibri" w:eastAsia="Calibri" w:hAnsi="Calibri" w:cs="Calibri"/>
        </w:rPr>
        <w:t>20</w:t>
      </w:r>
      <w:r>
        <w:rPr>
          <w:rFonts w:ascii="Calibri" w:eastAsia="Calibri" w:hAnsi="Calibri" w:cs="Calibri"/>
        </w:rPr>
        <w:t xml:space="preserve"> (KCSIE)</w:t>
      </w:r>
    </w:p>
    <w:p w14:paraId="73CA7CF4" w14:textId="77777777" w:rsidR="007218CF" w:rsidRDefault="007218CF">
      <w:pPr>
        <w:spacing w:line="140" w:lineRule="exact"/>
        <w:rPr>
          <w:rFonts w:ascii="Arial" w:eastAsia="Arial" w:hAnsi="Arial" w:cs="Arial"/>
        </w:rPr>
      </w:pPr>
    </w:p>
    <w:p w14:paraId="3A2885FE"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Working Together to Safeguard Children July 2018 (WTSC)</w:t>
      </w:r>
    </w:p>
    <w:p w14:paraId="3FA923BC" w14:textId="77777777" w:rsidR="007218CF" w:rsidRDefault="007218CF">
      <w:pPr>
        <w:spacing w:line="141" w:lineRule="exact"/>
        <w:rPr>
          <w:rFonts w:ascii="Arial" w:eastAsia="Arial" w:hAnsi="Arial" w:cs="Arial"/>
        </w:rPr>
      </w:pPr>
    </w:p>
    <w:p w14:paraId="56CCC18E"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Prevent Duty Guidance for England and Wales July 2015</w:t>
      </w:r>
    </w:p>
    <w:p w14:paraId="082A51C3" w14:textId="77777777" w:rsidR="007218CF" w:rsidRDefault="007218CF">
      <w:pPr>
        <w:spacing w:line="139" w:lineRule="exact"/>
        <w:rPr>
          <w:rFonts w:ascii="Arial" w:eastAsia="Arial" w:hAnsi="Arial" w:cs="Arial"/>
        </w:rPr>
      </w:pPr>
    </w:p>
    <w:p w14:paraId="5A8F4BE7"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Disqualification Under the Childcare Act August 2018</w:t>
      </w:r>
    </w:p>
    <w:p w14:paraId="465FC13F" w14:textId="77777777" w:rsidR="007218CF" w:rsidRDefault="007218CF">
      <w:pPr>
        <w:spacing w:line="139" w:lineRule="exact"/>
        <w:rPr>
          <w:rFonts w:ascii="Arial" w:eastAsia="Arial" w:hAnsi="Arial" w:cs="Arial"/>
        </w:rPr>
      </w:pPr>
    </w:p>
    <w:p w14:paraId="6285700A"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Education (Independent School Standards) Regulations 2014</w:t>
      </w:r>
    </w:p>
    <w:p w14:paraId="34282DE3" w14:textId="77777777" w:rsidR="007218CF" w:rsidRDefault="007218CF">
      <w:pPr>
        <w:spacing w:line="139" w:lineRule="exact"/>
        <w:rPr>
          <w:rFonts w:ascii="Arial" w:eastAsia="Arial" w:hAnsi="Arial" w:cs="Arial"/>
        </w:rPr>
      </w:pPr>
    </w:p>
    <w:p w14:paraId="047539C8" w14:textId="0F955843" w:rsidR="007218CF" w:rsidRDefault="0078598D">
      <w:pPr>
        <w:numPr>
          <w:ilvl w:val="0"/>
          <w:numId w:val="1"/>
        </w:numPr>
        <w:tabs>
          <w:tab w:val="left" w:pos="1040"/>
        </w:tabs>
        <w:ind w:left="1040" w:hanging="353"/>
        <w:rPr>
          <w:rFonts w:ascii="Arial" w:eastAsia="Arial" w:hAnsi="Arial" w:cs="Arial"/>
        </w:rPr>
      </w:pPr>
      <w:r>
        <w:rPr>
          <w:rFonts w:ascii="Calibri" w:eastAsia="Calibri" w:hAnsi="Calibri" w:cs="Calibri"/>
        </w:rPr>
        <w:t>GSCE</w:t>
      </w:r>
      <w:r w:rsidR="00865271">
        <w:rPr>
          <w:rFonts w:ascii="Calibri" w:eastAsia="Calibri" w:hAnsi="Calibri" w:cs="Calibri"/>
        </w:rPr>
        <w:t xml:space="preserve"> </w:t>
      </w:r>
      <w:r w:rsidR="00673856">
        <w:rPr>
          <w:rFonts w:ascii="Calibri" w:eastAsia="Calibri" w:hAnsi="Calibri" w:cs="Calibri"/>
        </w:rPr>
        <w:t>agreed inter-agency procedures</w:t>
      </w:r>
    </w:p>
    <w:p w14:paraId="203658BE" w14:textId="77777777" w:rsidR="007218CF" w:rsidRDefault="007218CF">
      <w:pPr>
        <w:spacing w:line="139" w:lineRule="exact"/>
        <w:rPr>
          <w:rFonts w:ascii="Arial" w:eastAsia="Arial" w:hAnsi="Arial" w:cs="Arial"/>
        </w:rPr>
      </w:pPr>
    </w:p>
    <w:p w14:paraId="5FF73582"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Statutory framework for the Early Years Foundation Stage March 2017</w:t>
      </w:r>
    </w:p>
    <w:p w14:paraId="29CC96D1" w14:textId="77777777" w:rsidR="007218CF" w:rsidRDefault="007218CF">
      <w:pPr>
        <w:spacing w:line="139" w:lineRule="exact"/>
        <w:rPr>
          <w:rFonts w:ascii="Arial" w:eastAsia="Arial" w:hAnsi="Arial" w:cs="Arial"/>
        </w:rPr>
      </w:pPr>
    </w:p>
    <w:p w14:paraId="28C29A8E" w14:textId="564582DC"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 xml:space="preserve">What to do if you are worried a child is being abused – advice for </w:t>
      </w:r>
      <w:r w:rsidR="005117D1">
        <w:rPr>
          <w:rFonts w:ascii="Calibri" w:eastAsia="Calibri" w:hAnsi="Calibri" w:cs="Calibri"/>
        </w:rPr>
        <w:t>practitioner’s</w:t>
      </w:r>
      <w:r>
        <w:rPr>
          <w:rFonts w:ascii="Calibri" w:eastAsia="Calibri" w:hAnsi="Calibri" w:cs="Calibri"/>
        </w:rPr>
        <w:t xml:space="preserve"> March 2015</w:t>
      </w:r>
    </w:p>
    <w:p w14:paraId="4CB01021" w14:textId="77777777" w:rsidR="007218CF" w:rsidRDefault="007218CF">
      <w:pPr>
        <w:spacing w:line="141" w:lineRule="exact"/>
        <w:rPr>
          <w:rFonts w:ascii="Arial" w:eastAsia="Arial" w:hAnsi="Arial" w:cs="Arial"/>
        </w:rPr>
      </w:pPr>
    </w:p>
    <w:p w14:paraId="196793F6"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Safeguarding children and young people October 2018</w:t>
      </w:r>
    </w:p>
    <w:p w14:paraId="35A41345" w14:textId="77777777" w:rsidR="007218CF" w:rsidRDefault="007218CF">
      <w:pPr>
        <w:spacing w:line="139" w:lineRule="exact"/>
        <w:rPr>
          <w:rFonts w:ascii="Arial" w:eastAsia="Arial" w:hAnsi="Arial" w:cs="Arial"/>
        </w:rPr>
      </w:pPr>
    </w:p>
    <w:p w14:paraId="7283FBCE"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Children Missing Education September 2016</w:t>
      </w:r>
    </w:p>
    <w:p w14:paraId="4C600173" w14:textId="77777777" w:rsidR="007218CF" w:rsidRDefault="007218CF">
      <w:pPr>
        <w:spacing w:line="139" w:lineRule="exact"/>
        <w:rPr>
          <w:rFonts w:ascii="Arial" w:eastAsia="Arial" w:hAnsi="Arial" w:cs="Arial"/>
        </w:rPr>
      </w:pPr>
    </w:p>
    <w:p w14:paraId="1A247D1C" w14:textId="77777777" w:rsidR="007218CF" w:rsidRDefault="00673856">
      <w:pPr>
        <w:numPr>
          <w:ilvl w:val="0"/>
          <w:numId w:val="1"/>
        </w:numPr>
        <w:tabs>
          <w:tab w:val="left" w:pos="1040"/>
        </w:tabs>
        <w:ind w:left="1040" w:hanging="353"/>
        <w:rPr>
          <w:rFonts w:ascii="Arial" w:eastAsia="Arial" w:hAnsi="Arial" w:cs="Arial"/>
        </w:rPr>
      </w:pPr>
      <w:r>
        <w:rPr>
          <w:rFonts w:ascii="Calibri" w:eastAsia="Calibri" w:hAnsi="Calibri" w:cs="Calibri"/>
        </w:rPr>
        <w:t>Strategy for dealing with safeguarding issues in charities December 2017</w:t>
      </w:r>
    </w:p>
    <w:p w14:paraId="04E056F8" w14:textId="77777777" w:rsidR="007218CF" w:rsidRDefault="007218CF">
      <w:pPr>
        <w:spacing w:line="188" w:lineRule="exact"/>
        <w:rPr>
          <w:sz w:val="20"/>
          <w:szCs w:val="20"/>
        </w:rPr>
      </w:pPr>
    </w:p>
    <w:p w14:paraId="2D75199F" w14:textId="7BD040E6" w:rsidR="007218CF" w:rsidRDefault="00673856">
      <w:pPr>
        <w:tabs>
          <w:tab w:val="left" w:pos="440"/>
        </w:tabs>
        <w:spacing w:line="253" w:lineRule="auto"/>
        <w:ind w:left="460" w:right="160" w:hanging="469"/>
        <w:rPr>
          <w:sz w:val="20"/>
          <w:szCs w:val="20"/>
        </w:rPr>
      </w:pPr>
      <w:r>
        <w:rPr>
          <w:rFonts w:ascii="Calibri" w:eastAsia="Calibri" w:hAnsi="Calibri" w:cs="Calibri"/>
        </w:rPr>
        <w:t>1.6</w:t>
      </w:r>
      <w:r>
        <w:rPr>
          <w:rFonts w:ascii="Calibri" w:eastAsia="Calibri" w:hAnsi="Calibri" w:cs="Calibri"/>
        </w:rPr>
        <w:tab/>
        <w:t xml:space="preserve">We follow the procedures of </w:t>
      </w:r>
      <w:r w:rsidR="00865271">
        <w:rPr>
          <w:rFonts w:ascii="Calibri" w:eastAsia="Calibri" w:hAnsi="Calibri" w:cs="Calibri"/>
        </w:rPr>
        <w:t xml:space="preserve">Gloucestershire’s </w:t>
      </w:r>
      <w:r>
        <w:rPr>
          <w:rFonts w:ascii="Calibri" w:eastAsia="Calibri" w:hAnsi="Calibri" w:cs="Calibri"/>
          <w:color w:val="201F1E"/>
        </w:rPr>
        <w:t>Safeguarding Partnership</w:t>
      </w:r>
      <w:r>
        <w:rPr>
          <w:rFonts w:ascii="Calibri" w:eastAsia="Calibri" w:hAnsi="Calibri" w:cs="Calibri"/>
        </w:rPr>
        <w:t xml:space="preserve">. We are advised by the </w:t>
      </w:r>
      <w:r w:rsidR="0078598D">
        <w:rPr>
          <w:rFonts w:ascii="Calibri" w:eastAsia="Calibri" w:hAnsi="Calibri" w:cs="Calibri"/>
        </w:rPr>
        <w:t>GSCE</w:t>
      </w:r>
      <w:r w:rsidR="00865271">
        <w:rPr>
          <w:rFonts w:ascii="Calibri" w:eastAsia="Calibri" w:hAnsi="Calibri" w:cs="Calibri"/>
        </w:rPr>
        <w:t xml:space="preserve"> Working Together Partnership </w:t>
      </w:r>
      <w:r>
        <w:rPr>
          <w:rFonts w:ascii="Calibri" w:eastAsia="Calibri" w:hAnsi="Calibri" w:cs="Calibri"/>
          <w:color w:val="000000"/>
        </w:rPr>
        <w:t>and Child Protection in Schools and Education Officer, whom the DSL regularly</w:t>
      </w:r>
      <w:r>
        <w:rPr>
          <w:rFonts w:ascii="Calibri" w:eastAsia="Calibri" w:hAnsi="Calibri" w:cs="Calibri"/>
          <w:color w:val="201F1E"/>
        </w:rPr>
        <w:t xml:space="preserve"> </w:t>
      </w:r>
      <w:r>
        <w:rPr>
          <w:rFonts w:ascii="Calibri" w:eastAsia="Calibri" w:hAnsi="Calibri" w:cs="Calibri"/>
          <w:color w:val="000000"/>
        </w:rPr>
        <w:t>consults on safeguarding matters. Contact details are contained in Appendix 1.</w:t>
      </w:r>
    </w:p>
    <w:p w14:paraId="0064C514" w14:textId="77777777" w:rsidR="007218CF" w:rsidRDefault="007218CF">
      <w:pPr>
        <w:spacing w:line="190" w:lineRule="exact"/>
        <w:rPr>
          <w:sz w:val="20"/>
          <w:szCs w:val="20"/>
        </w:rPr>
      </w:pPr>
    </w:p>
    <w:p w14:paraId="34E93B5A" w14:textId="77777777" w:rsidR="007218CF" w:rsidRDefault="00673856">
      <w:pPr>
        <w:tabs>
          <w:tab w:val="left" w:pos="440"/>
        </w:tabs>
        <w:spacing w:line="236" w:lineRule="auto"/>
        <w:ind w:left="460" w:right="20" w:hanging="469"/>
        <w:rPr>
          <w:sz w:val="20"/>
          <w:szCs w:val="20"/>
        </w:rPr>
      </w:pPr>
      <w:r>
        <w:rPr>
          <w:rFonts w:ascii="Calibri" w:eastAsia="Calibri" w:hAnsi="Calibri" w:cs="Calibri"/>
        </w:rPr>
        <w:t>1.7</w:t>
      </w:r>
      <w:r>
        <w:rPr>
          <w:rFonts w:ascii="Calibri" w:eastAsia="Calibri" w:hAnsi="Calibri" w:cs="Calibri"/>
        </w:rPr>
        <w:tab/>
        <w:t>Every complaint or suspicion of abuse from within or outside the School will be taken seriously and action will be taken in accordance with this policy.</w:t>
      </w:r>
    </w:p>
    <w:p w14:paraId="7296B02E" w14:textId="77777777" w:rsidR="007218CF" w:rsidRDefault="007218CF">
      <w:pPr>
        <w:spacing w:line="162" w:lineRule="exact"/>
        <w:rPr>
          <w:sz w:val="20"/>
          <w:szCs w:val="20"/>
        </w:rPr>
      </w:pPr>
    </w:p>
    <w:p w14:paraId="19F1BDB0" w14:textId="77777777" w:rsidR="007218CF" w:rsidRDefault="00673856">
      <w:pPr>
        <w:tabs>
          <w:tab w:val="left" w:pos="440"/>
        </w:tabs>
        <w:rPr>
          <w:sz w:val="20"/>
          <w:szCs w:val="20"/>
        </w:rPr>
      </w:pPr>
      <w:r>
        <w:rPr>
          <w:rFonts w:ascii="Calibri" w:eastAsia="Calibri" w:hAnsi="Calibri" w:cs="Calibri"/>
          <w:b/>
          <w:bCs/>
          <w:sz w:val="32"/>
          <w:szCs w:val="32"/>
        </w:rPr>
        <w:t>2</w:t>
      </w:r>
      <w:r>
        <w:rPr>
          <w:sz w:val="20"/>
          <w:szCs w:val="20"/>
        </w:rPr>
        <w:tab/>
      </w:r>
      <w:r>
        <w:rPr>
          <w:rFonts w:ascii="Calibri" w:eastAsia="Calibri" w:hAnsi="Calibri" w:cs="Calibri"/>
          <w:b/>
          <w:bCs/>
          <w:sz w:val="31"/>
          <w:szCs w:val="31"/>
        </w:rPr>
        <w:t>Principles</w:t>
      </w:r>
    </w:p>
    <w:p w14:paraId="6A06CED8" w14:textId="77777777" w:rsidR="007218CF" w:rsidRDefault="007218CF">
      <w:pPr>
        <w:spacing w:line="169" w:lineRule="exact"/>
        <w:rPr>
          <w:sz w:val="20"/>
          <w:szCs w:val="20"/>
        </w:rPr>
      </w:pPr>
    </w:p>
    <w:p w14:paraId="223A205E" w14:textId="0C52C442" w:rsidR="007218CF" w:rsidRDefault="00673856">
      <w:pPr>
        <w:tabs>
          <w:tab w:val="left" w:pos="440"/>
        </w:tabs>
        <w:spacing w:line="265" w:lineRule="auto"/>
        <w:ind w:left="460" w:hanging="469"/>
        <w:rPr>
          <w:sz w:val="20"/>
          <w:szCs w:val="20"/>
        </w:rPr>
      </w:pPr>
      <w:r>
        <w:rPr>
          <w:rFonts w:ascii="Calibri" w:eastAsia="Calibri" w:hAnsi="Calibri" w:cs="Calibri"/>
        </w:rPr>
        <w:t>2.1</w:t>
      </w:r>
      <w:r>
        <w:rPr>
          <w:rFonts w:ascii="Calibri" w:eastAsia="Calibri" w:hAnsi="Calibri" w:cs="Calibri"/>
        </w:rPr>
        <w:tab/>
      </w:r>
      <w:r w:rsidR="005D7371">
        <w:rPr>
          <w:rFonts w:ascii="Calibri" w:eastAsia="Calibri" w:hAnsi="Calibri" w:cs="Calibri"/>
        </w:rPr>
        <w:t xml:space="preserve">Hopelands Preparatory </w:t>
      </w:r>
      <w:r>
        <w:rPr>
          <w:rFonts w:ascii="Calibri" w:eastAsia="Calibri" w:hAnsi="Calibri" w:cs="Calibri"/>
        </w:rPr>
        <w:t xml:space="preserve">School is committed to safeguarding and promoting the welfare of all pupils in our care, and expects all staff, </w:t>
      </w:r>
      <w:r w:rsidR="0043094C">
        <w:rPr>
          <w:rFonts w:ascii="Calibri" w:eastAsia="Calibri" w:hAnsi="Calibri" w:cs="Calibri"/>
        </w:rPr>
        <w:t>governors,</w:t>
      </w:r>
      <w:r>
        <w:rPr>
          <w:rFonts w:ascii="Calibri" w:eastAsia="Calibri" w:hAnsi="Calibri" w:cs="Calibri"/>
        </w:rPr>
        <w:t xml:space="preserve"> and volunteers to share this commitment. To achieve this, the School seeks to create a safe school environment and a strong pastoral system. Staff are trained to listen to pupils’ concerns, identify issues early and respond appropriately following agreed procedures. The School will consider, </w:t>
      </w:r>
      <w:r w:rsidR="0043094C">
        <w:rPr>
          <w:rFonts w:ascii="Calibri" w:eastAsia="Calibri" w:hAnsi="Calibri" w:cs="Calibri"/>
        </w:rPr>
        <w:t>always</w:t>
      </w:r>
      <w:r>
        <w:rPr>
          <w:rFonts w:ascii="Calibri" w:eastAsia="Calibri" w:hAnsi="Calibri" w:cs="Calibri"/>
        </w:rPr>
        <w:t>, what is in the best interest of the child.</w:t>
      </w:r>
    </w:p>
    <w:p w14:paraId="2AF87F35" w14:textId="77777777" w:rsidR="007218CF" w:rsidRDefault="007218CF">
      <w:pPr>
        <w:spacing w:line="127" w:lineRule="exact"/>
        <w:rPr>
          <w:sz w:val="20"/>
          <w:szCs w:val="20"/>
        </w:rPr>
      </w:pPr>
    </w:p>
    <w:p w14:paraId="1A34CB8E" w14:textId="77777777" w:rsidR="007218CF" w:rsidRDefault="00673856">
      <w:pPr>
        <w:tabs>
          <w:tab w:val="left" w:pos="440"/>
        </w:tabs>
        <w:rPr>
          <w:sz w:val="20"/>
          <w:szCs w:val="20"/>
        </w:rPr>
      </w:pPr>
      <w:r>
        <w:rPr>
          <w:rFonts w:ascii="Calibri" w:eastAsia="Calibri" w:hAnsi="Calibri" w:cs="Calibri"/>
        </w:rPr>
        <w:t>2.2</w:t>
      </w:r>
      <w:r>
        <w:rPr>
          <w:rFonts w:ascii="Calibri" w:eastAsia="Calibri" w:hAnsi="Calibri" w:cs="Calibri"/>
        </w:rPr>
        <w:tab/>
        <w:t>The School will take all reasonable measures to:</w:t>
      </w:r>
    </w:p>
    <w:p w14:paraId="7671BC02" w14:textId="77777777" w:rsidR="007218CF" w:rsidRDefault="007218CF">
      <w:pPr>
        <w:spacing w:line="88" w:lineRule="exact"/>
        <w:rPr>
          <w:sz w:val="20"/>
          <w:szCs w:val="20"/>
        </w:rPr>
      </w:pPr>
    </w:p>
    <w:p w14:paraId="04468620" w14:textId="42FA9C5D" w:rsidR="007218CF" w:rsidRDefault="00673856">
      <w:pPr>
        <w:numPr>
          <w:ilvl w:val="0"/>
          <w:numId w:val="2"/>
        </w:numPr>
        <w:tabs>
          <w:tab w:val="left" w:pos="1040"/>
        </w:tabs>
        <w:spacing w:line="242" w:lineRule="auto"/>
        <w:ind w:left="1040" w:right="400" w:hanging="353"/>
        <w:rPr>
          <w:rFonts w:ascii="Arial" w:eastAsia="Arial" w:hAnsi="Arial" w:cs="Arial"/>
        </w:rPr>
      </w:pPr>
      <w:r>
        <w:rPr>
          <w:rFonts w:ascii="Calibri" w:eastAsia="Calibri" w:hAnsi="Calibri" w:cs="Calibri"/>
        </w:rPr>
        <w:t xml:space="preserve">ensure that we practise safer recruitment in checking the suitability of staff, </w:t>
      </w:r>
      <w:r w:rsidR="0043094C">
        <w:rPr>
          <w:rFonts w:ascii="Calibri" w:eastAsia="Calibri" w:hAnsi="Calibri" w:cs="Calibri"/>
        </w:rPr>
        <w:t>governors,</w:t>
      </w:r>
      <w:r>
        <w:rPr>
          <w:rFonts w:ascii="Calibri" w:eastAsia="Calibri" w:hAnsi="Calibri" w:cs="Calibri"/>
        </w:rPr>
        <w:t xml:space="preserve"> and volunteers (including staff employed by other organisations) to work with children and young people. Staff recruitment procedures are outlined in detail in the School's Safer Recruitment </w:t>
      </w:r>
      <w:r w:rsidR="0043094C">
        <w:rPr>
          <w:rFonts w:ascii="Calibri" w:eastAsia="Calibri" w:hAnsi="Calibri" w:cs="Calibri"/>
        </w:rPr>
        <w:t>Policy.</w:t>
      </w:r>
    </w:p>
    <w:p w14:paraId="20943499" w14:textId="77777777" w:rsidR="007218CF" w:rsidRDefault="007218CF">
      <w:pPr>
        <w:spacing w:line="139" w:lineRule="exact"/>
        <w:rPr>
          <w:sz w:val="20"/>
          <w:szCs w:val="20"/>
        </w:rPr>
      </w:pPr>
    </w:p>
    <w:p w14:paraId="0B5F855C" w14:textId="05E661DC" w:rsidR="007218CF" w:rsidRDefault="007218CF">
      <w:pPr>
        <w:spacing w:line="20" w:lineRule="exact"/>
        <w:rPr>
          <w:sz w:val="20"/>
          <w:szCs w:val="20"/>
        </w:rPr>
      </w:pPr>
    </w:p>
    <w:p w14:paraId="6A8BC175" w14:textId="77777777" w:rsidR="007218CF" w:rsidRDefault="007218CF">
      <w:pPr>
        <w:sectPr w:rsidR="007218CF" w:rsidSect="00B75AAC">
          <w:footerReference w:type="default" r:id="rId13"/>
          <w:pgSz w:w="11900" w:h="16838"/>
          <w:pgMar w:top="721" w:right="746" w:bottom="863" w:left="600" w:header="0" w:footer="0" w:gutter="0"/>
          <w:pgNumType w:start="1"/>
          <w:cols w:space="720" w:equalWidth="0">
            <w:col w:w="10560"/>
          </w:cols>
          <w:docGrid w:linePitch="299"/>
        </w:sectPr>
      </w:pPr>
    </w:p>
    <w:p w14:paraId="0E8997B3" w14:textId="4C434EA7" w:rsidR="007218CF" w:rsidRDefault="00673856">
      <w:pPr>
        <w:numPr>
          <w:ilvl w:val="0"/>
          <w:numId w:val="3"/>
        </w:numPr>
        <w:tabs>
          <w:tab w:val="left" w:pos="1040"/>
        </w:tabs>
        <w:spacing w:line="249" w:lineRule="auto"/>
        <w:ind w:left="1040" w:hanging="353"/>
        <w:rPr>
          <w:rFonts w:ascii="Arial" w:eastAsia="Arial" w:hAnsi="Arial" w:cs="Arial"/>
        </w:rPr>
      </w:pPr>
      <w:bookmarkStart w:id="2" w:name="page4"/>
      <w:bookmarkEnd w:id="2"/>
      <w:r>
        <w:rPr>
          <w:rFonts w:ascii="Calibri" w:eastAsia="Calibri" w:hAnsi="Calibri" w:cs="Calibri"/>
        </w:rPr>
        <w:lastRenderedPageBreak/>
        <w:t>ensure that, where staff from other organisations are working with our pupils on another site, we have received confirmation that appropriate child protection checks and procedures apply to those members of staff and that any such checks do not raise any issues of concern in relation to the suitability of those staff members working with children;</w:t>
      </w:r>
    </w:p>
    <w:p w14:paraId="4F8D5A9C" w14:textId="636B8ED9" w:rsidR="007218CF" w:rsidRDefault="007218CF">
      <w:pPr>
        <w:spacing w:line="179" w:lineRule="exact"/>
        <w:rPr>
          <w:rFonts w:ascii="Arial" w:eastAsia="Arial" w:hAnsi="Arial" w:cs="Arial"/>
        </w:rPr>
      </w:pPr>
    </w:p>
    <w:p w14:paraId="7CD9EF6E" w14:textId="5D5A1E21" w:rsidR="007218CF" w:rsidRDefault="00673856">
      <w:pPr>
        <w:numPr>
          <w:ilvl w:val="0"/>
          <w:numId w:val="3"/>
        </w:numPr>
        <w:tabs>
          <w:tab w:val="left" w:pos="1040"/>
        </w:tabs>
        <w:spacing w:line="231" w:lineRule="auto"/>
        <w:ind w:left="1040" w:right="160" w:hanging="353"/>
        <w:rPr>
          <w:rFonts w:ascii="Arial" w:eastAsia="Arial" w:hAnsi="Arial" w:cs="Arial"/>
        </w:rPr>
      </w:pPr>
      <w:r>
        <w:rPr>
          <w:rFonts w:ascii="Calibri" w:eastAsia="Calibri" w:hAnsi="Calibri" w:cs="Calibri"/>
        </w:rPr>
        <w:t xml:space="preserve">follow the local inter-agency procedures of </w:t>
      </w:r>
      <w:r w:rsidR="005D7371">
        <w:rPr>
          <w:rFonts w:ascii="Calibri" w:eastAsia="Calibri" w:hAnsi="Calibri" w:cs="Calibri"/>
        </w:rPr>
        <w:t xml:space="preserve">Gloucestershire </w:t>
      </w:r>
      <w:r>
        <w:rPr>
          <w:rFonts w:ascii="Calibri" w:eastAsia="Calibri" w:hAnsi="Calibri" w:cs="Calibri"/>
          <w:color w:val="201F1E"/>
        </w:rPr>
        <w:t>Safeguarding</w:t>
      </w:r>
      <w:r w:rsidR="0078598D">
        <w:rPr>
          <w:rFonts w:ascii="Calibri" w:eastAsia="Calibri" w:hAnsi="Calibri" w:cs="Calibri"/>
          <w:color w:val="201F1E"/>
        </w:rPr>
        <w:t xml:space="preserve"> Children’s</w:t>
      </w:r>
      <w:r>
        <w:rPr>
          <w:rFonts w:ascii="Calibri" w:eastAsia="Calibri" w:hAnsi="Calibri" w:cs="Calibri"/>
          <w:color w:val="201F1E"/>
        </w:rPr>
        <w:t xml:space="preserve"> Partnership</w:t>
      </w:r>
      <w:r>
        <w:rPr>
          <w:rFonts w:ascii="Calibri" w:eastAsia="Calibri" w:hAnsi="Calibri" w:cs="Calibri"/>
        </w:rPr>
        <w:t xml:space="preserve"> and contribute to inter-agency </w:t>
      </w:r>
      <w:r w:rsidR="002D6677">
        <w:rPr>
          <w:rFonts w:ascii="Calibri" w:eastAsia="Calibri" w:hAnsi="Calibri" w:cs="Calibri"/>
        </w:rPr>
        <w:t>working.</w:t>
      </w:r>
    </w:p>
    <w:p w14:paraId="4FC34A38" w14:textId="77777777" w:rsidR="007218CF" w:rsidRDefault="007218CF">
      <w:pPr>
        <w:spacing w:line="188" w:lineRule="exact"/>
        <w:rPr>
          <w:rFonts w:ascii="Arial" w:eastAsia="Arial" w:hAnsi="Arial" w:cs="Arial"/>
        </w:rPr>
      </w:pPr>
    </w:p>
    <w:p w14:paraId="1203188B" w14:textId="4A84A57F" w:rsidR="007218CF" w:rsidRDefault="00673856">
      <w:pPr>
        <w:numPr>
          <w:ilvl w:val="0"/>
          <w:numId w:val="3"/>
        </w:numPr>
        <w:tabs>
          <w:tab w:val="left" w:pos="1040"/>
        </w:tabs>
        <w:spacing w:line="241" w:lineRule="auto"/>
        <w:ind w:left="1040" w:right="180" w:hanging="353"/>
        <w:rPr>
          <w:rFonts w:ascii="Arial" w:eastAsia="Arial" w:hAnsi="Arial" w:cs="Arial"/>
        </w:rPr>
      </w:pPr>
      <w:r>
        <w:rPr>
          <w:rFonts w:ascii="Calibri" w:eastAsia="Calibri" w:hAnsi="Calibri" w:cs="Calibri"/>
        </w:rPr>
        <w:t xml:space="preserve">support pupils in need through early intervention and, where appropriate, support them in co-operation with multi-agencies who are working to the Common Assessment Framework (CAF) and as part of the Team around the Child (TAC) </w:t>
      </w:r>
      <w:r w:rsidR="002D6677">
        <w:rPr>
          <w:rFonts w:ascii="Calibri" w:eastAsia="Calibri" w:hAnsi="Calibri" w:cs="Calibri"/>
        </w:rPr>
        <w:t>approach.</w:t>
      </w:r>
    </w:p>
    <w:p w14:paraId="1BD149F1" w14:textId="77777777" w:rsidR="007218CF" w:rsidRDefault="007218CF">
      <w:pPr>
        <w:spacing w:line="189" w:lineRule="exact"/>
        <w:rPr>
          <w:rFonts w:ascii="Arial" w:eastAsia="Arial" w:hAnsi="Arial" w:cs="Arial"/>
        </w:rPr>
      </w:pPr>
    </w:p>
    <w:p w14:paraId="470E53EE" w14:textId="3EF7F1E7" w:rsidR="007218CF" w:rsidRDefault="00673856">
      <w:pPr>
        <w:numPr>
          <w:ilvl w:val="0"/>
          <w:numId w:val="3"/>
        </w:numPr>
        <w:tabs>
          <w:tab w:val="left" w:pos="1040"/>
        </w:tabs>
        <w:spacing w:line="230" w:lineRule="auto"/>
        <w:ind w:left="1040" w:right="80" w:hanging="353"/>
        <w:rPr>
          <w:rFonts w:ascii="Arial" w:eastAsia="Arial" w:hAnsi="Arial" w:cs="Arial"/>
        </w:rPr>
      </w:pPr>
      <w:r>
        <w:rPr>
          <w:rFonts w:ascii="Calibri" w:eastAsia="Calibri" w:hAnsi="Calibri" w:cs="Calibri"/>
        </w:rPr>
        <w:t xml:space="preserve">be alert to signs of abuse, both in the School and from outside and to protect each pupil from any form of abuse, whether from an adult or another </w:t>
      </w:r>
      <w:r w:rsidR="002D6677">
        <w:rPr>
          <w:rFonts w:ascii="Calibri" w:eastAsia="Calibri" w:hAnsi="Calibri" w:cs="Calibri"/>
        </w:rPr>
        <w:t>pupil.</w:t>
      </w:r>
    </w:p>
    <w:p w14:paraId="0BB69FD7" w14:textId="77777777" w:rsidR="007218CF" w:rsidRDefault="007218CF">
      <w:pPr>
        <w:spacing w:line="188" w:lineRule="exact"/>
        <w:rPr>
          <w:rFonts w:ascii="Arial" w:eastAsia="Arial" w:hAnsi="Arial" w:cs="Arial"/>
        </w:rPr>
      </w:pPr>
    </w:p>
    <w:p w14:paraId="781EAE6E" w14:textId="53329D94" w:rsidR="007218CF" w:rsidRDefault="00673856">
      <w:pPr>
        <w:numPr>
          <w:ilvl w:val="0"/>
          <w:numId w:val="3"/>
        </w:numPr>
        <w:tabs>
          <w:tab w:val="left" w:pos="1040"/>
        </w:tabs>
        <w:spacing w:line="230" w:lineRule="auto"/>
        <w:ind w:left="1040" w:right="160" w:hanging="353"/>
        <w:rPr>
          <w:rFonts w:ascii="Arial" w:eastAsia="Arial" w:hAnsi="Arial" w:cs="Arial"/>
        </w:rPr>
      </w:pPr>
      <w:r>
        <w:rPr>
          <w:rFonts w:ascii="Calibri" w:eastAsia="Calibri" w:hAnsi="Calibri" w:cs="Calibri"/>
        </w:rPr>
        <w:t xml:space="preserve">deal appropriately with every suspicion or complaint of abuse and support pupils who have been abused in accordance with their agreed child protection </w:t>
      </w:r>
      <w:r w:rsidR="002D6677">
        <w:rPr>
          <w:rFonts w:ascii="Calibri" w:eastAsia="Calibri" w:hAnsi="Calibri" w:cs="Calibri"/>
        </w:rPr>
        <w:t>plan.</w:t>
      </w:r>
    </w:p>
    <w:p w14:paraId="4C169C0F" w14:textId="77777777" w:rsidR="007218CF" w:rsidRDefault="007218CF">
      <w:pPr>
        <w:spacing w:line="190" w:lineRule="exact"/>
        <w:rPr>
          <w:rFonts w:ascii="Arial" w:eastAsia="Arial" w:hAnsi="Arial" w:cs="Arial"/>
        </w:rPr>
      </w:pPr>
    </w:p>
    <w:p w14:paraId="1A6DCD15" w14:textId="006DBAE1" w:rsidR="007218CF" w:rsidRDefault="00673856">
      <w:pPr>
        <w:numPr>
          <w:ilvl w:val="0"/>
          <w:numId w:val="3"/>
        </w:numPr>
        <w:tabs>
          <w:tab w:val="left" w:pos="1040"/>
        </w:tabs>
        <w:spacing w:line="230" w:lineRule="auto"/>
        <w:ind w:left="1040" w:right="600" w:hanging="353"/>
        <w:rPr>
          <w:rFonts w:ascii="Arial" w:eastAsia="Arial" w:hAnsi="Arial" w:cs="Arial"/>
        </w:rPr>
      </w:pPr>
      <w:r>
        <w:rPr>
          <w:rFonts w:ascii="Calibri" w:eastAsia="Calibri" w:hAnsi="Calibri" w:cs="Calibri"/>
        </w:rPr>
        <w:t xml:space="preserve">design and operate procedures which promote this policy, but which, so far as possible, ensure that teachers and other staff who are innocent are not prejudiced by false </w:t>
      </w:r>
      <w:r w:rsidR="002D6677">
        <w:rPr>
          <w:rFonts w:ascii="Calibri" w:eastAsia="Calibri" w:hAnsi="Calibri" w:cs="Calibri"/>
        </w:rPr>
        <w:t>allegations.</w:t>
      </w:r>
    </w:p>
    <w:p w14:paraId="01616C1C" w14:textId="77777777" w:rsidR="007218CF" w:rsidRDefault="007218CF">
      <w:pPr>
        <w:spacing w:line="140" w:lineRule="exact"/>
        <w:rPr>
          <w:rFonts w:ascii="Arial" w:eastAsia="Arial" w:hAnsi="Arial" w:cs="Arial"/>
        </w:rPr>
      </w:pPr>
    </w:p>
    <w:p w14:paraId="117D1A9C" w14:textId="7A5BDA89" w:rsidR="007218CF" w:rsidRDefault="00673856">
      <w:pPr>
        <w:numPr>
          <w:ilvl w:val="0"/>
          <w:numId w:val="3"/>
        </w:numPr>
        <w:tabs>
          <w:tab w:val="left" w:pos="1040"/>
        </w:tabs>
        <w:ind w:left="1040" w:hanging="353"/>
        <w:rPr>
          <w:rFonts w:ascii="Arial" w:eastAsia="Arial" w:hAnsi="Arial" w:cs="Arial"/>
        </w:rPr>
      </w:pPr>
      <w:r>
        <w:rPr>
          <w:rFonts w:ascii="Calibri" w:eastAsia="Calibri" w:hAnsi="Calibri" w:cs="Calibri"/>
        </w:rPr>
        <w:t xml:space="preserve">be alert to the needs of pupils with physical and mental health </w:t>
      </w:r>
      <w:r w:rsidR="002D6677">
        <w:rPr>
          <w:rFonts w:ascii="Calibri" w:eastAsia="Calibri" w:hAnsi="Calibri" w:cs="Calibri"/>
        </w:rPr>
        <w:t>conditions.</w:t>
      </w:r>
    </w:p>
    <w:p w14:paraId="07727B23" w14:textId="77777777" w:rsidR="007218CF" w:rsidRDefault="007218CF">
      <w:pPr>
        <w:spacing w:line="139" w:lineRule="exact"/>
        <w:rPr>
          <w:rFonts w:ascii="Arial" w:eastAsia="Arial" w:hAnsi="Arial" w:cs="Arial"/>
        </w:rPr>
      </w:pPr>
    </w:p>
    <w:p w14:paraId="4DEAAFFD" w14:textId="75374CCF" w:rsidR="007218CF" w:rsidRDefault="00673856">
      <w:pPr>
        <w:numPr>
          <w:ilvl w:val="0"/>
          <w:numId w:val="3"/>
        </w:numPr>
        <w:tabs>
          <w:tab w:val="left" w:pos="1040"/>
        </w:tabs>
        <w:ind w:left="1040" w:hanging="353"/>
        <w:rPr>
          <w:rFonts w:ascii="Arial" w:eastAsia="Arial" w:hAnsi="Arial" w:cs="Arial"/>
        </w:rPr>
      </w:pPr>
      <w:r>
        <w:rPr>
          <w:rFonts w:ascii="Calibri" w:eastAsia="Calibri" w:hAnsi="Calibri" w:cs="Calibri"/>
        </w:rPr>
        <w:t xml:space="preserve">operate robust and sensible health and safety </w:t>
      </w:r>
      <w:r w:rsidR="002D6677">
        <w:rPr>
          <w:rFonts w:ascii="Calibri" w:eastAsia="Calibri" w:hAnsi="Calibri" w:cs="Calibri"/>
        </w:rPr>
        <w:t>procedures.</w:t>
      </w:r>
    </w:p>
    <w:p w14:paraId="3F6E5CEE" w14:textId="77777777" w:rsidR="007218CF" w:rsidRDefault="007218CF">
      <w:pPr>
        <w:spacing w:line="139" w:lineRule="exact"/>
        <w:rPr>
          <w:rFonts w:ascii="Arial" w:eastAsia="Arial" w:hAnsi="Arial" w:cs="Arial"/>
        </w:rPr>
      </w:pPr>
    </w:p>
    <w:p w14:paraId="07EFFAB8" w14:textId="77AF16F2" w:rsidR="007218CF" w:rsidRDefault="00673856">
      <w:pPr>
        <w:numPr>
          <w:ilvl w:val="0"/>
          <w:numId w:val="3"/>
        </w:numPr>
        <w:tabs>
          <w:tab w:val="left" w:pos="1040"/>
        </w:tabs>
        <w:ind w:left="1040" w:hanging="353"/>
        <w:rPr>
          <w:rFonts w:ascii="Arial" w:eastAsia="Arial" w:hAnsi="Arial" w:cs="Arial"/>
        </w:rPr>
      </w:pPr>
      <w:r>
        <w:rPr>
          <w:rFonts w:ascii="Calibri" w:eastAsia="Calibri" w:hAnsi="Calibri" w:cs="Calibri"/>
        </w:rPr>
        <w:t xml:space="preserve">operate clear and supportive policies on drugs, </w:t>
      </w:r>
      <w:r w:rsidR="002D6677">
        <w:rPr>
          <w:rFonts w:ascii="Calibri" w:eastAsia="Calibri" w:hAnsi="Calibri" w:cs="Calibri"/>
        </w:rPr>
        <w:t>alcohol,</w:t>
      </w:r>
      <w:r>
        <w:rPr>
          <w:rFonts w:ascii="Calibri" w:eastAsia="Calibri" w:hAnsi="Calibri" w:cs="Calibri"/>
        </w:rPr>
        <w:t xml:space="preserve"> and substance </w:t>
      </w:r>
      <w:r w:rsidR="002D6677">
        <w:rPr>
          <w:rFonts w:ascii="Calibri" w:eastAsia="Calibri" w:hAnsi="Calibri" w:cs="Calibri"/>
        </w:rPr>
        <w:t>misuse.</w:t>
      </w:r>
    </w:p>
    <w:p w14:paraId="1C7219AC" w14:textId="77777777" w:rsidR="007218CF" w:rsidRDefault="007218CF">
      <w:pPr>
        <w:spacing w:line="188" w:lineRule="exact"/>
        <w:rPr>
          <w:rFonts w:ascii="Arial" w:eastAsia="Arial" w:hAnsi="Arial" w:cs="Arial"/>
        </w:rPr>
      </w:pPr>
    </w:p>
    <w:p w14:paraId="604F9122" w14:textId="540B2709" w:rsidR="007218CF" w:rsidRDefault="00673856">
      <w:pPr>
        <w:numPr>
          <w:ilvl w:val="0"/>
          <w:numId w:val="3"/>
        </w:numPr>
        <w:tabs>
          <w:tab w:val="left" w:pos="1040"/>
        </w:tabs>
        <w:spacing w:line="230" w:lineRule="auto"/>
        <w:ind w:left="1040" w:right="200" w:hanging="353"/>
        <w:rPr>
          <w:rFonts w:ascii="Arial" w:eastAsia="Arial" w:hAnsi="Arial" w:cs="Arial"/>
        </w:rPr>
      </w:pPr>
      <w:r>
        <w:rPr>
          <w:rFonts w:ascii="Calibri" w:eastAsia="Calibri" w:hAnsi="Calibri" w:cs="Calibri"/>
        </w:rPr>
        <w:t xml:space="preserve">assess the risk of children being drawn into terrorism, including support for extremist ideas that are part of terrorist ideology, based on an understanding of the potential risk in the local </w:t>
      </w:r>
      <w:r w:rsidR="002D6677">
        <w:rPr>
          <w:rFonts w:ascii="Calibri" w:eastAsia="Calibri" w:hAnsi="Calibri" w:cs="Calibri"/>
        </w:rPr>
        <w:t>area.</w:t>
      </w:r>
    </w:p>
    <w:p w14:paraId="677FA149" w14:textId="77777777" w:rsidR="007218CF" w:rsidRDefault="007218CF">
      <w:pPr>
        <w:spacing w:line="141" w:lineRule="exact"/>
        <w:rPr>
          <w:rFonts w:ascii="Arial" w:eastAsia="Arial" w:hAnsi="Arial" w:cs="Arial"/>
        </w:rPr>
      </w:pPr>
    </w:p>
    <w:p w14:paraId="265B68DA" w14:textId="6E85EF8E" w:rsidR="007218CF" w:rsidRDefault="00673856">
      <w:pPr>
        <w:numPr>
          <w:ilvl w:val="0"/>
          <w:numId w:val="3"/>
        </w:numPr>
        <w:tabs>
          <w:tab w:val="left" w:pos="1040"/>
        </w:tabs>
        <w:ind w:left="1040" w:hanging="353"/>
        <w:rPr>
          <w:rFonts w:ascii="Arial" w:eastAsia="Arial" w:hAnsi="Arial" w:cs="Arial"/>
        </w:rPr>
      </w:pPr>
      <w:r>
        <w:rPr>
          <w:rFonts w:ascii="Calibri" w:eastAsia="Calibri" w:hAnsi="Calibri" w:cs="Calibri"/>
        </w:rPr>
        <w:t xml:space="preserve">identify children who may be vulnerable to </w:t>
      </w:r>
      <w:r w:rsidR="002D6677">
        <w:rPr>
          <w:rFonts w:ascii="Calibri" w:eastAsia="Calibri" w:hAnsi="Calibri" w:cs="Calibri"/>
        </w:rPr>
        <w:t>radicalisation and</w:t>
      </w:r>
      <w:r>
        <w:rPr>
          <w:rFonts w:ascii="Calibri" w:eastAsia="Calibri" w:hAnsi="Calibri" w:cs="Calibri"/>
        </w:rPr>
        <w:t xml:space="preserve"> know what to do when they are </w:t>
      </w:r>
      <w:r w:rsidR="002D6677">
        <w:rPr>
          <w:rFonts w:ascii="Calibri" w:eastAsia="Calibri" w:hAnsi="Calibri" w:cs="Calibri"/>
        </w:rPr>
        <w:t>identified.</w:t>
      </w:r>
    </w:p>
    <w:p w14:paraId="1BD24C4A" w14:textId="77777777" w:rsidR="007218CF" w:rsidRDefault="007218CF">
      <w:pPr>
        <w:spacing w:line="139" w:lineRule="exact"/>
        <w:rPr>
          <w:rFonts w:ascii="Arial" w:eastAsia="Arial" w:hAnsi="Arial" w:cs="Arial"/>
        </w:rPr>
      </w:pPr>
    </w:p>
    <w:p w14:paraId="6DC5653B" w14:textId="78185B3F" w:rsidR="007218CF" w:rsidRDefault="00673856">
      <w:pPr>
        <w:numPr>
          <w:ilvl w:val="0"/>
          <w:numId w:val="3"/>
        </w:numPr>
        <w:tabs>
          <w:tab w:val="left" w:pos="1040"/>
        </w:tabs>
        <w:ind w:left="1040" w:hanging="353"/>
        <w:rPr>
          <w:rFonts w:ascii="Arial" w:eastAsia="Arial" w:hAnsi="Arial" w:cs="Arial"/>
        </w:rPr>
      </w:pPr>
      <w:r>
        <w:rPr>
          <w:rFonts w:ascii="Calibri" w:eastAsia="Calibri" w:hAnsi="Calibri" w:cs="Calibri"/>
        </w:rPr>
        <w:t xml:space="preserve">take all practicable steps to ensure that School premises are as secure as circumstances </w:t>
      </w:r>
      <w:r w:rsidR="002D6677">
        <w:rPr>
          <w:rFonts w:ascii="Calibri" w:eastAsia="Calibri" w:hAnsi="Calibri" w:cs="Calibri"/>
        </w:rPr>
        <w:t>permit.</w:t>
      </w:r>
    </w:p>
    <w:p w14:paraId="48C98B09" w14:textId="77777777" w:rsidR="007218CF" w:rsidRDefault="007218CF">
      <w:pPr>
        <w:spacing w:line="139" w:lineRule="exact"/>
        <w:rPr>
          <w:rFonts w:ascii="Arial" w:eastAsia="Arial" w:hAnsi="Arial" w:cs="Arial"/>
        </w:rPr>
      </w:pPr>
    </w:p>
    <w:p w14:paraId="76E7A2D2" w14:textId="77777777" w:rsidR="007218CF" w:rsidRDefault="00673856">
      <w:pPr>
        <w:numPr>
          <w:ilvl w:val="0"/>
          <w:numId w:val="3"/>
        </w:numPr>
        <w:tabs>
          <w:tab w:val="left" w:pos="1040"/>
        </w:tabs>
        <w:ind w:left="1040" w:hanging="353"/>
        <w:rPr>
          <w:rFonts w:ascii="Arial" w:eastAsia="Arial" w:hAnsi="Arial" w:cs="Arial"/>
        </w:rPr>
      </w:pPr>
      <w:r>
        <w:rPr>
          <w:rFonts w:ascii="Calibri" w:eastAsia="Calibri" w:hAnsi="Calibri" w:cs="Calibri"/>
        </w:rPr>
        <w:t>teach pupils about safeguarding issues and about how to keep themselves safe (including on-line); and</w:t>
      </w:r>
    </w:p>
    <w:p w14:paraId="2F5E483A" w14:textId="77777777" w:rsidR="007218CF" w:rsidRDefault="007218CF">
      <w:pPr>
        <w:spacing w:line="188" w:lineRule="exact"/>
        <w:rPr>
          <w:rFonts w:ascii="Arial" w:eastAsia="Arial" w:hAnsi="Arial" w:cs="Arial"/>
        </w:rPr>
      </w:pPr>
    </w:p>
    <w:p w14:paraId="4F05AF50" w14:textId="77777777" w:rsidR="007218CF" w:rsidRDefault="00673856">
      <w:pPr>
        <w:numPr>
          <w:ilvl w:val="0"/>
          <w:numId w:val="3"/>
        </w:numPr>
        <w:tabs>
          <w:tab w:val="left" w:pos="1040"/>
        </w:tabs>
        <w:spacing w:line="230" w:lineRule="auto"/>
        <w:ind w:left="1040" w:right="320" w:hanging="353"/>
        <w:rPr>
          <w:rFonts w:ascii="Arial" w:eastAsia="Arial" w:hAnsi="Arial" w:cs="Arial"/>
        </w:rPr>
      </w:pPr>
      <w:r>
        <w:rPr>
          <w:rFonts w:ascii="Calibri" w:eastAsia="Calibri" w:hAnsi="Calibri" w:cs="Calibri"/>
        </w:rPr>
        <w:t>ensure that any deficiencies in our child protection and safeguarding procedures are remedied without delay.</w:t>
      </w:r>
    </w:p>
    <w:p w14:paraId="28236C87" w14:textId="77777777" w:rsidR="007218CF" w:rsidRDefault="007218CF">
      <w:pPr>
        <w:spacing w:line="147" w:lineRule="exact"/>
        <w:rPr>
          <w:sz w:val="20"/>
          <w:szCs w:val="20"/>
        </w:rPr>
      </w:pPr>
    </w:p>
    <w:p w14:paraId="72073010" w14:textId="77777777" w:rsidR="007218CF" w:rsidRDefault="00673856">
      <w:pPr>
        <w:tabs>
          <w:tab w:val="left" w:pos="440"/>
        </w:tabs>
        <w:rPr>
          <w:sz w:val="20"/>
          <w:szCs w:val="20"/>
        </w:rPr>
      </w:pPr>
      <w:r>
        <w:rPr>
          <w:rFonts w:ascii="Calibri" w:eastAsia="Calibri" w:hAnsi="Calibri" w:cs="Calibri"/>
          <w:b/>
          <w:bCs/>
          <w:sz w:val="32"/>
          <w:szCs w:val="32"/>
        </w:rPr>
        <w:t>3</w:t>
      </w:r>
      <w:r>
        <w:rPr>
          <w:rFonts w:ascii="Calibri" w:eastAsia="Calibri" w:hAnsi="Calibri" w:cs="Calibri"/>
          <w:b/>
          <w:bCs/>
          <w:sz w:val="32"/>
          <w:szCs w:val="32"/>
        </w:rPr>
        <w:tab/>
        <w:t>Roles and responsibilities</w:t>
      </w:r>
    </w:p>
    <w:p w14:paraId="18CBB86C" w14:textId="77777777" w:rsidR="007218CF" w:rsidRDefault="007218CF">
      <w:pPr>
        <w:spacing w:line="123" w:lineRule="exact"/>
        <w:rPr>
          <w:sz w:val="20"/>
          <w:szCs w:val="20"/>
        </w:rPr>
      </w:pPr>
    </w:p>
    <w:p w14:paraId="5A6EBC35" w14:textId="77777777" w:rsidR="007218CF" w:rsidRDefault="00673856">
      <w:pPr>
        <w:tabs>
          <w:tab w:val="left" w:pos="440"/>
        </w:tabs>
        <w:rPr>
          <w:sz w:val="20"/>
          <w:szCs w:val="20"/>
        </w:rPr>
      </w:pPr>
      <w:r>
        <w:rPr>
          <w:rFonts w:ascii="Calibri" w:eastAsia="Calibri" w:hAnsi="Calibri" w:cs="Calibri"/>
        </w:rPr>
        <w:t>3.1</w:t>
      </w:r>
      <w:r>
        <w:rPr>
          <w:rFonts w:ascii="Calibri" w:eastAsia="Calibri" w:hAnsi="Calibri" w:cs="Calibri"/>
        </w:rPr>
        <w:tab/>
        <w:t>All staff (including governors and volunteers)</w:t>
      </w:r>
    </w:p>
    <w:p w14:paraId="65372733" w14:textId="77777777" w:rsidR="007218CF" w:rsidRDefault="007218CF">
      <w:pPr>
        <w:spacing w:line="41" w:lineRule="exact"/>
        <w:rPr>
          <w:sz w:val="20"/>
          <w:szCs w:val="20"/>
        </w:rPr>
      </w:pPr>
    </w:p>
    <w:p w14:paraId="0FE7C997" w14:textId="77777777" w:rsidR="007218CF" w:rsidRDefault="00673856">
      <w:pPr>
        <w:ind w:left="460"/>
        <w:rPr>
          <w:sz w:val="20"/>
          <w:szCs w:val="20"/>
        </w:rPr>
      </w:pPr>
      <w:r>
        <w:rPr>
          <w:rFonts w:ascii="Calibri" w:eastAsia="Calibri" w:hAnsi="Calibri" w:cs="Calibri"/>
        </w:rPr>
        <w:t>All staff are under a general legal duty to:</w:t>
      </w:r>
    </w:p>
    <w:p w14:paraId="4A2D5536" w14:textId="77777777" w:rsidR="007218CF" w:rsidRDefault="007218CF">
      <w:pPr>
        <w:spacing w:line="166" w:lineRule="exact"/>
        <w:rPr>
          <w:sz w:val="20"/>
          <w:szCs w:val="20"/>
        </w:rPr>
      </w:pPr>
    </w:p>
    <w:p w14:paraId="482ACAAA" w14:textId="0288D9F7" w:rsidR="007218CF" w:rsidRDefault="00673856">
      <w:pPr>
        <w:numPr>
          <w:ilvl w:val="0"/>
          <w:numId w:val="4"/>
        </w:numPr>
        <w:tabs>
          <w:tab w:val="left" w:pos="1040"/>
        </w:tabs>
        <w:ind w:left="1040" w:hanging="353"/>
        <w:rPr>
          <w:rFonts w:ascii="Arial" w:eastAsia="Arial" w:hAnsi="Arial" w:cs="Arial"/>
        </w:rPr>
      </w:pPr>
      <w:r>
        <w:rPr>
          <w:rFonts w:ascii="Calibri" w:eastAsia="Calibri" w:hAnsi="Calibri" w:cs="Calibri"/>
        </w:rPr>
        <w:t xml:space="preserve">contribute to providing a safe environment in which children can </w:t>
      </w:r>
      <w:r w:rsidR="002D6677">
        <w:rPr>
          <w:rFonts w:ascii="Calibri" w:eastAsia="Calibri" w:hAnsi="Calibri" w:cs="Calibri"/>
        </w:rPr>
        <w:t>learn.</w:t>
      </w:r>
    </w:p>
    <w:p w14:paraId="2CADB1A1" w14:textId="77777777" w:rsidR="007218CF" w:rsidRDefault="007218CF">
      <w:pPr>
        <w:spacing w:line="188" w:lineRule="exact"/>
        <w:rPr>
          <w:rFonts w:ascii="Arial" w:eastAsia="Arial" w:hAnsi="Arial" w:cs="Arial"/>
        </w:rPr>
      </w:pPr>
    </w:p>
    <w:p w14:paraId="1E84271C" w14:textId="491848E3" w:rsidR="007218CF" w:rsidRDefault="00673856">
      <w:pPr>
        <w:numPr>
          <w:ilvl w:val="0"/>
          <w:numId w:val="4"/>
        </w:numPr>
        <w:tabs>
          <w:tab w:val="left" w:pos="1040"/>
        </w:tabs>
        <w:spacing w:line="230" w:lineRule="auto"/>
        <w:ind w:left="1040" w:right="720" w:hanging="353"/>
        <w:rPr>
          <w:rFonts w:ascii="Arial" w:eastAsia="Arial" w:hAnsi="Arial" w:cs="Arial"/>
        </w:rPr>
      </w:pPr>
      <w:r>
        <w:rPr>
          <w:rFonts w:ascii="Calibri" w:eastAsia="Calibri" w:hAnsi="Calibri" w:cs="Calibri"/>
        </w:rPr>
        <w:t xml:space="preserve">attend appropriate safeguarding and child protection training on an annual basis or additionally as directed by the </w:t>
      </w:r>
      <w:r w:rsidR="002D6677">
        <w:rPr>
          <w:rFonts w:ascii="Calibri" w:eastAsia="Calibri" w:hAnsi="Calibri" w:cs="Calibri"/>
        </w:rPr>
        <w:t>DSL.</w:t>
      </w:r>
    </w:p>
    <w:p w14:paraId="4EDD2ACC" w14:textId="77777777" w:rsidR="007218CF" w:rsidRDefault="007218CF">
      <w:pPr>
        <w:spacing w:line="139" w:lineRule="exact"/>
        <w:rPr>
          <w:rFonts w:ascii="Arial" w:eastAsia="Arial" w:hAnsi="Arial" w:cs="Arial"/>
        </w:rPr>
      </w:pPr>
    </w:p>
    <w:p w14:paraId="15BFB4D8" w14:textId="787CB951" w:rsidR="007218CF" w:rsidRDefault="00673856">
      <w:pPr>
        <w:numPr>
          <w:ilvl w:val="0"/>
          <w:numId w:val="4"/>
        </w:numPr>
        <w:tabs>
          <w:tab w:val="left" w:pos="1040"/>
        </w:tabs>
        <w:ind w:left="1040" w:hanging="353"/>
        <w:rPr>
          <w:rFonts w:ascii="Arial" w:eastAsia="Arial" w:hAnsi="Arial" w:cs="Arial"/>
        </w:rPr>
      </w:pPr>
      <w:r>
        <w:rPr>
          <w:rFonts w:ascii="Calibri" w:eastAsia="Calibri" w:hAnsi="Calibri" w:cs="Calibri"/>
        </w:rPr>
        <w:t xml:space="preserve">be aware of indicators of the different forms of abuse and </w:t>
      </w:r>
      <w:r w:rsidR="002D6677">
        <w:rPr>
          <w:rFonts w:ascii="Calibri" w:eastAsia="Calibri" w:hAnsi="Calibri" w:cs="Calibri"/>
        </w:rPr>
        <w:t>neglect.</w:t>
      </w:r>
    </w:p>
    <w:p w14:paraId="7689890C" w14:textId="77777777" w:rsidR="007218CF" w:rsidRDefault="007218CF">
      <w:pPr>
        <w:spacing w:line="141" w:lineRule="exact"/>
        <w:rPr>
          <w:rFonts w:ascii="Arial" w:eastAsia="Arial" w:hAnsi="Arial" w:cs="Arial"/>
        </w:rPr>
      </w:pPr>
    </w:p>
    <w:p w14:paraId="155B959C" w14:textId="70CE6933" w:rsidR="007218CF" w:rsidRDefault="00673856">
      <w:pPr>
        <w:numPr>
          <w:ilvl w:val="0"/>
          <w:numId w:val="4"/>
        </w:numPr>
        <w:tabs>
          <w:tab w:val="left" w:pos="1040"/>
        </w:tabs>
        <w:ind w:left="1040" w:hanging="353"/>
        <w:rPr>
          <w:rFonts w:ascii="Arial" w:eastAsia="Arial" w:hAnsi="Arial" w:cs="Arial"/>
        </w:rPr>
      </w:pPr>
      <w:r>
        <w:rPr>
          <w:rFonts w:ascii="Calibri" w:eastAsia="Calibri" w:hAnsi="Calibri" w:cs="Calibri"/>
        </w:rPr>
        <w:t xml:space="preserve">assist children in need and to protect children from abuse, neglect, </w:t>
      </w:r>
      <w:r w:rsidR="002D6677">
        <w:rPr>
          <w:rFonts w:ascii="Calibri" w:eastAsia="Calibri" w:hAnsi="Calibri" w:cs="Calibri"/>
        </w:rPr>
        <w:t>radicalisation,</w:t>
      </w:r>
      <w:r>
        <w:rPr>
          <w:rFonts w:ascii="Calibri" w:eastAsia="Calibri" w:hAnsi="Calibri" w:cs="Calibri"/>
        </w:rPr>
        <w:t xml:space="preserve"> and </w:t>
      </w:r>
      <w:r w:rsidR="002D6677">
        <w:rPr>
          <w:rFonts w:ascii="Calibri" w:eastAsia="Calibri" w:hAnsi="Calibri" w:cs="Calibri"/>
        </w:rPr>
        <w:t>extremism.</w:t>
      </w:r>
    </w:p>
    <w:p w14:paraId="75874C13" w14:textId="77777777" w:rsidR="007218CF" w:rsidRDefault="007218CF">
      <w:pPr>
        <w:spacing w:line="188" w:lineRule="exact"/>
        <w:rPr>
          <w:rFonts w:ascii="Arial" w:eastAsia="Arial" w:hAnsi="Arial" w:cs="Arial"/>
        </w:rPr>
      </w:pPr>
    </w:p>
    <w:p w14:paraId="627E5CE7" w14:textId="3167ABD8" w:rsidR="007218CF" w:rsidRDefault="00673856">
      <w:pPr>
        <w:numPr>
          <w:ilvl w:val="0"/>
          <w:numId w:val="4"/>
        </w:numPr>
        <w:tabs>
          <w:tab w:val="left" w:pos="1040"/>
        </w:tabs>
        <w:spacing w:line="230" w:lineRule="auto"/>
        <w:ind w:left="1040" w:right="520" w:hanging="353"/>
        <w:rPr>
          <w:rFonts w:ascii="Arial" w:eastAsia="Arial" w:hAnsi="Arial" w:cs="Arial"/>
        </w:rPr>
      </w:pPr>
      <w:r>
        <w:rPr>
          <w:rFonts w:ascii="Calibri" w:eastAsia="Calibri" w:hAnsi="Calibri" w:cs="Calibri"/>
        </w:rPr>
        <w:t xml:space="preserve">be familiar with the School’s policies pertaining to safeguarding and child protection procedures (see section 16.9) and follow </w:t>
      </w:r>
      <w:r w:rsidR="002D6677">
        <w:rPr>
          <w:rFonts w:ascii="Calibri" w:eastAsia="Calibri" w:hAnsi="Calibri" w:cs="Calibri"/>
        </w:rPr>
        <w:t>them.</w:t>
      </w:r>
    </w:p>
    <w:p w14:paraId="24BEE841" w14:textId="77777777" w:rsidR="007218CF" w:rsidRDefault="007218CF">
      <w:pPr>
        <w:spacing w:line="140" w:lineRule="exact"/>
        <w:rPr>
          <w:rFonts w:ascii="Arial" w:eastAsia="Arial" w:hAnsi="Arial" w:cs="Arial"/>
        </w:rPr>
      </w:pPr>
    </w:p>
    <w:p w14:paraId="4AE0D363" w14:textId="4DD54545" w:rsidR="007218CF" w:rsidRDefault="00673856">
      <w:pPr>
        <w:numPr>
          <w:ilvl w:val="0"/>
          <w:numId w:val="4"/>
        </w:numPr>
        <w:tabs>
          <w:tab w:val="left" w:pos="1040"/>
        </w:tabs>
        <w:ind w:left="1040" w:hanging="353"/>
        <w:rPr>
          <w:rFonts w:ascii="Arial" w:eastAsia="Arial" w:hAnsi="Arial" w:cs="Arial"/>
        </w:rPr>
      </w:pPr>
      <w:r>
        <w:rPr>
          <w:rFonts w:ascii="Calibri" w:eastAsia="Calibri" w:hAnsi="Calibri" w:cs="Calibri"/>
        </w:rPr>
        <w:t xml:space="preserve">know how to access and implement the procedures, independently if </w:t>
      </w:r>
      <w:r w:rsidR="002D6677">
        <w:rPr>
          <w:rFonts w:ascii="Calibri" w:eastAsia="Calibri" w:hAnsi="Calibri" w:cs="Calibri"/>
        </w:rPr>
        <w:t>necessary.</w:t>
      </w:r>
    </w:p>
    <w:p w14:paraId="2E1A6BA3" w14:textId="77777777" w:rsidR="007218CF" w:rsidRDefault="007218CF">
      <w:pPr>
        <w:spacing w:line="139" w:lineRule="exact"/>
        <w:rPr>
          <w:rFonts w:ascii="Arial" w:eastAsia="Arial" w:hAnsi="Arial" w:cs="Arial"/>
        </w:rPr>
      </w:pPr>
    </w:p>
    <w:p w14:paraId="46A00A8E" w14:textId="703146AA" w:rsidR="007218CF" w:rsidRDefault="00673856">
      <w:pPr>
        <w:numPr>
          <w:ilvl w:val="0"/>
          <w:numId w:val="4"/>
        </w:numPr>
        <w:tabs>
          <w:tab w:val="left" w:pos="1040"/>
        </w:tabs>
        <w:ind w:left="1040" w:hanging="353"/>
        <w:rPr>
          <w:rFonts w:ascii="Arial" w:eastAsia="Arial" w:hAnsi="Arial" w:cs="Arial"/>
        </w:rPr>
      </w:pPr>
      <w:r>
        <w:rPr>
          <w:rFonts w:ascii="Calibri" w:eastAsia="Calibri" w:hAnsi="Calibri" w:cs="Calibri"/>
        </w:rPr>
        <w:t xml:space="preserve">keep a sufficient record of any significant complaint, conversation or </w:t>
      </w:r>
      <w:r w:rsidR="002D6677">
        <w:rPr>
          <w:rFonts w:ascii="Calibri" w:eastAsia="Calibri" w:hAnsi="Calibri" w:cs="Calibri"/>
        </w:rPr>
        <w:t>event.</w:t>
      </w:r>
    </w:p>
    <w:p w14:paraId="04C1C839" w14:textId="77777777" w:rsidR="007218CF" w:rsidRDefault="007218CF">
      <w:pPr>
        <w:spacing w:line="188" w:lineRule="exact"/>
        <w:rPr>
          <w:rFonts w:ascii="Arial" w:eastAsia="Arial" w:hAnsi="Arial" w:cs="Arial"/>
        </w:rPr>
      </w:pPr>
    </w:p>
    <w:p w14:paraId="192AF5FF" w14:textId="77777777" w:rsidR="007218CF" w:rsidRDefault="00673856">
      <w:pPr>
        <w:numPr>
          <w:ilvl w:val="0"/>
          <w:numId w:val="4"/>
        </w:numPr>
        <w:tabs>
          <w:tab w:val="left" w:pos="1040"/>
        </w:tabs>
        <w:spacing w:line="231" w:lineRule="auto"/>
        <w:ind w:left="1040" w:right="100" w:hanging="353"/>
        <w:rPr>
          <w:rFonts w:ascii="Arial" w:eastAsia="Arial" w:hAnsi="Arial" w:cs="Arial"/>
        </w:rPr>
      </w:pPr>
      <w:r>
        <w:rPr>
          <w:rFonts w:ascii="Calibri" w:eastAsia="Calibri" w:hAnsi="Calibri" w:cs="Calibri"/>
        </w:rPr>
        <w:t>report any matters of concern to the DSL or, where appropriate, to one of the key contacts in accordance with this policy; and</w:t>
      </w:r>
    </w:p>
    <w:p w14:paraId="202BEF76" w14:textId="77777777" w:rsidR="007218CF" w:rsidRDefault="007218CF">
      <w:pPr>
        <w:spacing w:line="180" w:lineRule="exact"/>
        <w:rPr>
          <w:sz w:val="20"/>
          <w:szCs w:val="20"/>
        </w:rPr>
      </w:pPr>
    </w:p>
    <w:p w14:paraId="7C7B8D4C" w14:textId="4440F5A1" w:rsidR="007218CF" w:rsidRDefault="007218CF">
      <w:pPr>
        <w:spacing w:line="20" w:lineRule="exact"/>
        <w:rPr>
          <w:sz w:val="20"/>
          <w:szCs w:val="20"/>
        </w:rPr>
      </w:pPr>
    </w:p>
    <w:p w14:paraId="2AE8A6EE" w14:textId="77777777" w:rsidR="007218CF" w:rsidRDefault="007218CF">
      <w:pPr>
        <w:sectPr w:rsidR="007218CF">
          <w:pgSz w:w="11900" w:h="16838"/>
          <w:pgMar w:top="763" w:right="746" w:bottom="863" w:left="600" w:header="0" w:footer="0" w:gutter="0"/>
          <w:cols w:space="720" w:equalWidth="0">
            <w:col w:w="10560"/>
          </w:cols>
        </w:sectPr>
      </w:pPr>
    </w:p>
    <w:p w14:paraId="3A58B7ED" w14:textId="3BC05DA5" w:rsidR="007218CF" w:rsidRDefault="00673856">
      <w:pPr>
        <w:numPr>
          <w:ilvl w:val="0"/>
          <w:numId w:val="5"/>
        </w:numPr>
        <w:tabs>
          <w:tab w:val="left" w:pos="1040"/>
        </w:tabs>
        <w:ind w:left="1040" w:hanging="353"/>
        <w:rPr>
          <w:rFonts w:ascii="Arial" w:eastAsia="Arial" w:hAnsi="Arial" w:cs="Arial"/>
        </w:rPr>
      </w:pPr>
      <w:bookmarkStart w:id="3" w:name="page5"/>
      <w:bookmarkEnd w:id="3"/>
      <w:r>
        <w:rPr>
          <w:rFonts w:ascii="Calibri" w:eastAsia="Calibri" w:hAnsi="Calibri" w:cs="Calibri"/>
        </w:rPr>
        <w:lastRenderedPageBreak/>
        <w:t>support social services and any other agencies following any referral.</w:t>
      </w:r>
    </w:p>
    <w:p w14:paraId="7894D32A" w14:textId="77777777" w:rsidR="007218CF" w:rsidRDefault="007218CF">
      <w:pPr>
        <w:spacing w:line="139" w:lineRule="exact"/>
        <w:rPr>
          <w:sz w:val="20"/>
          <w:szCs w:val="20"/>
        </w:rPr>
      </w:pPr>
    </w:p>
    <w:p w14:paraId="0075EAD2" w14:textId="77777777" w:rsidR="007218CF" w:rsidRDefault="00673856">
      <w:pPr>
        <w:tabs>
          <w:tab w:val="left" w:pos="440"/>
        </w:tabs>
        <w:rPr>
          <w:sz w:val="20"/>
          <w:szCs w:val="20"/>
        </w:rPr>
      </w:pPr>
      <w:r>
        <w:rPr>
          <w:rFonts w:ascii="Calibri" w:eastAsia="Calibri" w:hAnsi="Calibri" w:cs="Calibri"/>
        </w:rPr>
        <w:t>3.2</w:t>
      </w:r>
      <w:r>
        <w:rPr>
          <w:rFonts w:ascii="Calibri" w:eastAsia="Calibri" w:hAnsi="Calibri" w:cs="Calibri"/>
        </w:rPr>
        <w:tab/>
      </w:r>
      <w:r w:rsidR="005D7371">
        <w:rPr>
          <w:rFonts w:ascii="Calibri" w:eastAsia="Calibri" w:hAnsi="Calibri" w:cs="Calibri"/>
        </w:rPr>
        <w:t xml:space="preserve">Year 6 </w:t>
      </w:r>
      <w:r>
        <w:rPr>
          <w:rFonts w:ascii="Calibri" w:eastAsia="Calibri" w:hAnsi="Calibri" w:cs="Calibri"/>
        </w:rPr>
        <w:t>Pupils</w:t>
      </w:r>
    </w:p>
    <w:p w14:paraId="46BE37CE" w14:textId="77777777" w:rsidR="007218CF" w:rsidRDefault="007218CF">
      <w:pPr>
        <w:spacing w:line="90" w:lineRule="exact"/>
        <w:rPr>
          <w:sz w:val="20"/>
          <w:szCs w:val="20"/>
        </w:rPr>
      </w:pPr>
    </w:p>
    <w:p w14:paraId="0A6FB88D" w14:textId="77777777" w:rsidR="007218CF" w:rsidRDefault="00673856">
      <w:pPr>
        <w:spacing w:line="273" w:lineRule="auto"/>
        <w:ind w:left="460" w:right="200"/>
        <w:rPr>
          <w:sz w:val="20"/>
          <w:szCs w:val="20"/>
        </w:rPr>
      </w:pPr>
      <w:r>
        <w:rPr>
          <w:rFonts w:ascii="Calibri" w:eastAsia="Calibri" w:hAnsi="Calibri" w:cs="Calibri"/>
        </w:rPr>
        <w:t xml:space="preserve">At </w:t>
      </w:r>
      <w:r w:rsidR="005D7371">
        <w:rPr>
          <w:rFonts w:ascii="Calibri" w:eastAsia="Calibri" w:hAnsi="Calibri" w:cs="Calibri"/>
        </w:rPr>
        <w:t>Hopelands Preparatory School</w:t>
      </w:r>
      <w:r>
        <w:rPr>
          <w:rFonts w:ascii="Calibri" w:eastAsia="Calibri" w:hAnsi="Calibri" w:cs="Calibri"/>
        </w:rPr>
        <w:t xml:space="preserve">, we run a Buddy system where </w:t>
      </w:r>
      <w:r w:rsidR="005D7371">
        <w:rPr>
          <w:rFonts w:ascii="Calibri" w:eastAsia="Calibri" w:hAnsi="Calibri" w:cs="Calibri"/>
        </w:rPr>
        <w:t>Year 6</w:t>
      </w:r>
      <w:r>
        <w:rPr>
          <w:rFonts w:ascii="Calibri" w:eastAsia="Calibri" w:hAnsi="Calibri" w:cs="Calibri"/>
        </w:rPr>
        <w:t xml:space="preserve"> pupils are a Buddy to a pupil who is</w:t>
      </w:r>
      <w:r w:rsidR="005D7371">
        <w:rPr>
          <w:rFonts w:ascii="Calibri" w:eastAsia="Calibri" w:hAnsi="Calibri" w:cs="Calibri"/>
        </w:rPr>
        <w:t xml:space="preserve"> in reception or who has recently joined the school</w:t>
      </w:r>
      <w:r>
        <w:rPr>
          <w:rFonts w:ascii="Calibri" w:eastAsia="Calibri" w:hAnsi="Calibri" w:cs="Calibri"/>
        </w:rPr>
        <w:t xml:space="preserve">. The children are encouraged to talk to each other but to share any concerns with an adult. Year </w:t>
      </w:r>
      <w:r w:rsidR="005D7371">
        <w:rPr>
          <w:rFonts w:ascii="Calibri" w:eastAsia="Calibri" w:hAnsi="Calibri" w:cs="Calibri"/>
        </w:rPr>
        <w:t>6</w:t>
      </w:r>
      <w:r>
        <w:rPr>
          <w:rFonts w:ascii="Calibri" w:eastAsia="Calibri" w:hAnsi="Calibri" w:cs="Calibri"/>
        </w:rPr>
        <w:t xml:space="preserve"> pupils in leadership roles</w:t>
      </w:r>
      <w:r w:rsidR="005D7371">
        <w:rPr>
          <w:rFonts w:ascii="Calibri" w:eastAsia="Calibri" w:hAnsi="Calibri" w:cs="Calibri"/>
        </w:rPr>
        <w:t xml:space="preserve"> talk</w:t>
      </w:r>
      <w:r>
        <w:rPr>
          <w:rFonts w:ascii="Calibri" w:eastAsia="Calibri" w:hAnsi="Calibri" w:cs="Calibri"/>
        </w:rPr>
        <w:t xml:space="preserve"> regularly with senior members of staff to talk through any issues or concerns that they have become aware of either for individuals or groups within the school.</w:t>
      </w:r>
    </w:p>
    <w:p w14:paraId="7B07A893" w14:textId="77777777" w:rsidR="007218CF" w:rsidRDefault="007218CF">
      <w:pPr>
        <w:spacing w:line="131" w:lineRule="exact"/>
        <w:rPr>
          <w:sz w:val="20"/>
          <w:szCs w:val="20"/>
        </w:rPr>
      </w:pPr>
    </w:p>
    <w:p w14:paraId="6FDB07CF" w14:textId="77777777" w:rsidR="007218CF" w:rsidRDefault="00673856">
      <w:pPr>
        <w:tabs>
          <w:tab w:val="left" w:pos="440"/>
        </w:tabs>
        <w:rPr>
          <w:sz w:val="20"/>
          <w:szCs w:val="20"/>
        </w:rPr>
      </w:pPr>
      <w:r>
        <w:rPr>
          <w:rFonts w:ascii="Calibri" w:eastAsia="Calibri" w:hAnsi="Calibri" w:cs="Calibri"/>
        </w:rPr>
        <w:t>3.3</w:t>
      </w:r>
      <w:r>
        <w:rPr>
          <w:rFonts w:ascii="Calibri" w:eastAsia="Calibri" w:hAnsi="Calibri" w:cs="Calibri"/>
        </w:rPr>
        <w:tab/>
        <w:t>The Designated Safeguarding Lead (DSL)</w:t>
      </w:r>
    </w:p>
    <w:p w14:paraId="40C78C81" w14:textId="77777777" w:rsidR="007218CF" w:rsidRDefault="007218CF">
      <w:pPr>
        <w:spacing w:line="90" w:lineRule="exact"/>
        <w:rPr>
          <w:sz w:val="20"/>
          <w:szCs w:val="20"/>
        </w:rPr>
      </w:pPr>
    </w:p>
    <w:p w14:paraId="426617E4" w14:textId="3668308B" w:rsidR="007218CF" w:rsidRDefault="00673856">
      <w:pPr>
        <w:spacing w:line="279" w:lineRule="auto"/>
        <w:ind w:left="460"/>
        <w:rPr>
          <w:sz w:val="20"/>
          <w:szCs w:val="20"/>
        </w:rPr>
      </w:pPr>
      <w:r>
        <w:rPr>
          <w:rFonts w:ascii="Calibri" w:eastAsia="Calibri" w:hAnsi="Calibri" w:cs="Calibri"/>
        </w:rPr>
        <w:t>The School has appointed a Designated Safeguarding Lead (DSL) who is</w:t>
      </w:r>
      <w:r w:rsidR="005D7371">
        <w:rPr>
          <w:rFonts w:ascii="Calibri" w:eastAsia="Calibri" w:hAnsi="Calibri" w:cs="Calibri"/>
        </w:rPr>
        <w:t xml:space="preserve"> also the Head</w:t>
      </w:r>
      <w:r>
        <w:rPr>
          <w:rFonts w:ascii="Calibri" w:eastAsia="Calibri" w:hAnsi="Calibri" w:cs="Calibri"/>
        </w:rPr>
        <w:t xml:space="preserve">. The DSL takes lead responsibility for safeguarding (including on-line safety) and child protection and is the first point of contact for parents, pupils, </w:t>
      </w:r>
      <w:r w:rsidR="00472AA3">
        <w:rPr>
          <w:rFonts w:ascii="Calibri" w:eastAsia="Calibri" w:hAnsi="Calibri" w:cs="Calibri"/>
        </w:rPr>
        <w:t>staff,</w:t>
      </w:r>
      <w:r>
        <w:rPr>
          <w:rFonts w:ascii="Calibri" w:eastAsia="Calibri" w:hAnsi="Calibri" w:cs="Calibri"/>
        </w:rPr>
        <w:t xml:space="preserve"> and others if they have any concerns about safeguarding or child protection. The School also has Deputy DSLs, ensuring that there </w:t>
      </w:r>
      <w:r w:rsidR="002D6677">
        <w:rPr>
          <w:rFonts w:ascii="Calibri" w:eastAsia="Calibri" w:hAnsi="Calibri" w:cs="Calibri"/>
        </w:rPr>
        <w:t>is always an appropriately trained and designated person in the School</w:t>
      </w:r>
      <w:r w:rsidR="00472AA3">
        <w:rPr>
          <w:rFonts w:ascii="Calibri" w:eastAsia="Calibri" w:hAnsi="Calibri" w:cs="Calibri"/>
        </w:rPr>
        <w:t xml:space="preserve"> or who can be immediately contacted by the </w:t>
      </w:r>
      <w:r w:rsidR="00040DC4">
        <w:rPr>
          <w:rFonts w:ascii="Calibri" w:eastAsia="Calibri" w:hAnsi="Calibri" w:cs="Calibri"/>
        </w:rPr>
        <w:t>school.</w:t>
      </w:r>
      <w:r>
        <w:rPr>
          <w:rFonts w:ascii="Calibri" w:eastAsia="Calibri" w:hAnsi="Calibri" w:cs="Calibri"/>
        </w:rPr>
        <w:t xml:space="preserve"> A full description of the responsibilities of the DSL is set out in Annex B of KCSIE but these can be summarised as follows:</w:t>
      </w:r>
    </w:p>
    <w:p w14:paraId="61AF564D" w14:textId="77777777" w:rsidR="007218CF" w:rsidRDefault="007218CF">
      <w:pPr>
        <w:spacing w:line="125" w:lineRule="exact"/>
        <w:rPr>
          <w:sz w:val="20"/>
          <w:szCs w:val="20"/>
        </w:rPr>
      </w:pPr>
    </w:p>
    <w:p w14:paraId="1E8EA4F6" w14:textId="77777777" w:rsidR="007218CF" w:rsidRDefault="00673856">
      <w:pPr>
        <w:ind w:left="460"/>
        <w:rPr>
          <w:sz w:val="20"/>
          <w:szCs w:val="20"/>
        </w:rPr>
      </w:pPr>
      <w:r>
        <w:rPr>
          <w:rFonts w:ascii="Calibri" w:eastAsia="Calibri" w:hAnsi="Calibri" w:cs="Calibri"/>
          <w:b/>
          <w:bCs/>
        </w:rPr>
        <w:t>Raise awareness</w:t>
      </w:r>
    </w:p>
    <w:p w14:paraId="615B34CD" w14:textId="77777777" w:rsidR="007218CF" w:rsidRDefault="007218CF">
      <w:pPr>
        <w:spacing w:line="114" w:lineRule="exact"/>
        <w:rPr>
          <w:sz w:val="20"/>
          <w:szCs w:val="20"/>
        </w:rPr>
      </w:pPr>
    </w:p>
    <w:p w14:paraId="03058899" w14:textId="77777777" w:rsidR="007218CF" w:rsidRDefault="00673856">
      <w:pPr>
        <w:numPr>
          <w:ilvl w:val="0"/>
          <w:numId w:val="6"/>
        </w:numPr>
        <w:tabs>
          <w:tab w:val="left" w:pos="1040"/>
        </w:tabs>
        <w:ind w:left="1040" w:hanging="353"/>
        <w:rPr>
          <w:rFonts w:ascii="Arial" w:eastAsia="Arial" w:hAnsi="Arial" w:cs="Arial"/>
        </w:rPr>
      </w:pPr>
      <w:r>
        <w:rPr>
          <w:rFonts w:ascii="Calibri" w:eastAsia="Calibri" w:hAnsi="Calibri" w:cs="Calibri"/>
        </w:rPr>
        <w:t>provide support, advice and expertise on all matters concerning safeguarding</w:t>
      </w:r>
    </w:p>
    <w:p w14:paraId="06560D2F" w14:textId="77777777" w:rsidR="007218CF" w:rsidRDefault="007218CF">
      <w:pPr>
        <w:spacing w:line="139" w:lineRule="exact"/>
        <w:rPr>
          <w:rFonts w:ascii="Arial" w:eastAsia="Arial" w:hAnsi="Arial" w:cs="Arial"/>
        </w:rPr>
      </w:pPr>
    </w:p>
    <w:p w14:paraId="2E446F03" w14:textId="689B8418" w:rsidR="007218CF" w:rsidRDefault="00673856">
      <w:pPr>
        <w:numPr>
          <w:ilvl w:val="0"/>
          <w:numId w:val="6"/>
        </w:numPr>
        <w:tabs>
          <w:tab w:val="left" w:pos="1040"/>
        </w:tabs>
        <w:ind w:left="1040" w:hanging="353"/>
        <w:rPr>
          <w:rFonts w:ascii="Arial" w:eastAsia="Arial" w:hAnsi="Arial" w:cs="Arial"/>
        </w:rPr>
      </w:pPr>
      <w:r>
        <w:rPr>
          <w:rFonts w:ascii="Calibri" w:eastAsia="Calibri" w:hAnsi="Calibri" w:cs="Calibri"/>
        </w:rPr>
        <w:t xml:space="preserve">encourage a culture among staff of listening to pupils that </w:t>
      </w:r>
      <w:r w:rsidR="00040DC4">
        <w:rPr>
          <w:rFonts w:ascii="Calibri" w:eastAsia="Calibri" w:hAnsi="Calibri" w:cs="Calibri"/>
        </w:rPr>
        <w:t>considers</w:t>
      </w:r>
      <w:r>
        <w:rPr>
          <w:rFonts w:ascii="Calibri" w:eastAsia="Calibri" w:hAnsi="Calibri" w:cs="Calibri"/>
        </w:rPr>
        <w:t xml:space="preserve"> their wishes and feelings</w:t>
      </w:r>
    </w:p>
    <w:p w14:paraId="126393A2" w14:textId="77777777" w:rsidR="007218CF" w:rsidRDefault="007218CF">
      <w:pPr>
        <w:spacing w:line="139" w:lineRule="exact"/>
        <w:rPr>
          <w:rFonts w:ascii="Arial" w:eastAsia="Arial" w:hAnsi="Arial" w:cs="Arial"/>
        </w:rPr>
      </w:pPr>
    </w:p>
    <w:p w14:paraId="1123785F" w14:textId="04D0F1B7" w:rsidR="007218CF" w:rsidRDefault="00673856">
      <w:pPr>
        <w:numPr>
          <w:ilvl w:val="0"/>
          <w:numId w:val="6"/>
        </w:numPr>
        <w:tabs>
          <w:tab w:val="left" w:pos="1040"/>
        </w:tabs>
        <w:ind w:left="1040" w:hanging="353"/>
        <w:rPr>
          <w:rFonts w:ascii="Arial" w:eastAsia="Arial" w:hAnsi="Arial" w:cs="Arial"/>
        </w:rPr>
      </w:pPr>
      <w:r>
        <w:rPr>
          <w:rFonts w:ascii="Calibri" w:eastAsia="Calibri" w:hAnsi="Calibri" w:cs="Calibri"/>
        </w:rPr>
        <w:t xml:space="preserve">ensure this Policy is known, </w:t>
      </w:r>
      <w:r w:rsidR="00040DC4">
        <w:rPr>
          <w:rFonts w:ascii="Calibri" w:eastAsia="Calibri" w:hAnsi="Calibri" w:cs="Calibri"/>
        </w:rPr>
        <w:t>understood,</w:t>
      </w:r>
      <w:r>
        <w:rPr>
          <w:rFonts w:ascii="Calibri" w:eastAsia="Calibri" w:hAnsi="Calibri" w:cs="Calibri"/>
        </w:rPr>
        <w:t xml:space="preserve"> and used appropriately, and reviewed at least annually</w:t>
      </w:r>
    </w:p>
    <w:p w14:paraId="18CD8D6C" w14:textId="77777777" w:rsidR="007218CF" w:rsidRDefault="007218CF">
      <w:pPr>
        <w:spacing w:line="190" w:lineRule="exact"/>
        <w:rPr>
          <w:rFonts w:ascii="Arial" w:eastAsia="Arial" w:hAnsi="Arial" w:cs="Arial"/>
        </w:rPr>
      </w:pPr>
    </w:p>
    <w:p w14:paraId="20B72D35" w14:textId="77777777" w:rsidR="007218CF" w:rsidRDefault="00673856">
      <w:pPr>
        <w:numPr>
          <w:ilvl w:val="0"/>
          <w:numId w:val="6"/>
        </w:numPr>
        <w:tabs>
          <w:tab w:val="left" w:pos="1040"/>
        </w:tabs>
        <w:spacing w:line="230" w:lineRule="auto"/>
        <w:ind w:left="1040" w:right="740" w:hanging="353"/>
        <w:rPr>
          <w:rFonts w:ascii="Arial" w:eastAsia="Arial" w:hAnsi="Arial" w:cs="Arial"/>
        </w:rPr>
      </w:pPr>
      <w:r>
        <w:rPr>
          <w:rFonts w:ascii="Calibri" w:eastAsia="Calibri" w:hAnsi="Calibri" w:cs="Calibri"/>
        </w:rPr>
        <w:t>monitor the operation of this policy and regularly review and update the School’s child protection procedures and their implementation, working with the governors as necessary</w:t>
      </w:r>
    </w:p>
    <w:p w14:paraId="2E4E1898" w14:textId="77777777" w:rsidR="007218CF" w:rsidRDefault="007218CF">
      <w:pPr>
        <w:spacing w:line="188" w:lineRule="exact"/>
        <w:rPr>
          <w:rFonts w:ascii="Arial" w:eastAsia="Arial" w:hAnsi="Arial" w:cs="Arial"/>
        </w:rPr>
      </w:pPr>
    </w:p>
    <w:p w14:paraId="0512423F" w14:textId="77777777" w:rsidR="007218CF" w:rsidRDefault="00673856">
      <w:pPr>
        <w:numPr>
          <w:ilvl w:val="0"/>
          <w:numId w:val="6"/>
        </w:numPr>
        <w:tabs>
          <w:tab w:val="left" w:pos="1040"/>
        </w:tabs>
        <w:spacing w:line="241" w:lineRule="auto"/>
        <w:ind w:left="1040" w:right="20" w:hanging="353"/>
        <w:rPr>
          <w:rFonts w:ascii="Arial" w:eastAsia="Arial" w:hAnsi="Arial" w:cs="Arial"/>
        </w:rPr>
      </w:pPr>
      <w:r>
        <w:rPr>
          <w:rFonts w:ascii="Calibri" w:eastAsia="Calibri" w:hAnsi="Calibri" w:cs="Calibri"/>
        </w:rPr>
        <w:t>ensure that all members of staff and volunteers receive the appropriate training on child protection, keep and maintain records of this training and ensure that staff are aware of training opportunities and the latest local policies on safeguarding.</w:t>
      </w:r>
    </w:p>
    <w:p w14:paraId="28841D81" w14:textId="77777777" w:rsidR="007218CF" w:rsidRDefault="007218CF">
      <w:pPr>
        <w:spacing w:line="143" w:lineRule="exact"/>
        <w:rPr>
          <w:sz w:val="20"/>
          <w:szCs w:val="20"/>
        </w:rPr>
      </w:pPr>
    </w:p>
    <w:p w14:paraId="6F6C98F1" w14:textId="77777777" w:rsidR="007218CF" w:rsidRDefault="00673856">
      <w:pPr>
        <w:ind w:left="460"/>
        <w:rPr>
          <w:sz w:val="20"/>
          <w:szCs w:val="20"/>
        </w:rPr>
      </w:pPr>
      <w:r>
        <w:rPr>
          <w:rFonts w:ascii="Calibri" w:eastAsia="Calibri" w:hAnsi="Calibri" w:cs="Calibri"/>
          <w:b/>
          <w:bCs/>
        </w:rPr>
        <w:t>Manage referrals</w:t>
      </w:r>
    </w:p>
    <w:p w14:paraId="34344B27" w14:textId="77777777" w:rsidR="007218CF" w:rsidRDefault="007218CF">
      <w:pPr>
        <w:spacing w:line="113" w:lineRule="exact"/>
        <w:rPr>
          <w:sz w:val="20"/>
          <w:szCs w:val="20"/>
        </w:rPr>
      </w:pPr>
    </w:p>
    <w:p w14:paraId="5533E11F" w14:textId="77777777" w:rsidR="007218CF" w:rsidRDefault="00673856">
      <w:pPr>
        <w:numPr>
          <w:ilvl w:val="0"/>
          <w:numId w:val="7"/>
        </w:numPr>
        <w:tabs>
          <w:tab w:val="left" w:pos="1040"/>
        </w:tabs>
        <w:ind w:left="1040" w:hanging="353"/>
        <w:rPr>
          <w:rFonts w:ascii="Arial" w:eastAsia="Arial" w:hAnsi="Arial" w:cs="Arial"/>
        </w:rPr>
      </w:pPr>
      <w:r>
        <w:rPr>
          <w:rFonts w:ascii="Calibri" w:eastAsia="Calibri" w:hAnsi="Calibri" w:cs="Calibri"/>
        </w:rPr>
        <w:t>advise and act promptly upon all safeguarding concerns reported to them</w:t>
      </w:r>
    </w:p>
    <w:p w14:paraId="425046D1" w14:textId="77777777" w:rsidR="007218CF" w:rsidRDefault="007218CF">
      <w:pPr>
        <w:spacing w:line="139" w:lineRule="exact"/>
        <w:rPr>
          <w:rFonts w:ascii="Arial" w:eastAsia="Arial" w:hAnsi="Arial" w:cs="Arial"/>
        </w:rPr>
      </w:pPr>
    </w:p>
    <w:p w14:paraId="1CB990A0" w14:textId="77777777" w:rsidR="007218CF" w:rsidRDefault="00673856">
      <w:pPr>
        <w:numPr>
          <w:ilvl w:val="0"/>
          <w:numId w:val="7"/>
        </w:numPr>
        <w:tabs>
          <w:tab w:val="left" w:pos="1040"/>
        </w:tabs>
        <w:ind w:left="1040" w:hanging="353"/>
        <w:rPr>
          <w:rFonts w:ascii="Arial" w:eastAsia="Arial" w:hAnsi="Arial" w:cs="Arial"/>
        </w:rPr>
      </w:pPr>
      <w:r>
        <w:rPr>
          <w:rFonts w:ascii="Calibri" w:eastAsia="Calibri" w:hAnsi="Calibri" w:cs="Calibri"/>
        </w:rPr>
        <w:t>refer cases of suspected abuse to the local authority children’s social services and the Local Authority</w:t>
      </w:r>
    </w:p>
    <w:p w14:paraId="15EE15A8" w14:textId="77777777" w:rsidR="007218CF" w:rsidRDefault="007218CF">
      <w:pPr>
        <w:spacing w:line="75" w:lineRule="exact"/>
        <w:rPr>
          <w:rFonts w:ascii="Arial" w:eastAsia="Arial" w:hAnsi="Arial" w:cs="Arial"/>
        </w:rPr>
      </w:pPr>
    </w:p>
    <w:p w14:paraId="69C1851A" w14:textId="77777777" w:rsidR="007218CF" w:rsidRDefault="00673856">
      <w:pPr>
        <w:spacing w:line="230" w:lineRule="auto"/>
        <w:ind w:left="1040" w:right="280"/>
        <w:rPr>
          <w:rFonts w:ascii="Arial" w:eastAsia="Arial" w:hAnsi="Arial" w:cs="Arial"/>
        </w:rPr>
      </w:pPr>
      <w:r>
        <w:rPr>
          <w:rFonts w:ascii="Calibri" w:eastAsia="Calibri" w:hAnsi="Calibri" w:cs="Calibri"/>
        </w:rPr>
        <w:t>Designated Officer (LADO) where appropriate, support staff who make or consider making any such referrals and liaise with the local authority children’s social services on behalf of the School as required</w:t>
      </w:r>
    </w:p>
    <w:p w14:paraId="401C23B1" w14:textId="77777777" w:rsidR="007218CF" w:rsidRDefault="007218CF">
      <w:pPr>
        <w:spacing w:line="188" w:lineRule="exact"/>
        <w:rPr>
          <w:rFonts w:ascii="Arial" w:eastAsia="Arial" w:hAnsi="Arial" w:cs="Arial"/>
        </w:rPr>
      </w:pPr>
    </w:p>
    <w:p w14:paraId="129210B3" w14:textId="77777777" w:rsidR="007218CF" w:rsidRDefault="00673856">
      <w:pPr>
        <w:numPr>
          <w:ilvl w:val="0"/>
          <w:numId w:val="7"/>
        </w:numPr>
        <w:tabs>
          <w:tab w:val="left" w:pos="1040"/>
        </w:tabs>
        <w:spacing w:line="230" w:lineRule="auto"/>
        <w:ind w:left="1040" w:right="320" w:hanging="353"/>
        <w:rPr>
          <w:rFonts w:ascii="Arial" w:eastAsia="Arial" w:hAnsi="Arial" w:cs="Arial"/>
        </w:rPr>
      </w:pPr>
      <w:r>
        <w:rPr>
          <w:rFonts w:ascii="Calibri" w:eastAsia="Calibri" w:hAnsi="Calibri" w:cs="Calibri"/>
        </w:rPr>
        <w:t>refer cases to the Channel programme where there is a radicalisation concern as required and support staff who make or consider making any such referrals</w:t>
      </w:r>
    </w:p>
    <w:p w14:paraId="08975CE0" w14:textId="77777777" w:rsidR="007218CF" w:rsidRDefault="007218CF">
      <w:pPr>
        <w:spacing w:line="190" w:lineRule="exact"/>
        <w:rPr>
          <w:rFonts w:ascii="Arial" w:eastAsia="Arial" w:hAnsi="Arial" w:cs="Arial"/>
        </w:rPr>
      </w:pPr>
    </w:p>
    <w:p w14:paraId="31D2B98B" w14:textId="77777777" w:rsidR="007218CF" w:rsidRDefault="00673856">
      <w:pPr>
        <w:numPr>
          <w:ilvl w:val="0"/>
          <w:numId w:val="7"/>
        </w:numPr>
        <w:tabs>
          <w:tab w:val="left" w:pos="1040"/>
        </w:tabs>
        <w:spacing w:line="230" w:lineRule="auto"/>
        <w:ind w:left="1040" w:right="300" w:hanging="353"/>
        <w:rPr>
          <w:rFonts w:ascii="Arial" w:eastAsia="Arial" w:hAnsi="Arial" w:cs="Arial"/>
        </w:rPr>
      </w:pPr>
      <w:r>
        <w:rPr>
          <w:rFonts w:ascii="Calibri" w:eastAsia="Calibri" w:hAnsi="Calibri" w:cs="Calibri"/>
        </w:rPr>
        <w:t>refer cases where a person is dismissed or left due to risk/harm to a child to the Disclosure and Barring Service</w:t>
      </w:r>
    </w:p>
    <w:p w14:paraId="7C24DDDD" w14:textId="77777777" w:rsidR="007218CF" w:rsidRDefault="007218CF">
      <w:pPr>
        <w:spacing w:line="139" w:lineRule="exact"/>
        <w:rPr>
          <w:rFonts w:ascii="Arial" w:eastAsia="Arial" w:hAnsi="Arial" w:cs="Arial"/>
        </w:rPr>
      </w:pPr>
    </w:p>
    <w:p w14:paraId="2D60555B" w14:textId="77777777" w:rsidR="007218CF" w:rsidRDefault="00673856">
      <w:pPr>
        <w:numPr>
          <w:ilvl w:val="0"/>
          <w:numId w:val="7"/>
        </w:numPr>
        <w:tabs>
          <w:tab w:val="left" w:pos="1040"/>
        </w:tabs>
        <w:ind w:left="1040" w:hanging="353"/>
        <w:rPr>
          <w:rFonts w:ascii="Arial" w:eastAsia="Arial" w:hAnsi="Arial" w:cs="Arial"/>
        </w:rPr>
      </w:pPr>
      <w:r>
        <w:rPr>
          <w:rFonts w:ascii="Calibri" w:eastAsia="Calibri" w:hAnsi="Calibri" w:cs="Calibri"/>
        </w:rPr>
        <w:t>refer cases where a crime may have been committed to the police</w:t>
      </w:r>
    </w:p>
    <w:p w14:paraId="63B75774" w14:textId="77777777" w:rsidR="007218CF" w:rsidRDefault="007218CF">
      <w:pPr>
        <w:spacing w:line="139" w:lineRule="exact"/>
        <w:rPr>
          <w:rFonts w:ascii="Arial" w:eastAsia="Arial" w:hAnsi="Arial" w:cs="Arial"/>
        </w:rPr>
      </w:pPr>
    </w:p>
    <w:p w14:paraId="0BA2DD5A" w14:textId="77777777" w:rsidR="007218CF" w:rsidRDefault="00673856">
      <w:pPr>
        <w:numPr>
          <w:ilvl w:val="0"/>
          <w:numId w:val="7"/>
        </w:numPr>
        <w:tabs>
          <w:tab w:val="left" w:pos="1040"/>
        </w:tabs>
        <w:ind w:left="1040" w:hanging="353"/>
        <w:rPr>
          <w:rFonts w:ascii="Arial" w:eastAsia="Arial" w:hAnsi="Arial" w:cs="Arial"/>
        </w:rPr>
      </w:pPr>
      <w:r>
        <w:rPr>
          <w:rFonts w:ascii="Calibri" w:eastAsia="Calibri" w:hAnsi="Calibri" w:cs="Calibri"/>
        </w:rPr>
        <w:t>keep detailed, accurate, secure written records of concerns or referrals</w:t>
      </w:r>
    </w:p>
    <w:p w14:paraId="021281DE" w14:textId="77777777" w:rsidR="007218CF" w:rsidRDefault="007218CF">
      <w:pPr>
        <w:spacing w:line="139" w:lineRule="exact"/>
        <w:rPr>
          <w:rFonts w:ascii="Arial" w:eastAsia="Arial" w:hAnsi="Arial" w:cs="Arial"/>
        </w:rPr>
      </w:pPr>
    </w:p>
    <w:p w14:paraId="1B0CCFA8" w14:textId="77777777" w:rsidR="007218CF" w:rsidRDefault="00673856">
      <w:pPr>
        <w:numPr>
          <w:ilvl w:val="0"/>
          <w:numId w:val="7"/>
        </w:numPr>
        <w:tabs>
          <w:tab w:val="left" w:pos="1040"/>
        </w:tabs>
        <w:ind w:left="1040" w:hanging="353"/>
        <w:rPr>
          <w:rFonts w:ascii="Arial" w:eastAsia="Arial" w:hAnsi="Arial" w:cs="Arial"/>
        </w:rPr>
      </w:pPr>
      <w:r>
        <w:rPr>
          <w:rFonts w:ascii="Calibri" w:eastAsia="Calibri" w:hAnsi="Calibri" w:cs="Calibri"/>
        </w:rPr>
        <w:t>where appropriate, take part in child protection conferences or reviews by the local authority</w:t>
      </w:r>
    </w:p>
    <w:p w14:paraId="558727BD" w14:textId="77777777" w:rsidR="007218CF" w:rsidRDefault="007218CF">
      <w:pPr>
        <w:spacing w:line="188" w:lineRule="exact"/>
        <w:rPr>
          <w:rFonts w:ascii="Arial" w:eastAsia="Arial" w:hAnsi="Arial" w:cs="Arial"/>
        </w:rPr>
      </w:pPr>
    </w:p>
    <w:p w14:paraId="3D0C67FC" w14:textId="77777777" w:rsidR="007218CF" w:rsidRDefault="00673856">
      <w:pPr>
        <w:numPr>
          <w:ilvl w:val="0"/>
          <w:numId w:val="7"/>
        </w:numPr>
        <w:tabs>
          <w:tab w:val="left" w:pos="1040"/>
        </w:tabs>
        <w:spacing w:line="230" w:lineRule="auto"/>
        <w:ind w:left="1040" w:right="20" w:hanging="353"/>
        <w:rPr>
          <w:rFonts w:ascii="Arial" w:eastAsia="Arial" w:hAnsi="Arial" w:cs="Arial"/>
        </w:rPr>
      </w:pPr>
      <w:r>
        <w:rPr>
          <w:rFonts w:ascii="Calibri" w:eastAsia="Calibri" w:hAnsi="Calibri" w:cs="Calibri"/>
        </w:rPr>
        <w:t xml:space="preserve">keep the </w:t>
      </w:r>
      <w:r w:rsidR="005D7371">
        <w:rPr>
          <w:rFonts w:ascii="Calibri" w:eastAsia="Calibri" w:hAnsi="Calibri" w:cs="Calibri"/>
        </w:rPr>
        <w:t xml:space="preserve">Chair </w:t>
      </w:r>
      <w:r>
        <w:rPr>
          <w:rFonts w:ascii="Calibri" w:eastAsia="Calibri" w:hAnsi="Calibri" w:cs="Calibri"/>
        </w:rPr>
        <w:t>informed of all concerns and actions, especially ongoing enquiries under s47 Children’s Act 1989 and police investigations</w:t>
      </w:r>
    </w:p>
    <w:p w14:paraId="1FFDFEB9" w14:textId="77777777" w:rsidR="007218CF" w:rsidRDefault="007218CF">
      <w:pPr>
        <w:spacing w:line="191" w:lineRule="exact"/>
        <w:rPr>
          <w:rFonts w:ascii="Arial" w:eastAsia="Arial" w:hAnsi="Arial" w:cs="Arial"/>
        </w:rPr>
      </w:pPr>
    </w:p>
    <w:p w14:paraId="6E21C051" w14:textId="77777777" w:rsidR="007218CF" w:rsidRDefault="00673856">
      <w:pPr>
        <w:numPr>
          <w:ilvl w:val="0"/>
          <w:numId w:val="7"/>
        </w:numPr>
        <w:tabs>
          <w:tab w:val="left" w:pos="1040"/>
        </w:tabs>
        <w:spacing w:line="230" w:lineRule="auto"/>
        <w:ind w:left="1040" w:right="60" w:hanging="353"/>
        <w:rPr>
          <w:rFonts w:ascii="Arial" w:eastAsia="Arial" w:hAnsi="Arial" w:cs="Arial"/>
        </w:rPr>
      </w:pPr>
      <w:r>
        <w:rPr>
          <w:rFonts w:ascii="Calibri" w:eastAsia="Calibri" w:hAnsi="Calibri" w:cs="Calibri"/>
        </w:rPr>
        <w:t>monitor records of pupils in the School who are subject to a child protection plan, to ensure that they are maintained and updated as notifications are received</w:t>
      </w:r>
    </w:p>
    <w:p w14:paraId="1FDBDDB6" w14:textId="77777777" w:rsidR="007218CF" w:rsidRDefault="007218CF">
      <w:pPr>
        <w:spacing w:line="200" w:lineRule="exact"/>
        <w:rPr>
          <w:sz w:val="20"/>
          <w:szCs w:val="20"/>
        </w:rPr>
      </w:pPr>
    </w:p>
    <w:p w14:paraId="50D55360" w14:textId="77777777" w:rsidR="007218CF" w:rsidRDefault="007218CF">
      <w:pPr>
        <w:spacing w:line="200" w:lineRule="exact"/>
        <w:rPr>
          <w:sz w:val="20"/>
          <w:szCs w:val="20"/>
        </w:rPr>
      </w:pPr>
    </w:p>
    <w:p w14:paraId="22EC75EC" w14:textId="77777777" w:rsidR="007218CF" w:rsidRDefault="007218CF">
      <w:pPr>
        <w:spacing w:line="200" w:lineRule="exact"/>
        <w:rPr>
          <w:sz w:val="20"/>
          <w:szCs w:val="20"/>
        </w:rPr>
      </w:pPr>
    </w:p>
    <w:p w14:paraId="6474B5B9" w14:textId="77777777" w:rsidR="007218CF" w:rsidRDefault="007218CF">
      <w:pPr>
        <w:spacing w:line="348" w:lineRule="exact"/>
        <w:rPr>
          <w:sz w:val="20"/>
          <w:szCs w:val="20"/>
        </w:rPr>
      </w:pPr>
    </w:p>
    <w:p w14:paraId="17F74773" w14:textId="1E42D0A2" w:rsidR="007218CF" w:rsidRDefault="007218CF">
      <w:pPr>
        <w:spacing w:line="20" w:lineRule="exact"/>
        <w:rPr>
          <w:sz w:val="20"/>
          <w:szCs w:val="20"/>
        </w:rPr>
      </w:pPr>
    </w:p>
    <w:p w14:paraId="047CC6D8" w14:textId="77777777" w:rsidR="007218CF" w:rsidRDefault="007218CF">
      <w:pPr>
        <w:sectPr w:rsidR="007218CF">
          <w:pgSz w:w="11900" w:h="16838"/>
          <w:pgMar w:top="714" w:right="786" w:bottom="863" w:left="600" w:header="0" w:footer="0" w:gutter="0"/>
          <w:cols w:space="720" w:equalWidth="0">
            <w:col w:w="10520"/>
          </w:cols>
        </w:sectPr>
      </w:pPr>
    </w:p>
    <w:p w14:paraId="41E50B8F" w14:textId="5BCB0EB2" w:rsidR="007218CF" w:rsidRPr="00EE490C" w:rsidRDefault="00673856" w:rsidP="00EE490C">
      <w:pPr>
        <w:numPr>
          <w:ilvl w:val="0"/>
          <w:numId w:val="8"/>
        </w:numPr>
        <w:tabs>
          <w:tab w:val="left" w:pos="1040"/>
        </w:tabs>
        <w:spacing w:line="276" w:lineRule="auto"/>
        <w:ind w:left="1040" w:right="40" w:hanging="353"/>
        <w:rPr>
          <w:rFonts w:asciiTheme="minorHAnsi" w:eastAsia="Arial" w:hAnsiTheme="minorHAnsi" w:cstheme="minorHAnsi"/>
        </w:rPr>
      </w:pPr>
      <w:bookmarkStart w:id="4" w:name="page6"/>
      <w:bookmarkEnd w:id="4"/>
      <w:r w:rsidRPr="00EE490C">
        <w:rPr>
          <w:rFonts w:asciiTheme="minorHAnsi" w:eastAsia="Calibri" w:hAnsiTheme="minorHAnsi" w:cstheme="minorHAnsi"/>
        </w:rPr>
        <w:lastRenderedPageBreak/>
        <w:t>monitor the confidentiality and storage of records relating to child protection and where a pupil leaves, ensure their child protection file is copied for the new school as soon as possible and transfer it separately from the main pupil file, ensuring secure transit and confirmation of receipt is obtained</w:t>
      </w:r>
    </w:p>
    <w:p w14:paraId="0AF9448B" w14:textId="77777777" w:rsidR="007218CF" w:rsidRPr="00EE490C" w:rsidRDefault="007218CF" w:rsidP="00EE490C">
      <w:pPr>
        <w:spacing w:line="276" w:lineRule="auto"/>
        <w:rPr>
          <w:rFonts w:asciiTheme="minorHAnsi" w:hAnsiTheme="minorHAnsi" w:cstheme="minorHAnsi"/>
          <w:sz w:val="20"/>
          <w:szCs w:val="20"/>
        </w:rPr>
      </w:pPr>
    </w:p>
    <w:p w14:paraId="17C748F0" w14:textId="77777777" w:rsidR="007218CF" w:rsidRPr="00EE490C" w:rsidRDefault="00673856" w:rsidP="00EE490C">
      <w:pPr>
        <w:spacing w:line="276" w:lineRule="auto"/>
        <w:ind w:left="460"/>
        <w:rPr>
          <w:rFonts w:asciiTheme="minorHAnsi" w:hAnsiTheme="minorHAnsi" w:cstheme="minorHAnsi"/>
          <w:sz w:val="20"/>
          <w:szCs w:val="20"/>
        </w:rPr>
      </w:pPr>
      <w:r w:rsidRPr="00EE490C">
        <w:rPr>
          <w:rFonts w:asciiTheme="minorHAnsi" w:eastAsia="Calibri" w:hAnsiTheme="minorHAnsi" w:cstheme="minorHAnsi"/>
          <w:b/>
          <w:bCs/>
        </w:rPr>
        <w:t>Prevent</w:t>
      </w:r>
    </w:p>
    <w:p w14:paraId="5345DAC1" w14:textId="77777777" w:rsidR="007218CF" w:rsidRPr="00EE490C" w:rsidRDefault="007218CF" w:rsidP="00EE490C">
      <w:pPr>
        <w:spacing w:line="276" w:lineRule="auto"/>
        <w:rPr>
          <w:rFonts w:asciiTheme="minorHAnsi" w:hAnsiTheme="minorHAnsi" w:cstheme="minorHAnsi"/>
          <w:sz w:val="20"/>
          <w:szCs w:val="20"/>
        </w:rPr>
      </w:pPr>
    </w:p>
    <w:p w14:paraId="39E60777" w14:textId="450B93AD" w:rsidR="007218CF" w:rsidRPr="00EE490C" w:rsidRDefault="00673856" w:rsidP="00EE490C">
      <w:pPr>
        <w:numPr>
          <w:ilvl w:val="0"/>
          <w:numId w:val="9"/>
        </w:numPr>
        <w:tabs>
          <w:tab w:val="left" w:pos="1040"/>
        </w:tabs>
        <w:spacing w:line="276" w:lineRule="auto"/>
        <w:ind w:left="1040" w:hanging="353"/>
        <w:rPr>
          <w:rFonts w:asciiTheme="minorHAnsi" w:eastAsia="Arial" w:hAnsiTheme="minorHAnsi" w:cstheme="minorHAnsi"/>
        </w:rPr>
      </w:pPr>
      <w:r w:rsidRPr="00EE490C">
        <w:rPr>
          <w:rFonts w:asciiTheme="minorHAnsi" w:eastAsia="Calibri" w:hAnsiTheme="minorHAnsi" w:cstheme="minorHAnsi"/>
        </w:rPr>
        <w:t xml:space="preserve">understand and support the School </w:t>
      </w:r>
      <w:r w:rsidR="00040DC4" w:rsidRPr="00EE490C">
        <w:rPr>
          <w:rFonts w:asciiTheme="minorHAnsi" w:eastAsia="Calibri" w:hAnsiTheme="minorHAnsi" w:cstheme="minorHAnsi"/>
        </w:rPr>
        <w:t>about</w:t>
      </w:r>
      <w:r w:rsidRPr="00EE490C">
        <w:rPr>
          <w:rFonts w:asciiTheme="minorHAnsi" w:eastAsia="Calibri" w:hAnsiTheme="minorHAnsi" w:cstheme="minorHAnsi"/>
        </w:rPr>
        <w:t xml:space="preserve"> the requirement of the Prevent duty and provide advice and support to staff on protecting children from the risk of radicalisation</w:t>
      </w:r>
    </w:p>
    <w:p w14:paraId="0B118EBA" w14:textId="77777777" w:rsidR="003F1F2C" w:rsidRPr="00EE490C" w:rsidRDefault="003F1F2C" w:rsidP="00EE490C">
      <w:pPr>
        <w:tabs>
          <w:tab w:val="left" w:pos="1040"/>
        </w:tabs>
        <w:spacing w:line="276" w:lineRule="auto"/>
        <w:ind w:left="1040"/>
        <w:rPr>
          <w:rFonts w:asciiTheme="minorHAnsi" w:eastAsia="Arial" w:hAnsiTheme="minorHAnsi" w:cstheme="minorHAnsi"/>
        </w:rPr>
      </w:pPr>
    </w:p>
    <w:p w14:paraId="2A20771E" w14:textId="184AE0E6" w:rsidR="00074D32" w:rsidRPr="001E4AA0" w:rsidRDefault="000D60E9" w:rsidP="00231093">
      <w:pPr>
        <w:numPr>
          <w:ilvl w:val="0"/>
          <w:numId w:val="9"/>
        </w:numPr>
        <w:shd w:val="clear" w:color="auto" w:fill="FFFFFF"/>
        <w:tabs>
          <w:tab w:val="left" w:pos="1040"/>
        </w:tabs>
        <w:spacing w:before="100" w:beforeAutospacing="1" w:after="100" w:afterAutospacing="1" w:line="276" w:lineRule="auto"/>
        <w:ind w:left="1040" w:hanging="353"/>
        <w:rPr>
          <w:rFonts w:asciiTheme="minorHAnsi" w:eastAsia="Times New Roman" w:hAnsiTheme="minorHAnsi" w:cstheme="minorHAnsi"/>
          <w:sz w:val="24"/>
          <w:szCs w:val="24"/>
        </w:rPr>
      </w:pPr>
      <w:r w:rsidRPr="00074D32">
        <w:rPr>
          <w:rFonts w:asciiTheme="minorHAnsi" w:hAnsiTheme="minorHAnsi" w:cstheme="minorHAnsi"/>
        </w:rPr>
        <w:t>t</w:t>
      </w:r>
      <w:r w:rsidR="003F1F2C" w:rsidRPr="00074D32">
        <w:rPr>
          <w:rFonts w:asciiTheme="minorHAnsi" w:hAnsiTheme="minorHAnsi" w:cstheme="minorHAnsi"/>
        </w:rPr>
        <w:t>he designated safeguarding lead and any deputies should liaise with the three safeguarding partners and work with other agencies in line with Working Together to Safeguard Children. NPCC- When to call the police should help designated safeguarding leads understand when they should consider calling the police and what to expect when they do</w:t>
      </w:r>
      <w:r w:rsidR="00712E4F" w:rsidRPr="00074D32">
        <w:rPr>
          <w:rFonts w:asciiTheme="minorHAnsi" w:hAnsiTheme="minorHAnsi" w:cstheme="minorHAnsi"/>
        </w:rPr>
        <w:t>.</w:t>
      </w:r>
    </w:p>
    <w:p w14:paraId="11F4E670" w14:textId="1B6E275C" w:rsidR="001E4AA0" w:rsidRPr="00CC0E42" w:rsidRDefault="00CC0E42" w:rsidP="001E4AA0">
      <w:pPr>
        <w:shd w:val="clear" w:color="auto" w:fill="FFFFFF"/>
        <w:spacing w:before="100" w:beforeAutospacing="1" w:after="100" w:afterAutospacing="1" w:line="276" w:lineRule="auto"/>
        <w:rPr>
          <w:rFonts w:asciiTheme="minorHAnsi" w:eastAsia="Times New Roman" w:hAnsiTheme="minorHAnsi" w:cstheme="minorHAnsi"/>
          <w:b/>
          <w:bCs/>
          <w:sz w:val="24"/>
          <w:szCs w:val="24"/>
        </w:rPr>
      </w:pPr>
      <w:r w:rsidRPr="00CC0E42">
        <w:rPr>
          <w:rFonts w:asciiTheme="minorHAnsi" w:eastAsia="Times New Roman" w:hAnsiTheme="minorHAnsi" w:cstheme="minorHAnsi"/>
          <w:b/>
          <w:bCs/>
          <w:sz w:val="24"/>
          <w:szCs w:val="24"/>
        </w:rPr>
        <w:t>Training</w:t>
      </w:r>
    </w:p>
    <w:p w14:paraId="04CE82D6" w14:textId="17FF9982" w:rsidR="00B9651E" w:rsidRPr="00B9651E" w:rsidRDefault="00EE490C" w:rsidP="00231093">
      <w:pPr>
        <w:numPr>
          <w:ilvl w:val="1"/>
          <w:numId w:val="9"/>
        </w:numPr>
        <w:shd w:val="clear" w:color="auto" w:fill="FFFFFF"/>
        <w:spacing w:before="100" w:beforeAutospacing="1" w:after="100" w:afterAutospacing="1" w:line="276" w:lineRule="auto"/>
        <w:rPr>
          <w:rFonts w:asciiTheme="minorHAnsi" w:eastAsia="Times New Roman" w:hAnsiTheme="minorHAnsi" w:cstheme="minorHAnsi"/>
          <w:sz w:val="24"/>
          <w:szCs w:val="24"/>
        </w:rPr>
      </w:pPr>
      <w:r w:rsidRPr="00EE490C">
        <w:rPr>
          <w:rFonts w:asciiTheme="minorHAnsi" w:eastAsia="Times New Roman" w:hAnsiTheme="minorHAnsi" w:cstheme="minorHAnsi"/>
          <w:sz w:val="24"/>
          <w:szCs w:val="24"/>
        </w:rPr>
        <w:t xml:space="preserve">DSLs should help promote educational outcomes by sharing information about the welfare, safeguarding and child protection issues that children (including those with a social worker) are experiencing, or have experienced, with teachers and other </w:t>
      </w:r>
      <w:r w:rsidR="00B9651E" w:rsidRPr="00B9651E">
        <w:rPr>
          <w:rFonts w:asciiTheme="minorHAnsi" w:eastAsia="Times New Roman" w:hAnsiTheme="minorHAnsi" w:cstheme="minorHAnsi"/>
          <w:sz w:val="24"/>
          <w:szCs w:val="24"/>
        </w:rPr>
        <w:t>staff. This</w:t>
      </w:r>
      <w:r w:rsidRPr="00EE490C">
        <w:rPr>
          <w:rFonts w:asciiTheme="minorHAnsi" w:eastAsia="Times New Roman" w:hAnsiTheme="minorHAnsi" w:cstheme="minorHAnsi"/>
          <w:sz w:val="24"/>
          <w:szCs w:val="24"/>
        </w:rPr>
        <w:t> could be done by, for example:</w:t>
      </w:r>
      <w:r w:rsidR="00B9651E" w:rsidRPr="00B9651E">
        <w:rPr>
          <w:rFonts w:asciiTheme="minorHAnsi" w:eastAsia="Times New Roman" w:hAnsiTheme="minorHAnsi" w:cstheme="minorHAnsi"/>
          <w:sz w:val="24"/>
          <w:szCs w:val="24"/>
        </w:rPr>
        <w:t xml:space="preserve"> </w:t>
      </w:r>
    </w:p>
    <w:p w14:paraId="77918610" w14:textId="4A679F17" w:rsidR="00EE490C" w:rsidRPr="00EE490C" w:rsidRDefault="00EE490C" w:rsidP="00231093">
      <w:pPr>
        <w:numPr>
          <w:ilvl w:val="1"/>
          <w:numId w:val="9"/>
        </w:numPr>
        <w:shd w:val="clear" w:color="auto" w:fill="FFFFFF"/>
        <w:spacing w:before="100" w:beforeAutospacing="1" w:after="100" w:afterAutospacing="1" w:line="276" w:lineRule="auto"/>
        <w:rPr>
          <w:rFonts w:asciiTheme="minorHAnsi" w:eastAsia="Times New Roman" w:hAnsiTheme="minorHAnsi" w:cstheme="minorHAnsi"/>
          <w:sz w:val="24"/>
          <w:szCs w:val="24"/>
        </w:rPr>
      </w:pPr>
      <w:r w:rsidRPr="00EE490C">
        <w:rPr>
          <w:rFonts w:asciiTheme="minorHAnsi" w:eastAsia="Times New Roman" w:hAnsiTheme="minorHAnsi" w:cstheme="minorHAnsi"/>
          <w:sz w:val="24"/>
          <w:szCs w:val="24"/>
        </w:rPr>
        <w:t>Making sure that staff know who these children are, understand their academic progress and attainment, and maintain a culture of high aspirations for them</w:t>
      </w:r>
    </w:p>
    <w:p w14:paraId="29F6C71B" w14:textId="63BC9114" w:rsidR="003F1F2C" w:rsidRPr="00B9651E" w:rsidRDefault="00EE490C" w:rsidP="00231093">
      <w:pPr>
        <w:numPr>
          <w:ilvl w:val="1"/>
          <w:numId w:val="9"/>
        </w:numPr>
        <w:shd w:val="clear" w:color="auto" w:fill="FFFFFF"/>
        <w:spacing w:before="100" w:beforeAutospacing="1" w:after="100" w:afterAutospacing="1" w:line="230" w:lineRule="auto"/>
        <w:ind w:left="1040" w:hanging="353"/>
        <w:rPr>
          <w:rFonts w:ascii="Arial" w:eastAsia="Arial" w:hAnsi="Arial" w:cs="Arial"/>
        </w:rPr>
      </w:pPr>
      <w:r w:rsidRPr="00EE490C">
        <w:rPr>
          <w:rFonts w:asciiTheme="minorHAnsi" w:eastAsia="Times New Roman" w:hAnsiTheme="minorHAnsi" w:cstheme="minorHAnsi"/>
          <w:sz w:val="24"/>
          <w:szCs w:val="24"/>
        </w:rPr>
        <w:t>Supporting teaching staff to identify the challenges that children in this group might face, and the additional academic support and adjustments that they could make to best support them</w:t>
      </w:r>
    </w:p>
    <w:p w14:paraId="1A328D57" w14:textId="77777777" w:rsidR="007218CF" w:rsidRDefault="007218CF">
      <w:pPr>
        <w:spacing w:line="140" w:lineRule="exact"/>
        <w:rPr>
          <w:sz w:val="20"/>
          <w:szCs w:val="20"/>
        </w:rPr>
      </w:pPr>
    </w:p>
    <w:p w14:paraId="20650E49" w14:textId="77777777" w:rsidR="007218CF" w:rsidRDefault="00673856">
      <w:pPr>
        <w:tabs>
          <w:tab w:val="left" w:pos="440"/>
        </w:tabs>
        <w:rPr>
          <w:sz w:val="20"/>
          <w:szCs w:val="20"/>
        </w:rPr>
      </w:pPr>
      <w:r>
        <w:rPr>
          <w:rFonts w:ascii="Calibri" w:eastAsia="Calibri" w:hAnsi="Calibri" w:cs="Calibri"/>
        </w:rPr>
        <w:t>3.4</w:t>
      </w:r>
      <w:r>
        <w:rPr>
          <w:rFonts w:ascii="Calibri" w:eastAsia="Calibri" w:hAnsi="Calibri" w:cs="Calibri"/>
        </w:rPr>
        <w:tab/>
        <w:t>Deputy Designated Safeguarding Leads (DDSL)</w:t>
      </w:r>
    </w:p>
    <w:p w14:paraId="5FE1D707" w14:textId="77777777" w:rsidR="007218CF" w:rsidRDefault="007218CF">
      <w:pPr>
        <w:spacing w:line="90" w:lineRule="exact"/>
        <w:rPr>
          <w:sz w:val="20"/>
          <w:szCs w:val="20"/>
        </w:rPr>
      </w:pPr>
    </w:p>
    <w:p w14:paraId="76031B31" w14:textId="2AD3ACDE" w:rsidR="007218CF" w:rsidRDefault="00673856">
      <w:pPr>
        <w:spacing w:line="277" w:lineRule="auto"/>
        <w:ind w:left="460" w:right="120"/>
        <w:rPr>
          <w:sz w:val="20"/>
          <w:szCs w:val="20"/>
        </w:rPr>
      </w:pPr>
      <w:r>
        <w:rPr>
          <w:rFonts w:ascii="Calibri" w:eastAsia="Calibri" w:hAnsi="Calibri" w:cs="Calibri"/>
        </w:rPr>
        <w:t xml:space="preserve">DDSLs are trained to the same standard as the DSL and, in the absence of the DSL, carry out those functions necessary to ensure the ongoing safety and protection of pupils. In the event of a long-term absence of the DSL, a deputy will assume responsibility for all the activities described above. On a </w:t>
      </w:r>
      <w:r w:rsidR="00040DC4">
        <w:rPr>
          <w:rFonts w:ascii="Calibri" w:eastAsia="Calibri" w:hAnsi="Calibri" w:cs="Calibri"/>
        </w:rPr>
        <w:t>day-to-day basis safeguarding activity</w:t>
      </w:r>
      <w:r>
        <w:rPr>
          <w:rFonts w:ascii="Calibri" w:eastAsia="Calibri" w:hAnsi="Calibri" w:cs="Calibri"/>
        </w:rPr>
        <w:t xml:space="preserve"> may be delegated to a DDSL but ultimate lead responsibility for safeguarding and child protection remains with the DSL.</w:t>
      </w:r>
    </w:p>
    <w:p w14:paraId="703721AE" w14:textId="77777777" w:rsidR="007218CF" w:rsidRDefault="007218CF">
      <w:pPr>
        <w:spacing w:line="127" w:lineRule="exact"/>
        <w:rPr>
          <w:sz w:val="20"/>
          <w:szCs w:val="20"/>
        </w:rPr>
      </w:pPr>
    </w:p>
    <w:p w14:paraId="0E140C38" w14:textId="77777777" w:rsidR="007218CF" w:rsidRDefault="00673856">
      <w:pPr>
        <w:tabs>
          <w:tab w:val="left" w:pos="440"/>
        </w:tabs>
        <w:rPr>
          <w:sz w:val="20"/>
          <w:szCs w:val="20"/>
        </w:rPr>
      </w:pPr>
      <w:r>
        <w:rPr>
          <w:rFonts w:ascii="Calibri" w:eastAsia="Calibri" w:hAnsi="Calibri" w:cs="Calibri"/>
        </w:rPr>
        <w:t>3.5</w:t>
      </w:r>
      <w:r>
        <w:rPr>
          <w:rFonts w:ascii="Calibri" w:eastAsia="Calibri" w:hAnsi="Calibri" w:cs="Calibri"/>
        </w:rPr>
        <w:tab/>
        <w:t>Head Teacher</w:t>
      </w:r>
    </w:p>
    <w:p w14:paraId="32258B7F" w14:textId="77777777" w:rsidR="007218CF" w:rsidRDefault="007218CF">
      <w:pPr>
        <w:spacing w:line="88" w:lineRule="exact"/>
        <w:rPr>
          <w:sz w:val="20"/>
          <w:szCs w:val="20"/>
        </w:rPr>
      </w:pPr>
    </w:p>
    <w:p w14:paraId="65656818" w14:textId="77777777" w:rsidR="007218CF" w:rsidRDefault="00673856">
      <w:pPr>
        <w:spacing w:line="245" w:lineRule="auto"/>
        <w:ind w:left="460" w:right="460"/>
        <w:rPr>
          <w:sz w:val="20"/>
          <w:szCs w:val="20"/>
        </w:rPr>
      </w:pPr>
      <w:r>
        <w:rPr>
          <w:rFonts w:ascii="Calibri" w:eastAsia="Calibri" w:hAnsi="Calibri" w:cs="Calibri"/>
        </w:rPr>
        <w:t>The Head is responsible for ensuring that the procedures outlined in this Policy are followed on a day-to-day basis. To this end the Head will ensure that:</w:t>
      </w:r>
    </w:p>
    <w:p w14:paraId="7E573C34" w14:textId="77777777" w:rsidR="007218CF" w:rsidRDefault="007218CF">
      <w:pPr>
        <w:spacing w:line="210" w:lineRule="exact"/>
        <w:rPr>
          <w:sz w:val="20"/>
          <w:szCs w:val="20"/>
        </w:rPr>
      </w:pPr>
    </w:p>
    <w:p w14:paraId="73AD8EC6" w14:textId="0960AEAD" w:rsidR="007218CF" w:rsidRDefault="00673856">
      <w:pPr>
        <w:numPr>
          <w:ilvl w:val="0"/>
          <w:numId w:val="10"/>
        </w:numPr>
        <w:tabs>
          <w:tab w:val="left" w:pos="1040"/>
        </w:tabs>
        <w:spacing w:line="230" w:lineRule="auto"/>
        <w:ind w:left="1040" w:right="960" w:hanging="353"/>
        <w:rPr>
          <w:rFonts w:ascii="Arial" w:eastAsia="Arial" w:hAnsi="Arial" w:cs="Arial"/>
        </w:rPr>
      </w:pPr>
      <w:r>
        <w:rPr>
          <w:rFonts w:ascii="Calibri" w:eastAsia="Calibri" w:hAnsi="Calibri" w:cs="Calibri"/>
        </w:rPr>
        <w:t xml:space="preserve">the safeguarding and child protection policy and procedures adopted by the governing body are implemented and followed by all </w:t>
      </w:r>
      <w:r w:rsidR="00040DC4">
        <w:rPr>
          <w:rFonts w:ascii="Calibri" w:eastAsia="Calibri" w:hAnsi="Calibri" w:cs="Calibri"/>
        </w:rPr>
        <w:t>staff.</w:t>
      </w:r>
    </w:p>
    <w:p w14:paraId="644B33BE" w14:textId="77777777" w:rsidR="007218CF" w:rsidRDefault="007218CF">
      <w:pPr>
        <w:spacing w:line="188" w:lineRule="exact"/>
        <w:rPr>
          <w:rFonts w:ascii="Arial" w:eastAsia="Arial" w:hAnsi="Arial" w:cs="Arial"/>
        </w:rPr>
      </w:pPr>
    </w:p>
    <w:p w14:paraId="340CFCEE" w14:textId="2DE9F5DA" w:rsidR="007218CF" w:rsidRDefault="00673856">
      <w:pPr>
        <w:numPr>
          <w:ilvl w:val="0"/>
          <w:numId w:val="10"/>
        </w:numPr>
        <w:tabs>
          <w:tab w:val="left" w:pos="1040"/>
        </w:tabs>
        <w:spacing w:line="241" w:lineRule="auto"/>
        <w:ind w:left="1040" w:right="100" w:hanging="353"/>
        <w:rPr>
          <w:rFonts w:ascii="Arial" w:eastAsia="Arial" w:hAnsi="Arial" w:cs="Arial"/>
        </w:rPr>
      </w:pPr>
      <w:r>
        <w:rPr>
          <w:rFonts w:ascii="Calibri" w:eastAsia="Calibri" w:hAnsi="Calibri" w:cs="Calibri"/>
        </w:rPr>
        <w:t xml:space="preserve">the allocation of sufficient time, training, funding, </w:t>
      </w:r>
      <w:r w:rsidR="00040DC4">
        <w:rPr>
          <w:rFonts w:ascii="Calibri" w:eastAsia="Calibri" w:hAnsi="Calibri" w:cs="Calibri"/>
        </w:rPr>
        <w:t>support,</w:t>
      </w:r>
      <w:r>
        <w:rPr>
          <w:rFonts w:ascii="Calibri" w:eastAsia="Calibri" w:hAnsi="Calibri" w:cs="Calibri"/>
        </w:rPr>
        <w:t xml:space="preserve"> and resources necessary to enable the DSL and DDSLs to carry out their roles effectively is given, including the assessment of pupils and attendance at strategy discussions and other necessary </w:t>
      </w:r>
      <w:r w:rsidR="00040DC4">
        <w:rPr>
          <w:rFonts w:ascii="Calibri" w:eastAsia="Calibri" w:hAnsi="Calibri" w:cs="Calibri"/>
        </w:rPr>
        <w:t>meetings.</w:t>
      </w:r>
    </w:p>
    <w:p w14:paraId="7150086E" w14:textId="77777777" w:rsidR="007218CF" w:rsidRDefault="007218CF">
      <w:pPr>
        <w:spacing w:line="191" w:lineRule="exact"/>
        <w:rPr>
          <w:rFonts w:ascii="Arial" w:eastAsia="Arial" w:hAnsi="Arial" w:cs="Arial"/>
        </w:rPr>
      </w:pPr>
    </w:p>
    <w:p w14:paraId="2660593A" w14:textId="222B0F70" w:rsidR="007218CF" w:rsidRDefault="00673856">
      <w:pPr>
        <w:numPr>
          <w:ilvl w:val="0"/>
          <w:numId w:val="10"/>
        </w:numPr>
        <w:tabs>
          <w:tab w:val="left" w:pos="1040"/>
        </w:tabs>
        <w:spacing w:line="230" w:lineRule="auto"/>
        <w:ind w:left="1040" w:right="260" w:hanging="353"/>
        <w:rPr>
          <w:rFonts w:ascii="Arial" w:eastAsia="Arial" w:hAnsi="Arial" w:cs="Arial"/>
        </w:rPr>
      </w:pPr>
      <w:r>
        <w:rPr>
          <w:rFonts w:ascii="Calibri" w:eastAsia="Calibri" w:hAnsi="Calibri" w:cs="Calibri"/>
        </w:rPr>
        <w:t xml:space="preserve">matters which affect pupil welfare are adequately risk assessed by appropriately trained individuals and for ensuring that the relevant findings are implemented, </w:t>
      </w:r>
      <w:r w:rsidR="00040DC4">
        <w:rPr>
          <w:rFonts w:ascii="Calibri" w:eastAsia="Calibri" w:hAnsi="Calibri" w:cs="Calibri"/>
        </w:rPr>
        <w:t>monitored,</w:t>
      </w:r>
      <w:r>
        <w:rPr>
          <w:rFonts w:ascii="Calibri" w:eastAsia="Calibri" w:hAnsi="Calibri" w:cs="Calibri"/>
        </w:rPr>
        <w:t xml:space="preserve"> and </w:t>
      </w:r>
      <w:r w:rsidR="00040DC4">
        <w:rPr>
          <w:rFonts w:ascii="Calibri" w:eastAsia="Calibri" w:hAnsi="Calibri" w:cs="Calibri"/>
        </w:rPr>
        <w:t>evaluated.</w:t>
      </w:r>
    </w:p>
    <w:p w14:paraId="594BC3E3" w14:textId="77777777" w:rsidR="007218CF" w:rsidRDefault="007218CF">
      <w:pPr>
        <w:spacing w:line="188" w:lineRule="exact"/>
        <w:rPr>
          <w:rFonts w:ascii="Arial" w:eastAsia="Arial" w:hAnsi="Arial" w:cs="Arial"/>
        </w:rPr>
      </w:pPr>
    </w:p>
    <w:p w14:paraId="4AA6AFAF" w14:textId="490E10CF" w:rsidR="007218CF" w:rsidRDefault="00673856">
      <w:pPr>
        <w:numPr>
          <w:ilvl w:val="0"/>
          <w:numId w:val="10"/>
        </w:numPr>
        <w:tabs>
          <w:tab w:val="left" w:pos="1040"/>
        </w:tabs>
        <w:spacing w:line="230" w:lineRule="auto"/>
        <w:ind w:left="1040" w:right="420" w:hanging="353"/>
        <w:rPr>
          <w:rFonts w:ascii="Arial" w:eastAsia="Arial" w:hAnsi="Arial" w:cs="Arial"/>
        </w:rPr>
      </w:pPr>
      <w:r>
        <w:rPr>
          <w:rFonts w:ascii="Calibri" w:eastAsia="Calibri" w:hAnsi="Calibri" w:cs="Calibri"/>
        </w:rPr>
        <w:t xml:space="preserve">systems are in place for children to express their views and give feedback which operate with the best interests of the child at </w:t>
      </w:r>
      <w:r w:rsidR="00040DC4">
        <w:rPr>
          <w:rFonts w:ascii="Calibri" w:eastAsia="Calibri" w:hAnsi="Calibri" w:cs="Calibri"/>
        </w:rPr>
        <w:t>heart.</w:t>
      </w:r>
    </w:p>
    <w:p w14:paraId="77AEACB4" w14:textId="77777777" w:rsidR="007218CF" w:rsidRDefault="007218CF">
      <w:pPr>
        <w:spacing w:line="188" w:lineRule="exact"/>
        <w:rPr>
          <w:rFonts w:ascii="Arial" w:eastAsia="Arial" w:hAnsi="Arial" w:cs="Arial"/>
        </w:rPr>
      </w:pPr>
    </w:p>
    <w:p w14:paraId="03247752" w14:textId="43FCDF6C" w:rsidR="007218CF" w:rsidRDefault="00673856">
      <w:pPr>
        <w:numPr>
          <w:ilvl w:val="0"/>
          <w:numId w:val="10"/>
        </w:numPr>
        <w:tabs>
          <w:tab w:val="left" w:pos="1040"/>
        </w:tabs>
        <w:spacing w:line="230" w:lineRule="auto"/>
        <w:ind w:left="1040" w:right="540" w:hanging="353"/>
        <w:rPr>
          <w:rFonts w:ascii="Arial" w:eastAsia="Arial" w:hAnsi="Arial" w:cs="Arial"/>
        </w:rPr>
      </w:pPr>
      <w:r>
        <w:rPr>
          <w:rFonts w:ascii="Calibri" w:eastAsia="Calibri" w:hAnsi="Calibri" w:cs="Calibri"/>
        </w:rPr>
        <w:t xml:space="preserve">all staff feel able to raise concerns about poor or unsafe practice and that such concerns are handled sensitively and in accordance with the School’s Whistleblowing </w:t>
      </w:r>
      <w:r w:rsidR="00A85CD0">
        <w:rPr>
          <w:rFonts w:ascii="Calibri" w:eastAsia="Calibri" w:hAnsi="Calibri" w:cs="Calibri"/>
        </w:rPr>
        <w:t>Policy.</w:t>
      </w:r>
    </w:p>
    <w:p w14:paraId="29023711" w14:textId="77777777" w:rsidR="007218CF" w:rsidRDefault="007218CF">
      <w:pPr>
        <w:spacing w:line="188" w:lineRule="exact"/>
        <w:rPr>
          <w:rFonts w:ascii="Arial" w:eastAsia="Arial" w:hAnsi="Arial" w:cs="Arial"/>
        </w:rPr>
      </w:pPr>
    </w:p>
    <w:p w14:paraId="55075C72" w14:textId="37F79CE0" w:rsidR="007218CF" w:rsidRDefault="00673856">
      <w:pPr>
        <w:numPr>
          <w:ilvl w:val="0"/>
          <w:numId w:val="10"/>
        </w:numPr>
        <w:tabs>
          <w:tab w:val="left" w:pos="1040"/>
        </w:tabs>
        <w:spacing w:line="230" w:lineRule="auto"/>
        <w:ind w:left="1040" w:right="220" w:hanging="353"/>
        <w:rPr>
          <w:rFonts w:ascii="Arial" w:eastAsia="Arial" w:hAnsi="Arial" w:cs="Arial"/>
        </w:rPr>
      </w:pPr>
      <w:r>
        <w:rPr>
          <w:rFonts w:ascii="Calibri" w:eastAsia="Calibri" w:hAnsi="Calibri" w:cs="Calibri"/>
        </w:rPr>
        <w:t xml:space="preserve">pupils are provided with opportunities throughout the curriculum to learn about safeguarding, including keeping themselves safe </w:t>
      </w:r>
      <w:r w:rsidR="00A85CD0">
        <w:rPr>
          <w:rFonts w:ascii="Calibri" w:eastAsia="Calibri" w:hAnsi="Calibri" w:cs="Calibri"/>
        </w:rPr>
        <w:t>online.</w:t>
      </w:r>
    </w:p>
    <w:p w14:paraId="16726705" w14:textId="77777777" w:rsidR="007218CF" w:rsidRDefault="007218CF">
      <w:pPr>
        <w:spacing w:line="141" w:lineRule="exact"/>
        <w:rPr>
          <w:rFonts w:ascii="Arial" w:eastAsia="Arial" w:hAnsi="Arial" w:cs="Arial"/>
        </w:rPr>
      </w:pPr>
    </w:p>
    <w:p w14:paraId="3DE6E9FB" w14:textId="2D7A4616" w:rsidR="007218CF" w:rsidRDefault="00673856">
      <w:pPr>
        <w:numPr>
          <w:ilvl w:val="0"/>
          <w:numId w:val="10"/>
        </w:numPr>
        <w:tabs>
          <w:tab w:val="left" w:pos="1040"/>
        </w:tabs>
        <w:ind w:left="1040" w:hanging="353"/>
        <w:rPr>
          <w:rFonts w:ascii="Arial" w:eastAsia="Arial" w:hAnsi="Arial" w:cs="Arial"/>
        </w:rPr>
      </w:pPr>
      <w:r>
        <w:rPr>
          <w:rFonts w:ascii="Calibri" w:eastAsia="Calibri" w:hAnsi="Calibri" w:cs="Calibri"/>
        </w:rPr>
        <w:lastRenderedPageBreak/>
        <w:t>ensure safer recruitment procedures in line with Part 3 of KCSIE, September 20</w:t>
      </w:r>
      <w:r w:rsidR="001F0C10">
        <w:rPr>
          <w:rFonts w:ascii="Calibri" w:eastAsia="Calibri" w:hAnsi="Calibri" w:cs="Calibri"/>
        </w:rPr>
        <w:t>20</w:t>
      </w:r>
      <w:r>
        <w:rPr>
          <w:rFonts w:ascii="Calibri" w:eastAsia="Calibri" w:hAnsi="Calibri" w:cs="Calibri"/>
        </w:rPr>
        <w:t xml:space="preserve"> are being adhered to;</w:t>
      </w:r>
    </w:p>
    <w:p w14:paraId="5EAB20BE" w14:textId="77777777" w:rsidR="007218CF" w:rsidRDefault="007218CF">
      <w:pPr>
        <w:spacing w:line="188" w:lineRule="exact"/>
        <w:rPr>
          <w:rFonts w:ascii="Arial" w:eastAsia="Arial" w:hAnsi="Arial" w:cs="Arial"/>
        </w:rPr>
      </w:pPr>
    </w:p>
    <w:p w14:paraId="6613FBB4" w14:textId="77777777" w:rsidR="007218CF" w:rsidRDefault="00673856">
      <w:pPr>
        <w:numPr>
          <w:ilvl w:val="0"/>
          <w:numId w:val="10"/>
        </w:numPr>
        <w:tabs>
          <w:tab w:val="left" w:pos="1040"/>
        </w:tabs>
        <w:spacing w:line="230" w:lineRule="auto"/>
        <w:ind w:left="1040" w:right="460" w:hanging="353"/>
        <w:rPr>
          <w:rFonts w:ascii="Arial" w:eastAsia="Arial" w:hAnsi="Arial" w:cs="Arial"/>
        </w:rPr>
      </w:pPr>
      <w:r>
        <w:rPr>
          <w:rFonts w:ascii="Calibri" w:eastAsia="Calibri" w:hAnsi="Calibri" w:cs="Calibri"/>
        </w:rPr>
        <w:t>they liaise with Local Authority Designated Officer (LADO) before taking any action and on an ongoing basis, where an allegation has been made against a member of staff or volunteer; and</w:t>
      </w:r>
    </w:p>
    <w:p w14:paraId="27AC0AB3" w14:textId="77777777" w:rsidR="007218CF" w:rsidRDefault="007218CF">
      <w:pPr>
        <w:spacing w:line="188" w:lineRule="exact"/>
        <w:rPr>
          <w:rFonts w:ascii="Arial" w:eastAsia="Arial" w:hAnsi="Arial" w:cs="Arial"/>
        </w:rPr>
      </w:pPr>
    </w:p>
    <w:p w14:paraId="0E23347F" w14:textId="77777777" w:rsidR="007218CF" w:rsidRDefault="00673856">
      <w:pPr>
        <w:numPr>
          <w:ilvl w:val="0"/>
          <w:numId w:val="10"/>
        </w:numPr>
        <w:tabs>
          <w:tab w:val="left" w:pos="1040"/>
        </w:tabs>
        <w:spacing w:line="230" w:lineRule="auto"/>
        <w:ind w:left="1040" w:right="120" w:hanging="353"/>
        <w:rPr>
          <w:rFonts w:ascii="Arial" w:eastAsia="Arial" w:hAnsi="Arial" w:cs="Arial"/>
        </w:rPr>
      </w:pPr>
      <w:r>
        <w:rPr>
          <w:rFonts w:ascii="Calibri" w:eastAsia="Calibri" w:hAnsi="Calibri" w:cs="Calibri"/>
        </w:rPr>
        <w:t>they notify the Disclosure and Barring Service and, where appropriate, the Teaching Regulatory Authority of anyone who has harmed or may pose a risk to a child.</w:t>
      </w:r>
    </w:p>
    <w:p w14:paraId="77A199D7" w14:textId="77777777" w:rsidR="007218CF" w:rsidRDefault="007218CF">
      <w:pPr>
        <w:spacing w:line="140" w:lineRule="exact"/>
        <w:rPr>
          <w:sz w:val="20"/>
          <w:szCs w:val="20"/>
        </w:rPr>
      </w:pPr>
    </w:p>
    <w:p w14:paraId="0D97C5AB" w14:textId="77777777" w:rsidR="007218CF" w:rsidRDefault="00673856">
      <w:pPr>
        <w:tabs>
          <w:tab w:val="left" w:pos="440"/>
        </w:tabs>
        <w:rPr>
          <w:sz w:val="20"/>
          <w:szCs w:val="20"/>
        </w:rPr>
      </w:pPr>
      <w:r>
        <w:rPr>
          <w:rFonts w:ascii="Calibri" w:eastAsia="Calibri" w:hAnsi="Calibri" w:cs="Calibri"/>
        </w:rPr>
        <w:t>3.6</w:t>
      </w:r>
      <w:r>
        <w:rPr>
          <w:sz w:val="20"/>
          <w:szCs w:val="20"/>
        </w:rPr>
        <w:tab/>
      </w:r>
      <w:r>
        <w:rPr>
          <w:rFonts w:ascii="Calibri" w:eastAsia="Calibri" w:hAnsi="Calibri" w:cs="Calibri"/>
          <w:sz w:val="21"/>
          <w:szCs w:val="21"/>
        </w:rPr>
        <w:t>Governing Body</w:t>
      </w:r>
    </w:p>
    <w:p w14:paraId="1286EEA4" w14:textId="77777777" w:rsidR="007218CF" w:rsidRDefault="007218CF">
      <w:pPr>
        <w:spacing w:line="91" w:lineRule="exact"/>
        <w:rPr>
          <w:sz w:val="20"/>
          <w:szCs w:val="20"/>
        </w:rPr>
      </w:pPr>
    </w:p>
    <w:p w14:paraId="5D7DC1EC" w14:textId="2E80AEB7" w:rsidR="007218CF" w:rsidRDefault="00673856">
      <w:pPr>
        <w:spacing w:line="277" w:lineRule="auto"/>
        <w:ind w:left="460" w:right="80"/>
        <w:rPr>
          <w:rFonts w:ascii="Calibri" w:eastAsia="Calibri" w:hAnsi="Calibri" w:cs="Calibri"/>
        </w:rPr>
      </w:pPr>
      <w:r>
        <w:rPr>
          <w:rFonts w:ascii="Calibri" w:eastAsia="Calibri" w:hAnsi="Calibri" w:cs="Calibri"/>
        </w:rPr>
        <w:t>The Governing Body's has overall responsibility to ensure compliance with child protection statutory requirements and actively promote the wellbeing of pupils. It is the role of the Governing Body to provide scrutiny of Safeguarding Policy and practice. The governing body takes seriously its responsibility to fulfil its duty of care in promoting the welfare of children, ensuring their security and protecting them from harm. To this end the School Governors ensure that:</w:t>
      </w:r>
    </w:p>
    <w:p w14:paraId="19BB7042" w14:textId="77777777" w:rsidR="00594C63" w:rsidRDefault="00594C63">
      <w:pPr>
        <w:spacing w:line="277" w:lineRule="auto"/>
        <w:ind w:left="460" w:right="80"/>
        <w:rPr>
          <w:sz w:val="20"/>
          <w:szCs w:val="20"/>
        </w:rPr>
      </w:pPr>
    </w:p>
    <w:p w14:paraId="31153FE3" w14:textId="47BAF56C" w:rsidR="007218CF" w:rsidRDefault="00673856">
      <w:pPr>
        <w:numPr>
          <w:ilvl w:val="0"/>
          <w:numId w:val="11"/>
        </w:numPr>
        <w:tabs>
          <w:tab w:val="left" w:pos="1040"/>
        </w:tabs>
        <w:ind w:left="1040" w:hanging="353"/>
        <w:rPr>
          <w:rFonts w:ascii="Arial" w:eastAsia="Arial" w:hAnsi="Arial" w:cs="Arial"/>
        </w:rPr>
      </w:pPr>
      <w:bookmarkStart w:id="5" w:name="page7"/>
      <w:bookmarkEnd w:id="5"/>
      <w:r>
        <w:rPr>
          <w:rFonts w:ascii="Calibri" w:eastAsia="Calibri" w:hAnsi="Calibri" w:cs="Calibri"/>
        </w:rPr>
        <w:t xml:space="preserve">an effective, up to date child protection policy is in place and made available on the School’s </w:t>
      </w:r>
      <w:r w:rsidR="00A85CD0">
        <w:rPr>
          <w:rFonts w:ascii="Calibri" w:eastAsia="Calibri" w:hAnsi="Calibri" w:cs="Calibri"/>
        </w:rPr>
        <w:t>website.</w:t>
      </w:r>
    </w:p>
    <w:p w14:paraId="1740A8A8" w14:textId="77777777" w:rsidR="007218CF" w:rsidRDefault="007218CF">
      <w:pPr>
        <w:spacing w:line="139" w:lineRule="exact"/>
        <w:rPr>
          <w:rFonts w:ascii="Arial" w:eastAsia="Arial" w:hAnsi="Arial" w:cs="Arial"/>
        </w:rPr>
      </w:pPr>
    </w:p>
    <w:p w14:paraId="2692E98F" w14:textId="0204CF2F" w:rsidR="007218CF" w:rsidRDefault="00673856">
      <w:pPr>
        <w:numPr>
          <w:ilvl w:val="0"/>
          <w:numId w:val="11"/>
        </w:numPr>
        <w:tabs>
          <w:tab w:val="left" w:pos="1040"/>
        </w:tabs>
        <w:ind w:left="1040" w:hanging="353"/>
        <w:rPr>
          <w:rFonts w:ascii="Arial" w:eastAsia="Arial" w:hAnsi="Arial" w:cs="Arial"/>
        </w:rPr>
      </w:pPr>
      <w:r>
        <w:rPr>
          <w:rFonts w:ascii="Calibri" w:eastAsia="Calibri" w:hAnsi="Calibri" w:cs="Calibri"/>
        </w:rPr>
        <w:t xml:space="preserve">other policies, as prescribed Part 2 of KCSIE, are in place and </w:t>
      </w:r>
      <w:r w:rsidR="00A85CD0">
        <w:rPr>
          <w:rFonts w:ascii="Calibri" w:eastAsia="Calibri" w:hAnsi="Calibri" w:cs="Calibri"/>
        </w:rPr>
        <w:t>operational.</w:t>
      </w:r>
    </w:p>
    <w:p w14:paraId="6D16D316" w14:textId="77777777" w:rsidR="007218CF" w:rsidRDefault="007218CF">
      <w:pPr>
        <w:spacing w:line="188" w:lineRule="exact"/>
        <w:rPr>
          <w:rFonts w:ascii="Arial" w:eastAsia="Arial" w:hAnsi="Arial" w:cs="Arial"/>
        </w:rPr>
      </w:pPr>
    </w:p>
    <w:p w14:paraId="1FACDF6A" w14:textId="43D92992" w:rsidR="007218CF" w:rsidRDefault="00673856">
      <w:pPr>
        <w:numPr>
          <w:ilvl w:val="0"/>
          <w:numId w:val="11"/>
        </w:numPr>
        <w:tabs>
          <w:tab w:val="left" w:pos="1040"/>
        </w:tabs>
        <w:spacing w:line="230" w:lineRule="auto"/>
        <w:ind w:left="1040" w:hanging="353"/>
        <w:rPr>
          <w:rFonts w:ascii="Arial" w:eastAsia="Arial" w:hAnsi="Arial" w:cs="Arial"/>
        </w:rPr>
      </w:pPr>
      <w:r>
        <w:rPr>
          <w:rFonts w:ascii="Calibri" w:eastAsia="Calibri" w:hAnsi="Calibri" w:cs="Calibri"/>
        </w:rPr>
        <w:t xml:space="preserve">required pre-employment checks are being carried out in a timely way and correctly recorded in the Single Central </w:t>
      </w:r>
      <w:r w:rsidR="00A85CD0">
        <w:rPr>
          <w:rFonts w:ascii="Calibri" w:eastAsia="Calibri" w:hAnsi="Calibri" w:cs="Calibri"/>
        </w:rPr>
        <w:t>Register.</w:t>
      </w:r>
    </w:p>
    <w:p w14:paraId="4603B90E" w14:textId="77777777" w:rsidR="007218CF" w:rsidRDefault="007218CF">
      <w:pPr>
        <w:spacing w:line="142" w:lineRule="exact"/>
        <w:rPr>
          <w:rFonts w:ascii="Arial" w:eastAsia="Arial" w:hAnsi="Arial" w:cs="Arial"/>
        </w:rPr>
      </w:pPr>
    </w:p>
    <w:p w14:paraId="17DF15DF" w14:textId="4C56E19F" w:rsidR="007218CF" w:rsidRDefault="00673856">
      <w:pPr>
        <w:numPr>
          <w:ilvl w:val="0"/>
          <w:numId w:val="11"/>
        </w:numPr>
        <w:tabs>
          <w:tab w:val="left" w:pos="1040"/>
        </w:tabs>
        <w:ind w:left="1040" w:hanging="353"/>
        <w:rPr>
          <w:rFonts w:ascii="Arial" w:eastAsia="Arial" w:hAnsi="Arial" w:cs="Arial"/>
        </w:rPr>
      </w:pPr>
      <w:r>
        <w:rPr>
          <w:rFonts w:ascii="Calibri" w:eastAsia="Calibri" w:hAnsi="Calibri" w:cs="Calibri"/>
        </w:rPr>
        <w:t xml:space="preserve">all staff receive safeguarding training in accordance with this </w:t>
      </w:r>
      <w:r w:rsidR="00A85CD0">
        <w:rPr>
          <w:rFonts w:ascii="Calibri" w:eastAsia="Calibri" w:hAnsi="Calibri" w:cs="Calibri"/>
        </w:rPr>
        <w:t>Policy.</w:t>
      </w:r>
    </w:p>
    <w:p w14:paraId="6456BFEF" w14:textId="77777777" w:rsidR="007218CF" w:rsidRDefault="007218CF">
      <w:pPr>
        <w:spacing w:line="139" w:lineRule="exact"/>
        <w:rPr>
          <w:rFonts w:ascii="Arial" w:eastAsia="Arial" w:hAnsi="Arial" w:cs="Arial"/>
        </w:rPr>
      </w:pPr>
    </w:p>
    <w:p w14:paraId="6F0E2F4E" w14:textId="5A39817B" w:rsidR="007218CF" w:rsidRDefault="00673856">
      <w:pPr>
        <w:numPr>
          <w:ilvl w:val="0"/>
          <w:numId w:val="11"/>
        </w:numPr>
        <w:tabs>
          <w:tab w:val="left" w:pos="1040"/>
        </w:tabs>
        <w:ind w:left="1040" w:hanging="353"/>
        <w:rPr>
          <w:rFonts w:ascii="Arial" w:eastAsia="Arial" w:hAnsi="Arial" w:cs="Arial"/>
        </w:rPr>
      </w:pPr>
      <w:r>
        <w:rPr>
          <w:rFonts w:ascii="Calibri" w:eastAsia="Calibri" w:hAnsi="Calibri" w:cs="Calibri"/>
        </w:rPr>
        <w:t xml:space="preserve">pupils are taught about safeguarding, including online </w:t>
      </w:r>
      <w:r w:rsidR="00A85CD0">
        <w:rPr>
          <w:rFonts w:ascii="Calibri" w:eastAsia="Calibri" w:hAnsi="Calibri" w:cs="Calibri"/>
        </w:rPr>
        <w:t>safety.</w:t>
      </w:r>
    </w:p>
    <w:p w14:paraId="0E39AA5E" w14:textId="77777777" w:rsidR="007218CF" w:rsidRDefault="007218CF">
      <w:pPr>
        <w:spacing w:line="188" w:lineRule="exact"/>
        <w:rPr>
          <w:rFonts w:ascii="Arial" w:eastAsia="Arial" w:hAnsi="Arial" w:cs="Arial"/>
        </w:rPr>
      </w:pPr>
    </w:p>
    <w:p w14:paraId="55498255" w14:textId="319037B6" w:rsidR="007218CF" w:rsidRDefault="00673856">
      <w:pPr>
        <w:numPr>
          <w:ilvl w:val="0"/>
          <w:numId w:val="11"/>
        </w:numPr>
        <w:tabs>
          <w:tab w:val="left" w:pos="1040"/>
        </w:tabs>
        <w:spacing w:line="230" w:lineRule="auto"/>
        <w:ind w:left="1040" w:right="300" w:hanging="353"/>
        <w:rPr>
          <w:rFonts w:ascii="Arial" w:eastAsia="Arial" w:hAnsi="Arial" w:cs="Arial"/>
        </w:rPr>
      </w:pPr>
      <w:r>
        <w:rPr>
          <w:rFonts w:ascii="Calibri" w:eastAsia="Calibri" w:hAnsi="Calibri" w:cs="Calibri"/>
        </w:rPr>
        <w:t xml:space="preserve">the School's safeguarding arrangements </w:t>
      </w:r>
      <w:r w:rsidR="00A85CD0">
        <w:rPr>
          <w:rFonts w:ascii="Calibri" w:eastAsia="Calibri" w:hAnsi="Calibri" w:cs="Calibri"/>
        </w:rPr>
        <w:t>consider</w:t>
      </w:r>
      <w:r>
        <w:rPr>
          <w:rFonts w:ascii="Calibri" w:eastAsia="Calibri" w:hAnsi="Calibri" w:cs="Calibri"/>
        </w:rPr>
        <w:t xml:space="preserve"> the procedures and practice of </w:t>
      </w:r>
      <w:r w:rsidR="00A922DE">
        <w:rPr>
          <w:rFonts w:ascii="Calibri" w:eastAsia="Calibri" w:hAnsi="Calibri" w:cs="Calibri"/>
        </w:rPr>
        <w:t xml:space="preserve">Gloucestershire’s </w:t>
      </w:r>
      <w:r>
        <w:rPr>
          <w:rFonts w:ascii="Calibri" w:eastAsia="Calibri" w:hAnsi="Calibri" w:cs="Calibri"/>
          <w:color w:val="201F1E"/>
        </w:rPr>
        <w:t xml:space="preserve">Safeguarding </w:t>
      </w:r>
      <w:r w:rsidR="00A85CD0">
        <w:rPr>
          <w:rFonts w:ascii="Calibri" w:eastAsia="Calibri" w:hAnsi="Calibri" w:cs="Calibri"/>
          <w:color w:val="201F1E"/>
        </w:rPr>
        <w:t>Partnership</w:t>
      </w:r>
      <w:r w:rsidR="00A85CD0">
        <w:rPr>
          <w:rFonts w:ascii="Calibri" w:eastAsia="Calibri" w:hAnsi="Calibri" w:cs="Calibri"/>
          <w:color w:val="000000"/>
        </w:rPr>
        <w:t>.</w:t>
      </w:r>
    </w:p>
    <w:p w14:paraId="0019DAD6" w14:textId="77777777" w:rsidR="007218CF" w:rsidRDefault="007218CF">
      <w:pPr>
        <w:spacing w:line="188" w:lineRule="exact"/>
        <w:rPr>
          <w:rFonts w:ascii="Arial" w:eastAsia="Arial" w:hAnsi="Arial" w:cs="Arial"/>
        </w:rPr>
      </w:pPr>
    </w:p>
    <w:p w14:paraId="7AED030E" w14:textId="72D07264" w:rsidR="007218CF" w:rsidRDefault="00673856">
      <w:pPr>
        <w:numPr>
          <w:ilvl w:val="0"/>
          <w:numId w:val="11"/>
        </w:numPr>
        <w:tabs>
          <w:tab w:val="left" w:pos="1040"/>
        </w:tabs>
        <w:spacing w:line="230" w:lineRule="auto"/>
        <w:ind w:left="1040" w:right="500" w:hanging="353"/>
        <w:rPr>
          <w:rFonts w:ascii="Arial" w:eastAsia="Arial" w:hAnsi="Arial" w:cs="Arial"/>
        </w:rPr>
      </w:pPr>
      <w:r>
        <w:rPr>
          <w:rFonts w:ascii="Calibri" w:eastAsia="Calibri" w:hAnsi="Calibri" w:cs="Calibri"/>
        </w:rPr>
        <w:t xml:space="preserve">the School contributes to inter-agency working, including providing a co-ordinated offer of early help when additional needs of children are </w:t>
      </w:r>
      <w:r w:rsidR="00A85CD0">
        <w:rPr>
          <w:rFonts w:ascii="Calibri" w:eastAsia="Calibri" w:hAnsi="Calibri" w:cs="Calibri"/>
        </w:rPr>
        <w:t>identified.</w:t>
      </w:r>
    </w:p>
    <w:p w14:paraId="719B1C95" w14:textId="77777777" w:rsidR="007218CF" w:rsidRDefault="007218CF">
      <w:pPr>
        <w:spacing w:line="139" w:lineRule="exact"/>
        <w:rPr>
          <w:rFonts w:ascii="Arial" w:eastAsia="Arial" w:hAnsi="Arial" w:cs="Arial"/>
        </w:rPr>
      </w:pPr>
    </w:p>
    <w:p w14:paraId="66A4685A" w14:textId="77777777" w:rsidR="007218CF" w:rsidRDefault="00673856">
      <w:pPr>
        <w:numPr>
          <w:ilvl w:val="0"/>
          <w:numId w:val="11"/>
        </w:numPr>
        <w:tabs>
          <w:tab w:val="left" w:pos="1040"/>
        </w:tabs>
        <w:ind w:left="1040" w:hanging="353"/>
        <w:rPr>
          <w:rFonts w:ascii="Arial" w:eastAsia="Arial" w:hAnsi="Arial" w:cs="Arial"/>
        </w:rPr>
      </w:pPr>
      <w:r>
        <w:rPr>
          <w:rFonts w:ascii="Calibri" w:eastAsia="Calibri" w:hAnsi="Calibri" w:cs="Calibri"/>
        </w:rPr>
        <w:t>appropriate filters and monitoring systems are in place to keep children safe online; and</w:t>
      </w:r>
    </w:p>
    <w:p w14:paraId="4C443802" w14:textId="77777777" w:rsidR="007218CF" w:rsidRDefault="007218CF">
      <w:pPr>
        <w:spacing w:line="190" w:lineRule="exact"/>
        <w:rPr>
          <w:rFonts w:ascii="Arial" w:eastAsia="Arial" w:hAnsi="Arial" w:cs="Arial"/>
        </w:rPr>
      </w:pPr>
    </w:p>
    <w:p w14:paraId="70259378" w14:textId="77777777" w:rsidR="007218CF" w:rsidRPr="0075528D" w:rsidRDefault="00673856">
      <w:pPr>
        <w:numPr>
          <w:ilvl w:val="0"/>
          <w:numId w:val="11"/>
        </w:numPr>
        <w:tabs>
          <w:tab w:val="left" w:pos="1040"/>
        </w:tabs>
        <w:spacing w:line="230" w:lineRule="auto"/>
        <w:ind w:left="1040" w:right="740" w:hanging="353"/>
        <w:rPr>
          <w:rFonts w:ascii="Arial" w:eastAsia="Arial" w:hAnsi="Arial" w:cs="Arial"/>
        </w:rPr>
      </w:pPr>
      <w:r>
        <w:rPr>
          <w:rFonts w:ascii="Calibri" w:eastAsia="Calibri" w:hAnsi="Calibri" w:cs="Calibri"/>
        </w:rPr>
        <w:t>the school reports to their local authority any child who joins or leaves the School at non-standard transition times in line with statutory and local authority guidance.</w:t>
      </w:r>
    </w:p>
    <w:p w14:paraId="797D4706" w14:textId="77777777" w:rsidR="0075528D" w:rsidRDefault="0075528D" w:rsidP="0075528D">
      <w:pPr>
        <w:pStyle w:val="ListParagraph"/>
        <w:rPr>
          <w:rFonts w:ascii="Arial" w:eastAsia="Arial" w:hAnsi="Arial" w:cs="Arial"/>
        </w:rPr>
      </w:pPr>
    </w:p>
    <w:p w14:paraId="65F4C02C" w14:textId="20E1C69A" w:rsidR="0075528D" w:rsidRPr="0007604C" w:rsidRDefault="0007604C" w:rsidP="0075528D">
      <w:pPr>
        <w:numPr>
          <w:ilvl w:val="0"/>
          <w:numId w:val="11"/>
        </w:numPr>
        <w:tabs>
          <w:tab w:val="left" w:pos="1040"/>
        </w:tabs>
        <w:spacing w:line="276" w:lineRule="auto"/>
        <w:ind w:left="1040" w:right="740" w:hanging="353"/>
        <w:rPr>
          <w:rFonts w:asciiTheme="minorHAnsi" w:eastAsia="Arial" w:hAnsiTheme="minorHAnsi" w:cstheme="minorHAnsi"/>
        </w:rPr>
      </w:pPr>
      <w:r>
        <w:rPr>
          <w:rFonts w:asciiTheme="minorHAnsi" w:hAnsiTheme="minorHAnsi" w:cstheme="minorHAnsi"/>
          <w:shd w:val="clear" w:color="auto" w:fill="FFFFFF"/>
        </w:rPr>
        <w:t xml:space="preserve">the </w:t>
      </w:r>
      <w:r w:rsidR="0075528D" w:rsidRPr="0075528D">
        <w:rPr>
          <w:rFonts w:asciiTheme="minorHAnsi" w:hAnsiTheme="minorHAnsi" w:cstheme="minorHAnsi"/>
          <w:shd w:val="clear" w:color="auto" w:fill="FFFFFF"/>
        </w:rPr>
        <w:t>Governing board ensure</w:t>
      </w:r>
      <w:r w:rsidR="00076292">
        <w:rPr>
          <w:rFonts w:asciiTheme="minorHAnsi" w:hAnsiTheme="minorHAnsi" w:cstheme="minorHAnsi"/>
          <w:shd w:val="clear" w:color="auto" w:fill="FFFFFF"/>
        </w:rPr>
        <w:t>s</w:t>
      </w:r>
      <w:r w:rsidR="0075528D" w:rsidRPr="0075528D">
        <w:rPr>
          <w:rFonts w:asciiTheme="minorHAnsi" w:hAnsiTheme="minorHAnsi" w:cstheme="minorHAnsi"/>
          <w:shd w:val="clear" w:color="auto" w:fill="FFFFFF"/>
        </w:rPr>
        <w:t xml:space="preserve"> there are clear systems and processes in place for identifying possible mental health problems, including routes to escalate and clear referral and accountability systems</w:t>
      </w:r>
    </w:p>
    <w:p w14:paraId="59BC7997" w14:textId="77777777" w:rsidR="0007604C" w:rsidRDefault="0007604C" w:rsidP="0007604C">
      <w:pPr>
        <w:pStyle w:val="ListParagraph"/>
        <w:rPr>
          <w:rFonts w:asciiTheme="minorHAnsi" w:eastAsia="Arial" w:hAnsiTheme="minorHAnsi" w:cstheme="minorHAnsi"/>
        </w:rPr>
      </w:pPr>
    </w:p>
    <w:p w14:paraId="70D5EB9A" w14:textId="2B5E532C" w:rsidR="0007604C" w:rsidRPr="00076292" w:rsidRDefault="0007604C" w:rsidP="0007604C">
      <w:pPr>
        <w:numPr>
          <w:ilvl w:val="0"/>
          <w:numId w:val="11"/>
        </w:numPr>
        <w:tabs>
          <w:tab w:val="left" w:pos="1040"/>
        </w:tabs>
        <w:spacing w:line="276" w:lineRule="auto"/>
        <w:ind w:left="1040" w:right="740" w:hanging="353"/>
        <w:rPr>
          <w:rFonts w:asciiTheme="minorHAnsi" w:eastAsia="Arial" w:hAnsiTheme="minorHAnsi" w:cstheme="minorHAnsi"/>
        </w:rPr>
      </w:pPr>
      <w:r>
        <w:rPr>
          <w:rFonts w:asciiTheme="minorHAnsi" w:hAnsiTheme="minorHAnsi" w:cstheme="minorHAnsi"/>
        </w:rPr>
        <w:t xml:space="preserve">the </w:t>
      </w:r>
      <w:r w:rsidR="00076292">
        <w:rPr>
          <w:rFonts w:asciiTheme="minorHAnsi" w:hAnsiTheme="minorHAnsi" w:cstheme="minorHAnsi"/>
        </w:rPr>
        <w:t>G</w:t>
      </w:r>
      <w:r w:rsidRPr="0007604C">
        <w:rPr>
          <w:rFonts w:asciiTheme="minorHAnsi" w:hAnsiTheme="minorHAnsi" w:cstheme="minorHAnsi"/>
        </w:rPr>
        <w:t xml:space="preserve">overning </w:t>
      </w:r>
      <w:r w:rsidR="00076292" w:rsidRPr="0007604C">
        <w:rPr>
          <w:rFonts w:asciiTheme="minorHAnsi" w:hAnsiTheme="minorHAnsi" w:cstheme="minorHAnsi"/>
        </w:rPr>
        <w:t>bo</w:t>
      </w:r>
      <w:r w:rsidR="00076292">
        <w:rPr>
          <w:rFonts w:asciiTheme="minorHAnsi" w:hAnsiTheme="minorHAnsi" w:cstheme="minorHAnsi"/>
        </w:rPr>
        <w:t>ard</w:t>
      </w:r>
      <w:r w:rsidR="00076292" w:rsidRPr="0007604C">
        <w:rPr>
          <w:rFonts w:asciiTheme="minorHAnsi" w:hAnsiTheme="minorHAnsi" w:cstheme="minorHAnsi"/>
        </w:rPr>
        <w:t xml:space="preserve"> understands</w:t>
      </w:r>
      <w:r w:rsidRPr="0007604C">
        <w:rPr>
          <w:rFonts w:asciiTheme="minorHAnsi" w:hAnsiTheme="minorHAnsi" w:cstheme="minorHAnsi"/>
        </w:rPr>
        <w:t xml:space="preserve"> the local criteria for action24 and the local protocol for assessment25 and ensure they are reflected in their own policies and procedures. They should also be prepared to supply information as requested by the three safeguarding partners.</w:t>
      </w:r>
    </w:p>
    <w:p w14:paraId="7CAEFF53" w14:textId="77777777" w:rsidR="00076292" w:rsidRDefault="00076292" w:rsidP="00076292">
      <w:pPr>
        <w:pStyle w:val="ListParagraph"/>
        <w:rPr>
          <w:rFonts w:asciiTheme="minorHAnsi" w:eastAsia="Arial" w:hAnsiTheme="minorHAnsi" w:cstheme="minorHAnsi"/>
        </w:rPr>
      </w:pPr>
    </w:p>
    <w:p w14:paraId="7537E73D" w14:textId="4B7AF6F1" w:rsidR="00076292" w:rsidRPr="00E63376" w:rsidRDefault="00E63376" w:rsidP="00E74672">
      <w:pPr>
        <w:numPr>
          <w:ilvl w:val="0"/>
          <w:numId w:val="11"/>
        </w:numPr>
        <w:tabs>
          <w:tab w:val="left" w:pos="1040"/>
        </w:tabs>
        <w:spacing w:line="276" w:lineRule="auto"/>
        <w:ind w:left="1040" w:right="740" w:hanging="353"/>
        <w:rPr>
          <w:rFonts w:asciiTheme="minorHAnsi" w:eastAsia="Arial" w:hAnsiTheme="minorHAnsi" w:cstheme="minorHAnsi"/>
        </w:rPr>
      </w:pPr>
      <w:r>
        <w:rPr>
          <w:rFonts w:asciiTheme="minorHAnsi" w:hAnsiTheme="minorHAnsi" w:cstheme="minorHAnsi"/>
        </w:rPr>
        <w:t>t</w:t>
      </w:r>
      <w:r w:rsidR="00076292" w:rsidRPr="00E74672">
        <w:rPr>
          <w:rFonts w:asciiTheme="minorHAnsi" w:hAnsiTheme="minorHAnsi" w:cstheme="minorHAnsi"/>
        </w:rPr>
        <w:t>he Governing board and proprietors are aware that among other obligations, the Data Protection Act 2018 and the GDPR place duties on organisations and individuals to process personal information fairly and lawfully and to keep the</w:t>
      </w:r>
      <w:r w:rsidR="00E74672" w:rsidRPr="00E74672">
        <w:rPr>
          <w:rFonts w:asciiTheme="minorHAnsi" w:hAnsiTheme="minorHAnsi" w:cstheme="minorHAnsi"/>
        </w:rPr>
        <w:t xml:space="preserve"> information they hold safe and secure.</w:t>
      </w:r>
    </w:p>
    <w:p w14:paraId="3EE66548" w14:textId="77777777" w:rsidR="00E63376" w:rsidRDefault="00E63376" w:rsidP="00E63376">
      <w:pPr>
        <w:pStyle w:val="ListParagraph"/>
        <w:rPr>
          <w:rFonts w:asciiTheme="minorHAnsi" w:eastAsia="Arial" w:hAnsiTheme="minorHAnsi" w:cstheme="minorHAnsi"/>
        </w:rPr>
      </w:pPr>
    </w:p>
    <w:p w14:paraId="7DCD0FDC" w14:textId="46CE5C48" w:rsidR="00E63376" w:rsidRPr="00594C63" w:rsidRDefault="00E63376" w:rsidP="00E63376">
      <w:pPr>
        <w:numPr>
          <w:ilvl w:val="0"/>
          <w:numId w:val="11"/>
        </w:numPr>
        <w:tabs>
          <w:tab w:val="left" w:pos="1040"/>
        </w:tabs>
        <w:spacing w:line="276" w:lineRule="auto"/>
        <w:ind w:left="1040" w:right="740" w:hanging="353"/>
        <w:rPr>
          <w:rFonts w:asciiTheme="minorHAnsi" w:eastAsia="Arial" w:hAnsiTheme="minorHAnsi" w:cstheme="minorHAnsi"/>
        </w:rPr>
      </w:pPr>
      <w:r>
        <w:rPr>
          <w:rFonts w:asciiTheme="minorHAnsi" w:hAnsiTheme="minorHAnsi" w:cstheme="minorHAnsi"/>
        </w:rPr>
        <w:t>t</w:t>
      </w:r>
      <w:r w:rsidRPr="00E63376">
        <w:rPr>
          <w:rFonts w:asciiTheme="minorHAnsi" w:hAnsiTheme="minorHAnsi" w:cstheme="minorHAnsi"/>
        </w:rPr>
        <w:t>he Data Protection Act 2018 and GDPR do not prevent the sharing of information for the purposes of keeping children safe. Fears about sharing information must not be allowed to stand in the way of the need to promote the welfare and protect the safety of children.</w:t>
      </w:r>
    </w:p>
    <w:p w14:paraId="0C8E488F" w14:textId="77777777" w:rsidR="00594C63" w:rsidRDefault="00594C63" w:rsidP="00594C63">
      <w:pPr>
        <w:pStyle w:val="ListParagraph"/>
        <w:rPr>
          <w:rFonts w:asciiTheme="minorHAnsi" w:eastAsia="Arial" w:hAnsiTheme="minorHAnsi" w:cstheme="minorHAnsi"/>
        </w:rPr>
      </w:pPr>
    </w:p>
    <w:p w14:paraId="75B71ADB" w14:textId="4982594F" w:rsidR="00594C63" w:rsidRDefault="00594C63">
      <w:pPr>
        <w:rPr>
          <w:rFonts w:asciiTheme="minorHAnsi" w:eastAsia="Arial" w:hAnsiTheme="minorHAnsi" w:cstheme="minorHAnsi"/>
        </w:rPr>
      </w:pPr>
      <w:r>
        <w:rPr>
          <w:rFonts w:asciiTheme="minorHAnsi" w:eastAsia="Arial" w:hAnsiTheme="minorHAnsi" w:cstheme="minorHAnsi"/>
        </w:rPr>
        <w:br w:type="page"/>
      </w:r>
    </w:p>
    <w:p w14:paraId="28A910DB" w14:textId="77777777" w:rsidR="00594C63" w:rsidRPr="00E63376" w:rsidRDefault="00594C63" w:rsidP="00594C63">
      <w:pPr>
        <w:tabs>
          <w:tab w:val="left" w:pos="1040"/>
        </w:tabs>
        <w:spacing w:line="276" w:lineRule="auto"/>
        <w:ind w:left="1040" w:right="740"/>
        <w:rPr>
          <w:rFonts w:asciiTheme="minorHAnsi" w:eastAsia="Arial" w:hAnsiTheme="minorHAnsi" w:cstheme="minorHAnsi"/>
        </w:rPr>
      </w:pPr>
    </w:p>
    <w:p w14:paraId="6C974E43" w14:textId="77777777" w:rsidR="007218CF" w:rsidRDefault="007218CF">
      <w:pPr>
        <w:spacing w:line="140" w:lineRule="exact"/>
        <w:rPr>
          <w:sz w:val="20"/>
          <w:szCs w:val="20"/>
        </w:rPr>
      </w:pPr>
    </w:p>
    <w:p w14:paraId="03A2614C" w14:textId="77777777" w:rsidR="007218CF" w:rsidRDefault="00673856">
      <w:pPr>
        <w:tabs>
          <w:tab w:val="left" w:pos="440"/>
        </w:tabs>
        <w:rPr>
          <w:sz w:val="20"/>
          <w:szCs w:val="20"/>
        </w:rPr>
      </w:pPr>
      <w:r>
        <w:rPr>
          <w:rFonts w:ascii="Calibri" w:eastAsia="Calibri" w:hAnsi="Calibri" w:cs="Calibri"/>
        </w:rPr>
        <w:t>3.7</w:t>
      </w:r>
      <w:r>
        <w:rPr>
          <w:rFonts w:ascii="Calibri" w:eastAsia="Calibri" w:hAnsi="Calibri" w:cs="Calibri"/>
        </w:rPr>
        <w:tab/>
        <w:t>Safeguarding Governor</w:t>
      </w:r>
    </w:p>
    <w:p w14:paraId="077B44F4" w14:textId="77777777" w:rsidR="007218CF" w:rsidRDefault="007218CF">
      <w:pPr>
        <w:spacing w:line="90" w:lineRule="exact"/>
        <w:rPr>
          <w:sz w:val="20"/>
          <w:szCs w:val="20"/>
        </w:rPr>
      </w:pPr>
    </w:p>
    <w:p w14:paraId="1F10FBCA" w14:textId="77777777" w:rsidR="007218CF" w:rsidRDefault="00673856">
      <w:pPr>
        <w:spacing w:line="243" w:lineRule="auto"/>
        <w:ind w:left="460" w:right="700"/>
        <w:rPr>
          <w:sz w:val="20"/>
          <w:szCs w:val="20"/>
        </w:rPr>
      </w:pPr>
      <w:r>
        <w:rPr>
          <w:rFonts w:ascii="Calibri" w:eastAsia="Calibri" w:hAnsi="Calibri" w:cs="Calibri"/>
        </w:rPr>
        <w:t>The School governors have appointed a nominated governor for safeguarding to take a lead in relation to responsibility for safeguarding arrangements. The nominated Governor:</w:t>
      </w:r>
    </w:p>
    <w:p w14:paraId="6998423B" w14:textId="77777777" w:rsidR="007218CF" w:rsidRDefault="007218CF">
      <w:pPr>
        <w:spacing w:line="163" w:lineRule="exact"/>
        <w:rPr>
          <w:sz w:val="20"/>
          <w:szCs w:val="20"/>
        </w:rPr>
      </w:pPr>
    </w:p>
    <w:p w14:paraId="1131C713" w14:textId="57FBA8C5" w:rsidR="007218CF" w:rsidRPr="0078598D" w:rsidRDefault="00673856">
      <w:pPr>
        <w:numPr>
          <w:ilvl w:val="0"/>
          <w:numId w:val="12"/>
        </w:numPr>
        <w:tabs>
          <w:tab w:val="left" w:pos="1040"/>
        </w:tabs>
        <w:ind w:left="1040" w:hanging="353"/>
        <w:rPr>
          <w:rFonts w:ascii="Arial" w:eastAsia="Arial" w:hAnsi="Arial" w:cs="Arial"/>
        </w:rPr>
      </w:pPr>
      <w:r w:rsidRPr="0078598D">
        <w:rPr>
          <w:rFonts w:ascii="Calibri" w:eastAsia="Calibri" w:hAnsi="Calibri" w:cs="Calibri"/>
        </w:rPr>
        <w:t xml:space="preserve">discusses safeguarding matters with the DSL at least once a </w:t>
      </w:r>
      <w:r w:rsidR="00A85CD0" w:rsidRPr="0078598D">
        <w:rPr>
          <w:rFonts w:ascii="Calibri" w:eastAsia="Calibri" w:hAnsi="Calibri" w:cs="Calibri"/>
        </w:rPr>
        <w:t>term.</w:t>
      </w:r>
    </w:p>
    <w:p w14:paraId="3DAEDE1F" w14:textId="77777777" w:rsidR="007218CF" w:rsidRPr="0078598D" w:rsidRDefault="007218CF">
      <w:pPr>
        <w:spacing w:line="139" w:lineRule="exact"/>
        <w:rPr>
          <w:rFonts w:ascii="Arial" w:eastAsia="Arial" w:hAnsi="Arial" w:cs="Arial"/>
        </w:rPr>
      </w:pPr>
    </w:p>
    <w:p w14:paraId="788C2A45" w14:textId="77777777" w:rsidR="007218CF" w:rsidRPr="0078598D" w:rsidRDefault="00673856">
      <w:pPr>
        <w:numPr>
          <w:ilvl w:val="0"/>
          <w:numId w:val="12"/>
        </w:numPr>
        <w:tabs>
          <w:tab w:val="left" w:pos="1040"/>
        </w:tabs>
        <w:ind w:left="1040" w:hanging="353"/>
        <w:rPr>
          <w:rFonts w:ascii="Arial" w:eastAsia="Arial" w:hAnsi="Arial" w:cs="Arial"/>
        </w:rPr>
      </w:pPr>
      <w:r w:rsidRPr="0078598D">
        <w:rPr>
          <w:rFonts w:ascii="Calibri" w:eastAsia="Calibri" w:hAnsi="Calibri" w:cs="Calibri"/>
        </w:rPr>
        <w:t>liaises directly with the local authority and/or partner agencies where appropriate; and</w:t>
      </w:r>
    </w:p>
    <w:p w14:paraId="343E7F32" w14:textId="77777777" w:rsidR="007218CF" w:rsidRPr="0078598D" w:rsidRDefault="007218CF">
      <w:pPr>
        <w:spacing w:line="141" w:lineRule="exact"/>
        <w:rPr>
          <w:rFonts w:ascii="Arial" w:eastAsia="Arial" w:hAnsi="Arial" w:cs="Arial"/>
        </w:rPr>
      </w:pPr>
    </w:p>
    <w:p w14:paraId="5CA26AD1" w14:textId="77777777" w:rsidR="007218CF" w:rsidRPr="0078598D" w:rsidRDefault="00673856" w:rsidP="006D21C9">
      <w:pPr>
        <w:numPr>
          <w:ilvl w:val="0"/>
          <w:numId w:val="12"/>
        </w:numPr>
        <w:tabs>
          <w:tab w:val="left" w:pos="1040"/>
        </w:tabs>
        <w:spacing w:line="276" w:lineRule="auto"/>
        <w:ind w:left="1040" w:hanging="353"/>
        <w:rPr>
          <w:rFonts w:ascii="Arial" w:eastAsia="Arial" w:hAnsi="Arial" w:cs="Arial"/>
        </w:rPr>
      </w:pPr>
      <w:r w:rsidRPr="0078598D">
        <w:rPr>
          <w:rFonts w:ascii="Calibri" w:eastAsia="Calibri" w:hAnsi="Calibri" w:cs="Calibri"/>
        </w:rPr>
        <w:t>undertakes an annual audit of the School’s safeguarding procedures and submits a written report to the</w:t>
      </w:r>
    </w:p>
    <w:p w14:paraId="5DE8C2F8" w14:textId="77777777" w:rsidR="007218CF" w:rsidRPr="0078598D" w:rsidRDefault="007218CF" w:rsidP="006D21C9">
      <w:pPr>
        <w:spacing w:line="276" w:lineRule="auto"/>
        <w:rPr>
          <w:rFonts w:ascii="Arial" w:eastAsia="Arial" w:hAnsi="Arial" w:cs="Arial"/>
        </w:rPr>
      </w:pPr>
    </w:p>
    <w:p w14:paraId="458C8547" w14:textId="77777777" w:rsidR="007218CF" w:rsidRDefault="00673856" w:rsidP="006D21C9">
      <w:pPr>
        <w:spacing w:line="276" w:lineRule="auto"/>
        <w:ind w:left="1040" w:right="40"/>
        <w:rPr>
          <w:rFonts w:ascii="Arial" w:eastAsia="Arial" w:hAnsi="Arial" w:cs="Arial"/>
        </w:rPr>
      </w:pPr>
      <w:r w:rsidRPr="0078598D">
        <w:rPr>
          <w:rFonts w:ascii="Calibri" w:eastAsia="Calibri" w:hAnsi="Calibri" w:cs="Calibri"/>
        </w:rPr>
        <w:t>Governing Body with recommendations for further improvements.</w:t>
      </w:r>
      <w:r>
        <w:rPr>
          <w:rFonts w:ascii="Calibri" w:eastAsia="Calibri" w:hAnsi="Calibri" w:cs="Calibri"/>
        </w:rPr>
        <w:t xml:space="preserve"> The annual written report will typically consider: the effectiveness and implementation of relevant policies; staff safeguarding training; staff recruitment procedures; the handling of safeguarding issues; referral management; the contribution the School is making to inter-agency working; and the provision for teaching pupils how to keep themselves safe. This audit will form part of the annual review undertaken by the Governing Body as a whole to ensure that all policies, procedures and training provided by the School are effective and comply with the law.</w:t>
      </w:r>
    </w:p>
    <w:p w14:paraId="3AE1BED3" w14:textId="77777777" w:rsidR="007218CF" w:rsidRDefault="007218CF">
      <w:pPr>
        <w:spacing w:line="125" w:lineRule="exact"/>
        <w:rPr>
          <w:sz w:val="20"/>
          <w:szCs w:val="20"/>
        </w:rPr>
      </w:pPr>
    </w:p>
    <w:p w14:paraId="016269D1" w14:textId="26D34BFD" w:rsidR="007218CF" w:rsidRDefault="00673856">
      <w:pPr>
        <w:tabs>
          <w:tab w:val="left" w:pos="440"/>
        </w:tabs>
        <w:rPr>
          <w:sz w:val="20"/>
          <w:szCs w:val="20"/>
        </w:rPr>
      </w:pPr>
      <w:r>
        <w:rPr>
          <w:rFonts w:ascii="Calibri" w:eastAsia="Calibri" w:hAnsi="Calibri" w:cs="Calibri"/>
        </w:rPr>
        <w:t>3.8</w:t>
      </w:r>
      <w:r>
        <w:rPr>
          <w:rFonts w:ascii="Calibri" w:eastAsia="Calibri" w:hAnsi="Calibri" w:cs="Calibri"/>
        </w:rPr>
        <w:tab/>
        <w:t xml:space="preserve">The nominated Governor for safeguarding is </w:t>
      </w:r>
      <w:r w:rsidR="0016697D">
        <w:rPr>
          <w:rFonts w:ascii="Calibri" w:eastAsia="Calibri" w:hAnsi="Calibri" w:cs="Calibri"/>
        </w:rPr>
        <w:t>Jan L</w:t>
      </w:r>
      <w:r w:rsidR="00AC7289">
        <w:rPr>
          <w:rFonts w:ascii="Calibri" w:eastAsia="Calibri" w:hAnsi="Calibri" w:cs="Calibri"/>
        </w:rPr>
        <w:t>a</w:t>
      </w:r>
      <w:r w:rsidR="0016697D">
        <w:rPr>
          <w:rFonts w:ascii="Calibri" w:eastAsia="Calibri" w:hAnsi="Calibri" w:cs="Calibri"/>
        </w:rPr>
        <w:t>wry</w:t>
      </w:r>
      <w:r w:rsidR="00A922DE">
        <w:rPr>
          <w:rFonts w:ascii="Calibri" w:eastAsia="Calibri" w:hAnsi="Calibri" w:cs="Calibri"/>
        </w:rPr>
        <w:t xml:space="preserve"> </w:t>
      </w:r>
      <w:r>
        <w:rPr>
          <w:rFonts w:ascii="Calibri" w:eastAsia="Calibri" w:hAnsi="Calibri" w:cs="Calibri"/>
        </w:rPr>
        <w:t>Contact details are set out in Appendix 1.</w:t>
      </w:r>
    </w:p>
    <w:p w14:paraId="37821D24" w14:textId="4AEC9178" w:rsidR="007218CF" w:rsidRDefault="007218CF">
      <w:pPr>
        <w:spacing w:line="161" w:lineRule="exact"/>
        <w:rPr>
          <w:sz w:val="20"/>
          <w:szCs w:val="20"/>
        </w:rPr>
      </w:pPr>
    </w:p>
    <w:p w14:paraId="70957CBC" w14:textId="77777777" w:rsidR="00BE1289" w:rsidRDefault="00BE1289">
      <w:pPr>
        <w:spacing w:line="161" w:lineRule="exact"/>
        <w:rPr>
          <w:sz w:val="20"/>
          <w:szCs w:val="20"/>
        </w:rPr>
      </w:pPr>
    </w:p>
    <w:p w14:paraId="15A4B9FC" w14:textId="77777777" w:rsidR="007218CF" w:rsidRDefault="00673856">
      <w:pPr>
        <w:tabs>
          <w:tab w:val="left" w:pos="440"/>
        </w:tabs>
        <w:rPr>
          <w:sz w:val="20"/>
          <w:szCs w:val="20"/>
        </w:rPr>
      </w:pPr>
      <w:r>
        <w:rPr>
          <w:rFonts w:ascii="Calibri" w:eastAsia="Calibri" w:hAnsi="Calibri" w:cs="Calibri"/>
          <w:b/>
          <w:bCs/>
          <w:sz w:val="32"/>
          <w:szCs w:val="32"/>
        </w:rPr>
        <w:t>4</w:t>
      </w:r>
      <w:r>
        <w:rPr>
          <w:sz w:val="20"/>
          <w:szCs w:val="20"/>
        </w:rPr>
        <w:tab/>
      </w:r>
      <w:r>
        <w:rPr>
          <w:rFonts w:ascii="Calibri" w:eastAsia="Calibri" w:hAnsi="Calibri" w:cs="Calibri"/>
          <w:b/>
          <w:bCs/>
          <w:sz w:val="31"/>
          <w:szCs w:val="31"/>
        </w:rPr>
        <w:t>Key personnel</w:t>
      </w:r>
    </w:p>
    <w:p w14:paraId="6B7FB78F" w14:textId="77777777" w:rsidR="007218CF" w:rsidRDefault="007218CF">
      <w:pPr>
        <w:spacing w:line="172" w:lineRule="exact"/>
        <w:rPr>
          <w:sz w:val="20"/>
          <w:szCs w:val="20"/>
        </w:rPr>
      </w:pPr>
    </w:p>
    <w:p w14:paraId="1DB1DFF0" w14:textId="77777777" w:rsidR="007218CF" w:rsidRDefault="00673856">
      <w:pPr>
        <w:spacing w:line="273" w:lineRule="auto"/>
        <w:ind w:left="460"/>
        <w:rPr>
          <w:sz w:val="20"/>
          <w:szCs w:val="20"/>
        </w:rPr>
      </w:pPr>
      <w:r>
        <w:rPr>
          <w:rFonts w:ascii="Calibri" w:eastAsia="Calibri" w:hAnsi="Calibri" w:cs="Calibri"/>
        </w:rPr>
        <w:t>The DSL at the School is</w:t>
      </w:r>
      <w:r w:rsidR="00A922DE">
        <w:rPr>
          <w:rFonts w:ascii="Calibri" w:eastAsia="Calibri" w:hAnsi="Calibri" w:cs="Calibri"/>
        </w:rPr>
        <w:t xml:space="preserve"> Sheila </w:t>
      </w:r>
      <w:r w:rsidR="0016697D">
        <w:rPr>
          <w:rFonts w:ascii="Calibri" w:eastAsia="Calibri" w:hAnsi="Calibri" w:cs="Calibri"/>
        </w:rPr>
        <w:t>Bradburn, Head</w:t>
      </w:r>
      <w:r>
        <w:rPr>
          <w:rFonts w:ascii="Calibri" w:eastAsia="Calibri" w:hAnsi="Calibri" w:cs="Calibri"/>
        </w:rPr>
        <w:t>. If the DSL is unavailable, the role will be carried out by the Deputy DSL</w:t>
      </w:r>
      <w:r w:rsidR="0016697D">
        <w:rPr>
          <w:rFonts w:ascii="Calibri" w:eastAsia="Calibri" w:hAnsi="Calibri" w:cs="Calibri"/>
        </w:rPr>
        <w:t xml:space="preserve"> Sonja Jones</w:t>
      </w:r>
      <w:r>
        <w:rPr>
          <w:rFonts w:ascii="Calibri" w:eastAsia="Calibri" w:hAnsi="Calibri" w:cs="Calibri"/>
        </w:rPr>
        <w:t xml:space="preserve"> </w:t>
      </w:r>
      <w:r w:rsidR="0016697D">
        <w:rPr>
          <w:rFonts w:ascii="Calibri" w:eastAsia="Calibri" w:hAnsi="Calibri" w:cs="Calibri"/>
        </w:rPr>
        <w:t>the</w:t>
      </w:r>
      <w:r>
        <w:rPr>
          <w:rFonts w:ascii="Calibri" w:eastAsia="Calibri" w:hAnsi="Calibri" w:cs="Calibri"/>
        </w:rPr>
        <w:t xml:space="preserve"> DSL or Deputy DSLs are always available during the School’s hours to discuss safeguarding concerns with staff, either in person or via telephone or email.</w:t>
      </w:r>
    </w:p>
    <w:p w14:paraId="4BE8BEBF" w14:textId="77777777" w:rsidR="007218CF" w:rsidRDefault="007218CF">
      <w:pPr>
        <w:spacing w:line="180" w:lineRule="exact"/>
        <w:rPr>
          <w:sz w:val="20"/>
          <w:szCs w:val="20"/>
        </w:rPr>
      </w:pPr>
    </w:p>
    <w:p w14:paraId="3AEA86F2" w14:textId="77777777" w:rsidR="007218CF" w:rsidRDefault="00673856">
      <w:pPr>
        <w:tabs>
          <w:tab w:val="left" w:pos="440"/>
        </w:tabs>
        <w:spacing w:line="236" w:lineRule="auto"/>
        <w:ind w:left="460" w:right="300" w:hanging="469"/>
        <w:rPr>
          <w:sz w:val="20"/>
          <w:szCs w:val="20"/>
        </w:rPr>
      </w:pPr>
      <w:r>
        <w:rPr>
          <w:rFonts w:ascii="Calibri" w:eastAsia="Calibri" w:hAnsi="Calibri" w:cs="Calibri"/>
        </w:rPr>
        <w:t>4.1</w:t>
      </w:r>
      <w:r>
        <w:rPr>
          <w:rFonts w:ascii="Calibri" w:eastAsia="Calibri" w:hAnsi="Calibri" w:cs="Calibri"/>
        </w:rPr>
        <w:tab/>
        <w:t xml:space="preserve">If the DSL and Deputy DSLs are unavailable, the role will be carried out by </w:t>
      </w:r>
      <w:r w:rsidR="0016697D">
        <w:rPr>
          <w:rFonts w:ascii="Calibri" w:eastAsia="Calibri" w:hAnsi="Calibri" w:cs="Calibri"/>
        </w:rPr>
        <w:t>the safeguarding governor</w:t>
      </w:r>
      <w:r>
        <w:rPr>
          <w:rFonts w:ascii="Calibri" w:eastAsia="Calibri" w:hAnsi="Calibri" w:cs="Calibri"/>
        </w:rPr>
        <w:t>. Outside school hours and during out of term activities, a designated member of the SLT will assume temporary responsibility.</w:t>
      </w:r>
    </w:p>
    <w:p w14:paraId="5247B86C" w14:textId="77777777" w:rsidR="007218CF" w:rsidRDefault="007218CF">
      <w:pPr>
        <w:spacing w:line="153" w:lineRule="exact"/>
        <w:rPr>
          <w:sz w:val="20"/>
          <w:szCs w:val="20"/>
        </w:rPr>
      </w:pPr>
    </w:p>
    <w:p w14:paraId="247ADE27" w14:textId="77777777" w:rsidR="007218CF" w:rsidRPr="00E63B8C" w:rsidRDefault="00673856">
      <w:pPr>
        <w:tabs>
          <w:tab w:val="left" w:pos="440"/>
        </w:tabs>
        <w:rPr>
          <w:rFonts w:asciiTheme="minorHAnsi" w:hAnsiTheme="minorHAnsi" w:cstheme="minorHAnsi"/>
        </w:rPr>
      </w:pPr>
      <w:r>
        <w:rPr>
          <w:rFonts w:ascii="Calibri" w:eastAsia="Calibri" w:hAnsi="Calibri" w:cs="Calibri"/>
        </w:rPr>
        <w:t>4.2</w:t>
      </w:r>
      <w:r>
        <w:rPr>
          <w:sz w:val="20"/>
          <w:szCs w:val="20"/>
        </w:rPr>
        <w:tab/>
      </w:r>
      <w:r w:rsidR="0016697D" w:rsidRPr="00E63B8C">
        <w:rPr>
          <w:rFonts w:asciiTheme="minorHAnsi" w:hAnsiTheme="minorHAnsi" w:cstheme="minorHAnsi"/>
        </w:rPr>
        <w:t xml:space="preserve">Emer O’Neil </w:t>
      </w:r>
      <w:r w:rsidRPr="00E63B8C">
        <w:rPr>
          <w:rFonts w:asciiTheme="minorHAnsi" w:eastAsia="Calibri" w:hAnsiTheme="minorHAnsi" w:cstheme="minorHAnsi"/>
        </w:rPr>
        <w:t>oversees safeguarding within the EYFS.</w:t>
      </w:r>
    </w:p>
    <w:p w14:paraId="18A94C9F" w14:textId="77777777" w:rsidR="007218CF" w:rsidRPr="00E63B8C" w:rsidRDefault="007218CF">
      <w:pPr>
        <w:spacing w:line="154" w:lineRule="exact"/>
        <w:rPr>
          <w:rFonts w:asciiTheme="minorHAnsi" w:hAnsiTheme="minorHAnsi" w:cstheme="minorHAnsi"/>
        </w:rPr>
      </w:pPr>
    </w:p>
    <w:p w14:paraId="31ED2A0F" w14:textId="100BA795" w:rsidR="007218CF" w:rsidRPr="00E63B8C" w:rsidRDefault="00673856">
      <w:pPr>
        <w:tabs>
          <w:tab w:val="left" w:pos="440"/>
        </w:tabs>
        <w:rPr>
          <w:rFonts w:asciiTheme="minorHAnsi" w:hAnsiTheme="minorHAnsi" w:cstheme="minorHAnsi"/>
        </w:rPr>
      </w:pPr>
      <w:r w:rsidRPr="00E63B8C">
        <w:rPr>
          <w:rFonts w:asciiTheme="minorHAnsi" w:eastAsia="Calibri" w:hAnsiTheme="minorHAnsi" w:cstheme="minorHAnsi"/>
        </w:rPr>
        <w:t>4.3</w:t>
      </w:r>
      <w:r w:rsidRPr="00E63B8C">
        <w:rPr>
          <w:rFonts w:asciiTheme="minorHAnsi" w:hAnsiTheme="minorHAnsi" w:cstheme="minorHAnsi"/>
        </w:rPr>
        <w:tab/>
      </w:r>
      <w:r w:rsidR="00A01632">
        <w:rPr>
          <w:rFonts w:asciiTheme="minorHAnsi" w:hAnsiTheme="minorHAnsi" w:cstheme="minorHAnsi"/>
        </w:rPr>
        <w:t xml:space="preserve">Lyndsay Cook </w:t>
      </w:r>
      <w:r w:rsidRPr="00E63B8C">
        <w:rPr>
          <w:rFonts w:asciiTheme="minorHAnsi" w:eastAsia="Calibri" w:hAnsiTheme="minorHAnsi" w:cstheme="minorHAnsi"/>
        </w:rPr>
        <w:t>is the designated member of staff who oversees the welfare of looked after children</w:t>
      </w:r>
    </w:p>
    <w:p w14:paraId="72734110" w14:textId="77777777" w:rsidR="007218CF" w:rsidRPr="00E63B8C" w:rsidRDefault="007218CF">
      <w:pPr>
        <w:spacing w:line="154" w:lineRule="exact"/>
        <w:rPr>
          <w:rFonts w:asciiTheme="minorHAnsi" w:hAnsiTheme="minorHAnsi" w:cstheme="minorHAnsi"/>
        </w:rPr>
      </w:pPr>
    </w:p>
    <w:p w14:paraId="4A93E4D2" w14:textId="77777777" w:rsidR="007218CF" w:rsidRPr="00E63B8C" w:rsidRDefault="00673856">
      <w:pPr>
        <w:tabs>
          <w:tab w:val="left" w:pos="440"/>
        </w:tabs>
        <w:rPr>
          <w:rFonts w:asciiTheme="minorHAnsi" w:hAnsiTheme="minorHAnsi" w:cstheme="minorHAnsi"/>
        </w:rPr>
      </w:pPr>
      <w:r w:rsidRPr="00E63B8C">
        <w:rPr>
          <w:rFonts w:asciiTheme="minorHAnsi" w:eastAsia="Calibri" w:hAnsiTheme="minorHAnsi" w:cstheme="minorHAnsi"/>
        </w:rPr>
        <w:t>4.4</w:t>
      </w:r>
      <w:r w:rsidRPr="00E63B8C">
        <w:rPr>
          <w:rFonts w:asciiTheme="minorHAnsi" w:eastAsia="Calibri" w:hAnsiTheme="minorHAnsi" w:cstheme="minorHAnsi"/>
        </w:rPr>
        <w:tab/>
        <w:t>Contact details for all the above are contained in Appendix 1.</w:t>
      </w:r>
    </w:p>
    <w:p w14:paraId="26BE163F" w14:textId="77777777" w:rsidR="007218CF" w:rsidRPr="00E63B8C" w:rsidRDefault="007218CF">
      <w:pPr>
        <w:spacing w:line="200" w:lineRule="exact"/>
        <w:rPr>
          <w:rFonts w:asciiTheme="minorHAnsi" w:hAnsiTheme="minorHAnsi" w:cstheme="minorHAnsi"/>
        </w:rPr>
      </w:pPr>
    </w:p>
    <w:p w14:paraId="65682D13" w14:textId="77777777" w:rsidR="007218CF" w:rsidRDefault="007218CF">
      <w:pPr>
        <w:spacing w:line="200" w:lineRule="exact"/>
        <w:rPr>
          <w:sz w:val="20"/>
          <w:szCs w:val="20"/>
        </w:rPr>
      </w:pPr>
    </w:p>
    <w:p w14:paraId="4F574A0A" w14:textId="3C21C61E" w:rsidR="007218CF" w:rsidRDefault="00673856" w:rsidP="00594C63">
      <w:pPr>
        <w:ind w:right="-479"/>
        <w:rPr>
          <w:sz w:val="20"/>
          <w:szCs w:val="20"/>
        </w:rPr>
      </w:pPr>
      <w:r>
        <w:rPr>
          <w:rFonts w:ascii="Calibri" w:eastAsia="Calibri" w:hAnsi="Calibri" w:cs="Calibri"/>
          <w:b/>
          <w:bCs/>
          <w:sz w:val="32"/>
          <w:szCs w:val="32"/>
        </w:rPr>
        <w:t>5</w:t>
      </w:r>
      <w:r>
        <w:rPr>
          <w:sz w:val="20"/>
          <w:szCs w:val="20"/>
        </w:rPr>
        <w:tab/>
      </w:r>
      <w:r>
        <w:rPr>
          <w:rFonts w:ascii="Calibri" w:eastAsia="Calibri" w:hAnsi="Calibri" w:cs="Calibri"/>
          <w:b/>
          <w:bCs/>
          <w:sz w:val="31"/>
          <w:szCs w:val="31"/>
        </w:rPr>
        <w:t>Staff training</w:t>
      </w:r>
    </w:p>
    <w:p w14:paraId="62C03600" w14:textId="77777777" w:rsidR="007218CF" w:rsidRDefault="007218CF">
      <w:pPr>
        <w:spacing w:line="172" w:lineRule="exact"/>
        <w:rPr>
          <w:sz w:val="20"/>
          <w:szCs w:val="20"/>
        </w:rPr>
      </w:pPr>
    </w:p>
    <w:p w14:paraId="02E48C13" w14:textId="77777777" w:rsidR="007218CF" w:rsidRDefault="00673856">
      <w:pPr>
        <w:tabs>
          <w:tab w:val="left" w:pos="440"/>
        </w:tabs>
        <w:spacing w:line="235" w:lineRule="auto"/>
        <w:ind w:left="460" w:right="60" w:hanging="469"/>
        <w:rPr>
          <w:sz w:val="20"/>
          <w:szCs w:val="20"/>
        </w:rPr>
      </w:pPr>
      <w:r>
        <w:rPr>
          <w:rFonts w:ascii="Calibri" w:eastAsia="Calibri" w:hAnsi="Calibri" w:cs="Calibri"/>
        </w:rPr>
        <w:t>5.1</w:t>
      </w:r>
      <w:r>
        <w:rPr>
          <w:rFonts w:ascii="Calibri" w:eastAsia="Calibri" w:hAnsi="Calibri" w:cs="Calibri"/>
        </w:rPr>
        <w:tab/>
        <w:t>Staff training encourages all members of staff to maintain an attitude of ‘it could happen here’ where abuse and neglect are concerned.</w:t>
      </w:r>
    </w:p>
    <w:p w14:paraId="14DE61DD" w14:textId="77777777" w:rsidR="007218CF" w:rsidRDefault="007218CF">
      <w:pPr>
        <w:spacing w:line="204" w:lineRule="exact"/>
        <w:rPr>
          <w:sz w:val="20"/>
          <w:szCs w:val="20"/>
        </w:rPr>
      </w:pPr>
    </w:p>
    <w:p w14:paraId="325D0E2A" w14:textId="77777777" w:rsidR="007218CF" w:rsidRDefault="00673856">
      <w:pPr>
        <w:tabs>
          <w:tab w:val="left" w:pos="440"/>
        </w:tabs>
        <w:spacing w:line="236" w:lineRule="auto"/>
        <w:ind w:left="460" w:right="240" w:hanging="469"/>
        <w:rPr>
          <w:sz w:val="20"/>
          <w:szCs w:val="20"/>
        </w:rPr>
      </w:pPr>
      <w:r>
        <w:rPr>
          <w:rFonts w:ascii="Calibri" w:eastAsia="Calibri" w:hAnsi="Calibri" w:cs="Calibri"/>
        </w:rPr>
        <w:t>5.2</w:t>
      </w:r>
      <w:r>
        <w:rPr>
          <w:rFonts w:ascii="Calibri" w:eastAsia="Calibri" w:hAnsi="Calibri" w:cs="Calibri"/>
        </w:rPr>
        <w:tab/>
        <w:t>Induction training for all new members of staff, including temporary employees or volunteers, includes formal child protection training which covers:</w:t>
      </w:r>
    </w:p>
    <w:p w14:paraId="36F5388D" w14:textId="77777777" w:rsidR="007218CF" w:rsidRDefault="007218CF">
      <w:pPr>
        <w:spacing w:line="89" w:lineRule="exact"/>
        <w:rPr>
          <w:sz w:val="20"/>
          <w:szCs w:val="20"/>
        </w:rPr>
      </w:pPr>
    </w:p>
    <w:p w14:paraId="76CC2B61" w14:textId="3FDCC01D" w:rsidR="00AC7289" w:rsidRDefault="00673856" w:rsidP="00AC7289">
      <w:pPr>
        <w:numPr>
          <w:ilvl w:val="1"/>
          <w:numId w:val="13"/>
        </w:numPr>
        <w:tabs>
          <w:tab w:val="left" w:pos="1040"/>
        </w:tabs>
        <w:spacing w:line="231" w:lineRule="auto"/>
        <w:ind w:left="1040" w:right="140" w:hanging="353"/>
        <w:rPr>
          <w:rFonts w:ascii="Arial" w:eastAsia="Arial" w:hAnsi="Arial" w:cs="Arial"/>
        </w:rPr>
      </w:pPr>
      <w:r>
        <w:rPr>
          <w:rFonts w:ascii="Calibri" w:eastAsia="Calibri" w:hAnsi="Calibri" w:cs="Calibri"/>
        </w:rPr>
        <w:t>This safeguarding policy and related policies on Anti-Bullying and Cyber-bullying, E-Safety, Mental Health and Prevent</w:t>
      </w:r>
      <w:r w:rsidR="00A85CD0">
        <w:rPr>
          <w:rFonts w:ascii="Calibri" w:eastAsia="Calibri" w:hAnsi="Calibri" w:cs="Calibri"/>
        </w:rPr>
        <w:t>*.</w:t>
      </w:r>
    </w:p>
    <w:p w14:paraId="709B4444" w14:textId="5E0105B7" w:rsidR="007218CF" w:rsidRPr="00AC7289" w:rsidRDefault="00673856" w:rsidP="00AC7289">
      <w:pPr>
        <w:numPr>
          <w:ilvl w:val="1"/>
          <w:numId w:val="13"/>
        </w:numPr>
        <w:tabs>
          <w:tab w:val="left" w:pos="1040"/>
        </w:tabs>
        <w:spacing w:line="231" w:lineRule="auto"/>
        <w:ind w:left="1040" w:right="140" w:hanging="353"/>
        <w:rPr>
          <w:rFonts w:ascii="Arial" w:eastAsia="Arial" w:hAnsi="Arial" w:cs="Arial"/>
        </w:rPr>
      </w:pPr>
      <w:r w:rsidRPr="00AC7289">
        <w:rPr>
          <w:rFonts w:ascii="Calibri" w:eastAsia="Calibri" w:hAnsi="Calibri" w:cs="Calibri"/>
        </w:rPr>
        <w:t>Part 1 and Annex A of KCSIE</w:t>
      </w:r>
      <w:r w:rsidR="00A85CD0" w:rsidRPr="00AC7289">
        <w:rPr>
          <w:rFonts w:ascii="Calibri" w:eastAsia="Calibri" w:hAnsi="Calibri" w:cs="Calibri"/>
        </w:rPr>
        <w:t>*.</w:t>
      </w:r>
    </w:p>
    <w:p w14:paraId="0F96E283" w14:textId="77777777" w:rsidR="007218CF" w:rsidRDefault="007218CF">
      <w:pPr>
        <w:spacing w:line="139" w:lineRule="exact"/>
        <w:rPr>
          <w:rFonts w:ascii="Arial" w:eastAsia="Arial" w:hAnsi="Arial" w:cs="Arial"/>
        </w:rPr>
      </w:pPr>
    </w:p>
    <w:p w14:paraId="2A7C6E2B" w14:textId="5B3F3318" w:rsidR="007218CF" w:rsidRDefault="00673856">
      <w:pPr>
        <w:numPr>
          <w:ilvl w:val="1"/>
          <w:numId w:val="13"/>
        </w:numPr>
        <w:tabs>
          <w:tab w:val="left" w:pos="1040"/>
        </w:tabs>
        <w:ind w:left="1040" w:hanging="353"/>
        <w:rPr>
          <w:rFonts w:ascii="Arial" w:eastAsia="Arial" w:hAnsi="Arial" w:cs="Arial"/>
        </w:rPr>
      </w:pPr>
      <w:r>
        <w:rPr>
          <w:rFonts w:ascii="Calibri" w:eastAsia="Calibri" w:hAnsi="Calibri" w:cs="Calibri"/>
        </w:rPr>
        <w:t xml:space="preserve">the role, identity and contact details of the DSL and Deputy </w:t>
      </w:r>
      <w:r w:rsidR="00A85CD0">
        <w:rPr>
          <w:rFonts w:ascii="Calibri" w:eastAsia="Calibri" w:hAnsi="Calibri" w:cs="Calibri"/>
        </w:rPr>
        <w:t>DSLs.</w:t>
      </w:r>
    </w:p>
    <w:p w14:paraId="029B3267" w14:textId="77777777" w:rsidR="007218CF" w:rsidRDefault="007218CF">
      <w:pPr>
        <w:spacing w:line="139" w:lineRule="exact"/>
        <w:rPr>
          <w:rFonts w:ascii="Arial" w:eastAsia="Arial" w:hAnsi="Arial" w:cs="Arial"/>
        </w:rPr>
      </w:pPr>
    </w:p>
    <w:p w14:paraId="16E95789" w14:textId="3FB31E68" w:rsidR="007218CF" w:rsidRDefault="00673856">
      <w:pPr>
        <w:numPr>
          <w:ilvl w:val="1"/>
          <w:numId w:val="13"/>
        </w:numPr>
        <w:tabs>
          <w:tab w:val="left" w:pos="1040"/>
        </w:tabs>
        <w:ind w:left="1040" w:hanging="353"/>
        <w:rPr>
          <w:rFonts w:ascii="Arial" w:eastAsia="Arial" w:hAnsi="Arial" w:cs="Arial"/>
        </w:rPr>
      </w:pPr>
      <w:r>
        <w:rPr>
          <w:rFonts w:ascii="Calibri" w:eastAsia="Calibri" w:hAnsi="Calibri" w:cs="Calibri"/>
        </w:rPr>
        <w:t>policies on acceptable use of IT and online safety</w:t>
      </w:r>
      <w:r w:rsidR="00A85CD0">
        <w:rPr>
          <w:rFonts w:ascii="Calibri" w:eastAsia="Calibri" w:hAnsi="Calibri" w:cs="Calibri"/>
        </w:rPr>
        <w:t>*.</w:t>
      </w:r>
    </w:p>
    <w:p w14:paraId="10CFEC81" w14:textId="77777777" w:rsidR="007218CF" w:rsidRDefault="007218CF">
      <w:pPr>
        <w:spacing w:line="139" w:lineRule="exact"/>
        <w:rPr>
          <w:rFonts w:ascii="Arial" w:eastAsia="Arial" w:hAnsi="Arial" w:cs="Arial"/>
        </w:rPr>
      </w:pPr>
    </w:p>
    <w:p w14:paraId="13B0D128" w14:textId="213AD147" w:rsidR="007218CF" w:rsidRDefault="00673856">
      <w:pPr>
        <w:numPr>
          <w:ilvl w:val="1"/>
          <w:numId w:val="13"/>
        </w:numPr>
        <w:tabs>
          <w:tab w:val="left" w:pos="1040"/>
        </w:tabs>
        <w:ind w:left="1040" w:hanging="353"/>
        <w:rPr>
          <w:rFonts w:ascii="Arial" w:eastAsia="Arial" w:hAnsi="Arial" w:cs="Arial"/>
        </w:rPr>
      </w:pPr>
      <w:r>
        <w:rPr>
          <w:rFonts w:ascii="Calibri" w:eastAsia="Calibri" w:hAnsi="Calibri" w:cs="Calibri"/>
        </w:rPr>
        <w:t>the pupil behaviour policy</w:t>
      </w:r>
      <w:r w:rsidR="00AC7289">
        <w:rPr>
          <w:rFonts w:ascii="Calibri" w:eastAsia="Calibri" w:hAnsi="Calibri" w:cs="Calibri"/>
        </w:rPr>
        <w:t xml:space="preserve"> </w:t>
      </w:r>
      <w:r>
        <w:rPr>
          <w:rFonts w:ascii="Calibri" w:eastAsia="Calibri" w:hAnsi="Calibri" w:cs="Calibri"/>
        </w:rPr>
        <w:t xml:space="preserve">(Rewards &amp; </w:t>
      </w:r>
      <w:r w:rsidR="00A85CD0">
        <w:rPr>
          <w:rFonts w:ascii="Calibri" w:eastAsia="Calibri" w:hAnsi="Calibri" w:cs="Calibri"/>
        </w:rPr>
        <w:t>Sanctions) *.</w:t>
      </w:r>
    </w:p>
    <w:p w14:paraId="0154992B" w14:textId="77777777" w:rsidR="007218CF" w:rsidRDefault="007218CF">
      <w:pPr>
        <w:spacing w:line="139" w:lineRule="exact"/>
        <w:rPr>
          <w:rFonts w:ascii="Arial" w:eastAsia="Arial" w:hAnsi="Arial" w:cs="Arial"/>
        </w:rPr>
      </w:pPr>
    </w:p>
    <w:p w14:paraId="2584AB7D" w14:textId="60328BFB" w:rsidR="007218CF" w:rsidRDefault="00673856">
      <w:pPr>
        <w:numPr>
          <w:ilvl w:val="1"/>
          <w:numId w:val="13"/>
        </w:numPr>
        <w:tabs>
          <w:tab w:val="left" w:pos="1040"/>
        </w:tabs>
        <w:ind w:left="1040" w:hanging="353"/>
        <w:rPr>
          <w:rFonts w:ascii="Arial" w:eastAsia="Arial" w:hAnsi="Arial" w:cs="Arial"/>
        </w:rPr>
      </w:pPr>
      <w:r>
        <w:rPr>
          <w:rFonts w:ascii="Calibri" w:eastAsia="Calibri" w:hAnsi="Calibri" w:cs="Calibri"/>
        </w:rPr>
        <w:t xml:space="preserve">the School’s safeguarding response to children who go missing from </w:t>
      </w:r>
      <w:r w:rsidR="00A85CD0">
        <w:rPr>
          <w:rFonts w:ascii="Calibri" w:eastAsia="Calibri" w:hAnsi="Calibri" w:cs="Calibri"/>
        </w:rPr>
        <w:t>education.</w:t>
      </w:r>
    </w:p>
    <w:p w14:paraId="6DB39BF9" w14:textId="77777777" w:rsidR="007218CF" w:rsidRDefault="007218CF">
      <w:pPr>
        <w:spacing w:line="141" w:lineRule="exact"/>
        <w:rPr>
          <w:rFonts w:ascii="Arial" w:eastAsia="Arial" w:hAnsi="Arial" w:cs="Arial"/>
        </w:rPr>
      </w:pPr>
    </w:p>
    <w:p w14:paraId="1E738254" w14:textId="0A2C9565" w:rsidR="007218CF" w:rsidRDefault="00673856">
      <w:pPr>
        <w:numPr>
          <w:ilvl w:val="1"/>
          <w:numId w:val="13"/>
        </w:numPr>
        <w:tabs>
          <w:tab w:val="left" w:pos="1040"/>
        </w:tabs>
        <w:ind w:left="1040" w:hanging="353"/>
        <w:rPr>
          <w:rFonts w:ascii="Arial" w:eastAsia="Arial" w:hAnsi="Arial" w:cs="Arial"/>
        </w:rPr>
      </w:pPr>
      <w:r>
        <w:rPr>
          <w:rFonts w:ascii="Calibri" w:eastAsia="Calibri" w:hAnsi="Calibri" w:cs="Calibri"/>
        </w:rPr>
        <w:t>the staff Code of Conduct</w:t>
      </w:r>
      <w:r w:rsidR="00A85CD0">
        <w:rPr>
          <w:rFonts w:ascii="Calibri" w:eastAsia="Calibri" w:hAnsi="Calibri" w:cs="Calibri"/>
        </w:rPr>
        <w:t>*.</w:t>
      </w:r>
    </w:p>
    <w:p w14:paraId="505B8ABC" w14:textId="77777777" w:rsidR="007218CF" w:rsidRDefault="007218CF">
      <w:pPr>
        <w:spacing w:line="140" w:lineRule="exact"/>
        <w:rPr>
          <w:rFonts w:ascii="Arial" w:eastAsia="Arial" w:hAnsi="Arial" w:cs="Arial"/>
        </w:rPr>
      </w:pPr>
    </w:p>
    <w:p w14:paraId="62E62D4E" w14:textId="281B5C9D" w:rsidR="007218CF" w:rsidRDefault="00673856">
      <w:pPr>
        <w:numPr>
          <w:ilvl w:val="1"/>
          <w:numId w:val="13"/>
        </w:numPr>
        <w:tabs>
          <w:tab w:val="left" w:pos="1040"/>
        </w:tabs>
        <w:ind w:left="1040" w:hanging="353"/>
        <w:rPr>
          <w:rFonts w:ascii="Arial" w:eastAsia="Arial" w:hAnsi="Arial" w:cs="Arial"/>
        </w:rPr>
      </w:pPr>
      <w:r>
        <w:rPr>
          <w:rFonts w:ascii="Calibri" w:eastAsia="Calibri" w:hAnsi="Calibri" w:cs="Calibri"/>
        </w:rPr>
        <w:t>the School’s policy on Whistleblowing</w:t>
      </w:r>
      <w:r w:rsidR="00A85CD0">
        <w:rPr>
          <w:rFonts w:ascii="Calibri" w:eastAsia="Calibri" w:hAnsi="Calibri" w:cs="Calibri"/>
        </w:rPr>
        <w:t>*.</w:t>
      </w:r>
    </w:p>
    <w:p w14:paraId="3364EF77" w14:textId="77777777" w:rsidR="007218CF" w:rsidRDefault="007218CF">
      <w:pPr>
        <w:spacing w:line="188" w:lineRule="exact"/>
        <w:rPr>
          <w:rFonts w:ascii="Arial" w:eastAsia="Arial" w:hAnsi="Arial" w:cs="Arial"/>
        </w:rPr>
      </w:pPr>
    </w:p>
    <w:p w14:paraId="424371CF" w14:textId="77777777" w:rsidR="007218CF" w:rsidRDefault="007218CF">
      <w:pPr>
        <w:spacing w:line="188" w:lineRule="exact"/>
        <w:rPr>
          <w:rFonts w:ascii="Calibri" w:eastAsia="Calibri" w:hAnsi="Calibri" w:cs="Calibri"/>
          <w:color w:val="0000FF"/>
          <w:u w:val="single"/>
        </w:rPr>
      </w:pPr>
    </w:p>
    <w:p w14:paraId="3071FA47" w14:textId="77777777" w:rsidR="007218CF" w:rsidRDefault="00673856">
      <w:pPr>
        <w:numPr>
          <w:ilvl w:val="0"/>
          <w:numId w:val="13"/>
        </w:numPr>
        <w:tabs>
          <w:tab w:val="left" w:pos="621"/>
        </w:tabs>
        <w:spacing w:line="273" w:lineRule="auto"/>
        <w:ind w:left="460" w:right="180" w:firstLine="1"/>
        <w:rPr>
          <w:rFonts w:ascii="Calibri" w:eastAsia="Calibri" w:hAnsi="Calibri" w:cs="Calibri"/>
        </w:rPr>
      </w:pPr>
      <w:r>
        <w:rPr>
          <w:rFonts w:ascii="Calibri" w:eastAsia="Calibri" w:hAnsi="Calibri" w:cs="Calibri"/>
        </w:rPr>
        <w:lastRenderedPageBreak/>
        <w:t>Copies of these documents will be provided either in paper form or electronically as part of the induction process and new staff will be required to sign a declaration confirming they have read and understood them. A proportional, risk-based approach will be taken to determine the level of information provided to temporary staff and volunteers.</w:t>
      </w:r>
    </w:p>
    <w:p w14:paraId="1F9B34BC" w14:textId="77777777" w:rsidR="007218CF" w:rsidRDefault="007218CF">
      <w:pPr>
        <w:spacing w:line="180" w:lineRule="exact"/>
        <w:rPr>
          <w:sz w:val="20"/>
          <w:szCs w:val="20"/>
        </w:rPr>
      </w:pPr>
    </w:p>
    <w:p w14:paraId="2042D9F4" w14:textId="3ECE4876" w:rsidR="007218CF" w:rsidRDefault="00673856">
      <w:pPr>
        <w:tabs>
          <w:tab w:val="left" w:pos="440"/>
        </w:tabs>
        <w:spacing w:line="265" w:lineRule="auto"/>
        <w:ind w:left="460" w:right="40" w:hanging="469"/>
        <w:rPr>
          <w:sz w:val="20"/>
          <w:szCs w:val="20"/>
        </w:rPr>
      </w:pPr>
      <w:r>
        <w:rPr>
          <w:rFonts w:ascii="Calibri" w:eastAsia="Calibri" w:hAnsi="Calibri" w:cs="Calibri"/>
        </w:rPr>
        <w:t>5.3</w:t>
      </w:r>
      <w:r>
        <w:rPr>
          <w:rFonts w:ascii="Calibri" w:eastAsia="Calibri" w:hAnsi="Calibri" w:cs="Calibri"/>
        </w:rPr>
        <w:tab/>
        <w:t xml:space="preserve">All staff, including the Head and volunteers involved in regulated activity, will undertake appropriate child protection training which, in line with </w:t>
      </w:r>
      <w:r w:rsidR="0078598D">
        <w:rPr>
          <w:rFonts w:ascii="Calibri" w:eastAsia="Calibri" w:hAnsi="Calibri" w:cs="Calibri"/>
        </w:rPr>
        <w:t>GSCE</w:t>
      </w:r>
      <w:r w:rsidR="00E63B8C">
        <w:rPr>
          <w:rFonts w:ascii="Calibri" w:eastAsia="Calibri" w:hAnsi="Calibri" w:cs="Calibri"/>
        </w:rPr>
        <w:t xml:space="preserve"> </w:t>
      </w:r>
      <w:r>
        <w:rPr>
          <w:rFonts w:ascii="Calibri" w:eastAsia="Calibri" w:hAnsi="Calibri" w:cs="Calibri"/>
          <w:color w:val="201F1E"/>
        </w:rPr>
        <w:t>Safeguarding</w:t>
      </w:r>
      <w:r>
        <w:rPr>
          <w:rFonts w:ascii="Calibri" w:eastAsia="Calibri" w:hAnsi="Calibri" w:cs="Calibri"/>
        </w:rPr>
        <w:t xml:space="preserve"> guidance, is updated every three years. In addition, all staff will receive safeguarding updates delivered through a combination of INSET, emails or e-bulletin updates, and the completion of relevant e-courses on a regular basis and at least annually. Safeguarding training is coordinated by the DSL and includes online safety and Prevent training where appropriate.</w:t>
      </w:r>
    </w:p>
    <w:p w14:paraId="3FB02E52" w14:textId="77777777" w:rsidR="007218CF" w:rsidRDefault="007218CF">
      <w:pPr>
        <w:spacing w:line="176" w:lineRule="exact"/>
        <w:rPr>
          <w:sz w:val="20"/>
          <w:szCs w:val="20"/>
        </w:rPr>
      </w:pPr>
    </w:p>
    <w:p w14:paraId="64EDE0F8" w14:textId="77777777" w:rsidR="007218CF" w:rsidRDefault="00673856">
      <w:pPr>
        <w:tabs>
          <w:tab w:val="left" w:pos="440"/>
        </w:tabs>
        <w:spacing w:line="265" w:lineRule="auto"/>
        <w:ind w:left="460" w:hanging="469"/>
        <w:rPr>
          <w:sz w:val="20"/>
          <w:szCs w:val="20"/>
        </w:rPr>
      </w:pPr>
      <w:r>
        <w:rPr>
          <w:rFonts w:ascii="Calibri" w:eastAsia="Calibri" w:hAnsi="Calibri" w:cs="Calibri"/>
        </w:rPr>
        <w:t>5.4</w:t>
      </w:r>
      <w:r>
        <w:rPr>
          <w:rFonts w:ascii="Calibri" w:eastAsia="Calibri" w:hAnsi="Calibri" w:cs="Calibri"/>
        </w:rPr>
        <w:tab/>
        <w:t xml:space="preserve">All staff receive updated copies of the School policies referred to above and are required to confirm that they have read and understood them. In addition, Part 1 and, where appropriate, Annex A of KCSIE are reissued to staff whenever this statutory guidance is updated by the DfE. Staff training provides an opportunity to check and consolidate their understanding of the policies. Staff can also access the policies and further reading on </w:t>
      </w:r>
      <w:proofErr w:type="spellStart"/>
      <w:r>
        <w:rPr>
          <w:rFonts w:ascii="Calibri" w:eastAsia="Calibri" w:hAnsi="Calibri" w:cs="Calibri"/>
        </w:rPr>
        <w:t>sharepoint</w:t>
      </w:r>
      <w:proofErr w:type="spellEnd"/>
      <w:r>
        <w:rPr>
          <w:rFonts w:ascii="Calibri" w:eastAsia="Calibri" w:hAnsi="Calibri" w:cs="Calibri"/>
        </w:rPr>
        <w:t>.</w:t>
      </w:r>
    </w:p>
    <w:p w14:paraId="14DC7A7D" w14:textId="77777777" w:rsidR="007218CF" w:rsidRDefault="007218CF">
      <w:pPr>
        <w:spacing w:line="173" w:lineRule="exact"/>
        <w:rPr>
          <w:sz w:val="20"/>
          <w:szCs w:val="20"/>
        </w:rPr>
      </w:pPr>
    </w:p>
    <w:p w14:paraId="6953D291" w14:textId="77777777" w:rsidR="007218CF" w:rsidRDefault="00673856">
      <w:pPr>
        <w:tabs>
          <w:tab w:val="left" w:pos="440"/>
        </w:tabs>
        <w:spacing w:line="254" w:lineRule="auto"/>
        <w:ind w:left="460" w:right="560" w:hanging="469"/>
        <w:rPr>
          <w:sz w:val="20"/>
          <w:szCs w:val="20"/>
        </w:rPr>
      </w:pPr>
      <w:r>
        <w:rPr>
          <w:rFonts w:ascii="Calibri" w:eastAsia="Calibri" w:hAnsi="Calibri" w:cs="Calibri"/>
        </w:rPr>
        <w:t>5.5</w:t>
      </w:r>
      <w:r>
        <w:rPr>
          <w:rFonts w:ascii="Calibri" w:eastAsia="Calibri" w:hAnsi="Calibri" w:cs="Calibri"/>
        </w:rPr>
        <w:tab/>
        <w:t>The School continually assesses the appropriate focus for staff training so that it can respond to specific safeguarding concerns such as mental health, online safety, radicalisation, child sexual exploitation, sexual violence and harassment, and female genital mutilation.</w:t>
      </w:r>
    </w:p>
    <w:p w14:paraId="4FC1F79D" w14:textId="77777777" w:rsidR="007218CF" w:rsidRDefault="007218CF">
      <w:pPr>
        <w:spacing w:line="187" w:lineRule="exact"/>
        <w:rPr>
          <w:sz w:val="20"/>
          <w:szCs w:val="20"/>
        </w:rPr>
      </w:pPr>
    </w:p>
    <w:p w14:paraId="5F45344D" w14:textId="2FB699F3" w:rsidR="007218CF" w:rsidRDefault="00673856">
      <w:pPr>
        <w:tabs>
          <w:tab w:val="left" w:pos="440"/>
        </w:tabs>
        <w:spacing w:line="265" w:lineRule="auto"/>
        <w:ind w:left="460" w:right="260" w:hanging="469"/>
        <w:rPr>
          <w:sz w:val="20"/>
          <w:szCs w:val="20"/>
        </w:rPr>
      </w:pPr>
      <w:r>
        <w:rPr>
          <w:rFonts w:ascii="Calibri" w:eastAsia="Calibri" w:hAnsi="Calibri" w:cs="Calibri"/>
        </w:rPr>
        <w:t>5.6</w:t>
      </w:r>
      <w:r>
        <w:rPr>
          <w:rFonts w:ascii="Calibri" w:eastAsia="Calibri" w:hAnsi="Calibri" w:cs="Calibri"/>
        </w:rPr>
        <w:tab/>
        <w:t xml:space="preserve">The DSL and Deputy DSLs undertake training that is in accordance with </w:t>
      </w:r>
      <w:r w:rsidR="00A85CD0">
        <w:rPr>
          <w:rFonts w:ascii="Calibri" w:eastAsia="Calibri" w:hAnsi="Calibri" w:cs="Calibri"/>
        </w:rPr>
        <w:t>locally agreed</w:t>
      </w:r>
      <w:r>
        <w:rPr>
          <w:rFonts w:ascii="Calibri" w:eastAsia="Calibri" w:hAnsi="Calibri" w:cs="Calibri"/>
        </w:rPr>
        <w:t xml:space="preserve"> procedures to provide them with the knowledge and skills necessary to carry out their role. This training includes Prevent awareness training and will be updated every two years. Additional specialist training will be provided to those who have specific responsibility for safeguarding in the EYFS or </w:t>
      </w:r>
      <w:r w:rsidRPr="0078598D">
        <w:rPr>
          <w:rFonts w:ascii="Calibri" w:eastAsia="Calibri" w:hAnsi="Calibri" w:cs="Calibri"/>
        </w:rPr>
        <w:t>for Looked After Children</w:t>
      </w:r>
      <w:r>
        <w:rPr>
          <w:rFonts w:ascii="Calibri" w:eastAsia="Calibri" w:hAnsi="Calibri" w:cs="Calibri"/>
        </w:rPr>
        <w:t>. They also refresh their knowledge and skills at regular intervals (and at least annually) by following developments in safeguarding to:</w:t>
      </w:r>
    </w:p>
    <w:p w14:paraId="7CF447E2" w14:textId="77777777" w:rsidR="007218CF" w:rsidRDefault="007218CF">
      <w:pPr>
        <w:spacing w:line="15" w:lineRule="exact"/>
        <w:rPr>
          <w:sz w:val="20"/>
          <w:szCs w:val="20"/>
        </w:rPr>
      </w:pPr>
    </w:p>
    <w:p w14:paraId="4276A81B" w14:textId="348B11CD" w:rsidR="007218CF" w:rsidRDefault="00673856">
      <w:pPr>
        <w:numPr>
          <w:ilvl w:val="0"/>
          <w:numId w:val="14"/>
        </w:numPr>
        <w:tabs>
          <w:tab w:val="left" w:pos="1040"/>
        </w:tabs>
        <w:ind w:left="1040" w:hanging="353"/>
        <w:rPr>
          <w:rFonts w:ascii="Arial" w:eastAsia="Arial" w:hAnsi="Arial" w:cs="Arial"/>
        </w:rPr>
      </w:pPr>
      <w:r>
        <w:rPr>
          <w:rFonts w:ascii="Calibri" w:eastAsia="Calibri" w:hAnsi="Calibri" w:cs="Calibri"/>
        </w:rPr>
        <w:t xml:space="preserve">keep abreast of best practice for promoting a culture of listening to </w:t>
      </w:r>
      <w:r w:rsidR="00A85CD0">
        <w:rPr>
          <w:rFonts w:ascii="Calibri" w:eastAsia="Calibri" w:hAnsi="Calibri" w:cs="Calibri"/>
        </w:rPr>
        <w:t>children.</w:t>
      </w:r>
    </w:p>
    <w:p w14:paraId="5D1BE927" w14:textId="77777777" w:rsidR="007218CF" w:rsidRDefault="007218CF">
      <w:pPr>
        <w:spacing w:line="188" w:lineRule="exact"/>
        <w:rPr>
          <w:rFonts w:ascii="Arial" w:eastAsia="Arial" w:hAnsi="Arial" w:cs="Arial"/>
        </w:rPr>
      </w:pPr>
    </w:p>
    <w:p w14:paraId="44F1711A" w14:textId="363778A9" w:rsidR="00B11F13" w:rsidRDefault="00673856" w:rsidP="00594C63">
      <w:pPr>
        <w:numPr>
          <w:ilvl w:val="0"/>
          <w:numId w:val="14"/>
        </w:numPr>
        <w:tabs>
          <w:tab w:val="left" w:pos="1040"/>
        </w:tabs>
        <w:spacing w:line="229" w:lineRule="auto"/>
        <w:ind w:left="1040" w:right="880" w:hanging="353"/>
        <w:rPr>
          <w:rFonts w:ascii="Arial" w:eastAsia="Arial" w:hAnsi="Arial" w:cs="Arial"/>
        </w:rPr>
      </w:pPr>
      <w:r>
        <w:rPr>
          <w:rFonts w:ascii="Calibri" w:eastAsia="Calibri" w:hAnsi="Calibri" w:cs="Calibri"/>
        </w:rPr>
        <w:t xml:space="preserve">remain up to date on the mechanics of inter-agency working as operated by </w:t>
      </w:r>
      <w:r w:rsidR="00E63B8C">
        <w:rPr>
          <w:rFonts w:ascii="Calibri" w:eastAsia="Calibri" w:hAnsi="Calibri" w:cs="Calibri"/>
        </w:rPr>
        <w:t>the Gloucestershire s</w:t>
      </w:r>
      <w:r>
        <w:rPr>
          <w:rFonts w:ascii="Calibri" w:eastAsia="Calibri" w:hAnsi="Calibri" w:cs="Calibri"/>
          <w:color w:val="201F1E"/>
        </w:rPr>
        <w:t xml:space="preserve">afeguarding </w:t>
      </w:r>
      <w:r w:rsidR="00A85CD0">
        <w:rPr>
          <w:rFonts w:ascii="Calibri" w:eastAsia="Calibri" w:hAnsi="Calibri" w:cs="Calibri"/>
          <w:color w:val="201F1E"/>
        </w:rPr>
        <w:t>Partnership</w:t>
      </w:r>
      <w:r w:rsidR="00A85CD0">
        <w:rPr>
          <w:rFonts w:ascii="Calibri" w:eastAsia="Calibri" w:hAnsi="Calibri" w:cs="Calibri"/>
          <w:color w:val="000000"/>
        </w:rPr>
        <w:t>.</w:t>
      </w:r>
    </w:p>
    <w:p w14:paraId="2DC1F7C0" w14:textId="77777777" w:rsidR="00594C63" w:rsidRDefault="00594C63" w:rsidP="00594C63">
      <w:pPr>
        <w:pStyle w:val="ListParagraph"/>
        <w:rPr>
          <w:rFonts w:ascii="Arial" w:eastAsia="Arial" w:hAnsi="Arial" w:cs="Arial"/>
        </w:rPr>
      </w:pPr>
    </w:p>
    <w:p w14:paraId="5B051456" w14:textId="29E535AF" w:rsidR="007218CF" w:rsidRPr="00594C63" w:rsidRDefault="00673856" w:rsidP="00594C63">
      <w:pPr>
        <w:numPr>
          <w:ilvl w:val="0"/>
          <w:numId w:val="14"/>
        </w:numPr>
        <w:tabs>
          <w:tab w:val="left" w:pos="1040"/>
        </w:tabs>
        <w:spacing w:line="229" w:lineRule="auto"/>
        <w:ind w:left="1040" w:right="880" w:hanging="353"/>
        <w:rPr>
          <w:rFonts w:ascii="Arial" w:eastAsia="Arial" w:hAnsi="Arial" w:cs="Arial"/>
        </w:rPr>
      </w:pPr>
      <w:bookmarkStart w:id="6" w:name="page9"/>
      <w:bookmarkEnd w:id="6"/>
      <w:r w:rsidRPr="00594C63">
        <w:rPr>
          <w:rFonts w:ascii="Calibri" w:eastAsia="Calibri" w:hAnsi="Calibri" w:cs="Calibri"/>
        </w:rPr>
        <w:t xml:space="preserve">understand the assessment process for providing early help and intervention, for example through </w:t>
      </w:r>
      <w:r w:rsidR="00EE5A0B" w:rsidRPr="00594C63">
        <w:rPr>
          <w:rFonts w:ascii="Calibri" w:eastAsia="Calibri" w:hAnsi="Calibri" w:cs="Calibri"/>
        </w:rPr>
        <w:t>locally agreed</w:t>
      </w:r>
      <w:r w:rsidRPr="00594C63">
        <w:rPr>
          <w:rFonts w:ascii="Calibri" w:eastAsia="Calibri" w:hAnsi="Calibri" w:cs="Calibri"/>
        </w:rPr>
        <w:t xml:space="preserve"> common and shared assessment processes such as early help </w:t>
      </w:r>
      <w:r w:rsidR="00A85CD0" w:rsidRPr="00594C63">
        <w:rPr>
          <w:rFonts w:ascii="Calibri" w:eastAsia="Calibri" w:hAnsi="Calibri" w:cs="Calibri"/>
        </w:rPr>
        <w:t>assessments.</w:t>
      </w:r>
      <w:r w:rsidRPr="00594C63">
        <w:rPr>
          <w:rFonts w:ascii="Calibri" w:eastAsia="Calibri" w:hAnsi="Calibri" w:cs="Calibri"/>
        </w:rPr>
        <w:t xml:space="preserve"> </w:t>
      </w:r>
    </w:p>
    <w:p w14:paraId="6CEA1E60" w14:textId="77777777" w:rsidR="00EE5A0B" w:rsidRPr="00EE5A0B" w:rsidRDefault="00EE5A0B" w:rsidP="00EE5A0B">
      <w:pPr>
        <w:tabs>
          <w:tab w:val="left" w:pos="1040"/>
        </w:tabs>
        <w:spacing w:line="189" w:lineRule="exact"/>
        <w:ind w:left="1040"/>
        <w:jc w:val="both"/>
        <w:rPr>
          <w:rFonts w:ascii="Calibri" w:eastAsia="Calibri" w:hAnsi="Calibri" w:cs="Calibri"/>
          <w:color w:val="0000FF"/>
          <w:u w:val="single"/>
        </w:rPr>
      </w:pPr>
    </w:p>
    <w:p w14:paraId="6C9C41BB" w14:textId="67D68161" w:rsidR="007218CF" w:rsidRDefault="00673856">
      <w:pPr>
        <w:numPr>
          <w:ilvl w:val="0"/>
          <w:numId w:val="15"/>
        </w:numPr>
        <w:tabs>
          <w:tab w:val="left" w:pos="1040"/>
        </w:tabs>
        <w:spacing w:line="230" w:lineRule="auto"/>
        <w:ind w:left="1040" w:right="1020" w:hanging="353"/>
        <w:rPr>
          <w:rFonts w:ascii="Arial" w:eastAsia="Arial" w:hAnsi="Arial" w:cs="Arial"/>
        </w:rPr>
      </w:pPr>
      <w:r>
        <w:rPr>
          <w:rFonts w:ascii="Calibri" w:eastAsia="Calibri" w:hAnsi="Calibri" w:cs="Calibri"/>
        </w:rPr>
        <w:t xml:space="preserve">have an up-to-date working knowledge of how local authorities conduct a child protection case conferences so they can contribute to these effectively when required to do </w:t>
      </w:r>
      <w:r w:rsidR="00A85CD0">
        <w:rPr>
          <w:rFonts w:ascii="Calibri" w:eastAsia="Calibri" w:hAnsi="Calibri" w:cs="Calibri"/>
        </w:rPr>
        <w:t>so.</w:t>
      </w:r>
    </w:p>
    <w:p w14:paraId="4192A2B0" w14:textId="77777777" w:rsidR="007218CF" w:rsidRDefault="007218CF">
      <w:pPr>
        <w:spacing w:line="141" w:lineRule="exact"/>
        <w:rPr>
          <w:rFonts w:ascii="Arial" w:eastAsia="Arial" w:hAnsi="Arial" w:cs="Arial"/>
        </w:rPr>
      </w:pPr>
    </w:p>
    <w:p w14:paraId="3178083D" w14:textId="2979A423" w:rsidR="007218CF" w:rsidRDefault="00673856">
      <w:pPr>
        <w:numPr>
          <w:ilvl w:val="0"/>
          <w:numId w:val="15"/>
        </w:numPr>
        <w:tabs>
          <w:tab w:val="left" w:pos="1040"/>
        </w:tabs>
        <w:ind w:left="1040" w:hanging="353"/>
        <w:rPr>
          <w:rFonts w:ascii="Arial" w:eastAsia="Arial" w:hAnsi="Arial" w:cs="Arial"/>
        </w:rPr>
      </w:pPr>
      <w:r>
        <w:rPr>
          <w:rFonts w:ascii="Calibri" w:eastAsia="Calibri" w:hAnsi="Calibri" w:cs="Calibri"/>
        </w:rPr>
        <w:t xml:space="preserve">be alert to the specific needs of children in need, those with special educational needs and young </w:t>
      </w:r>
      <w:r w:rsidR="00A85CD0">
        <w:rPr>
          <w:rFonts w:ascii="Calibri" w:eastAsia="Calibri" w:hAnsi="Calibri" w:cs="Calibri"/>
        </w:rPr>
        <w:t>carers.</w:t>
      </w:r>
    </w:p>
    <w:p w14:paraId="64E0DEE1" w14:textId="77777777" w:rsidR="007218CF" w:rsidRDefault="007218CF">
      <w:pPr>
        <w:spacing w:line="188" w:lineRule="exact"/>
        <w:rPr>
          <w:rFonts w:ascii="Arial" w:eastAsia="Arial" w:hAnsi="Arial" w:cs="Arial"/>
        </w:rPr>
      </w:pPr>
    </w:p>
    <w:p w14:paraId="21D34BF6" w14:textId="57232010" w:rsidR="007218CF" w:rsidRDefault="00673856">
      <w:pPr>
        <w:numPr>
          <w:ilvl w:val="0"/>
          <w:numId w:val="15"/>
        </w:numPr>
        <w:tabs>
          <w:tab w:val="left" w:pos="1040"/>
        </w:tabs>
        <w:spacing w:line="230" w:lineRule="auto"/>
        <w:ind w:left="1040" w:right="540" w:hanging="353"/>
        <w:rPr>
          <w:rFonts w:ascii="Arial" w:eastAsia="Arial" w:hAnsi="Arial" w:cs="Arial"/>
        </w:rPr>
      </w:pPr>
      <w:r>
        <w:rPr>
          <w:rFonts w:ascii="Calibri" w:eastAsia="Calibri" w:hAnsi="Calibri" w:cs="Calibri"/>
        </w:rPr>
        <w:t xml:space="preserve">understand and support the School </w:t>
      </w:r>
      <w:r w:rsidR="00A85CD0">
        <w:rPr>
          <w:rFonts w:ascii="Calibri" w:eastAsia="Calibri" w:hAnsi="Calibri" w:cs="Calibri"/>
        </w:rPr>
        <w:t>about</w:t>
      </w:r>
      <w:r>
        <w:rPr>
          <w:rFonts w:ascii="Calibri" w:eastAsia="Calibri" w:hAnsi="Calibri" w:cs="Calibri"/>
        </w:rPr>
        <w:t xml:space="preserve"> the requirements of the Prevent duty and provide advice and support to staff on protecting children from the risk of radicalisation; and</w:t>
      </w:r>
    </w:p>
    <w:p w14:paraId="4215D743" w14:textId="77777777" w:rsidR="007218CF" w:rsidRDefault="007218CF">
      <w:pPr>
        <w:spacing w:line="139" w:lineRule="exact"/>
        <w:rPr>
          <w:rFonts w:ascii="Arial" w:eastAsia="Arial" w:hAnsi="Arial" w:cs="Arial"/>
        </w:rPr>
      </w:pPr>
    </w:p>
    <w:p w14:paraId="5AEFF656" w14:textId="77777777" w:rsidR="007218CF" w:rsidRDefault="00673856">
      <w:pPr>
        <w:numPr>
          <w:ilvl w:val="0"/>
          <w:numId w:val="15"/>
        </w:numPr>
        <w:tabs>
          <w:tab w:val="left" w:pos="1040"/>
        </w:tabs>
        <w:ind w:left="1040" w:hanging="353"/>
        <w:rPr>
          <w:rFonts w:ascii="Arial" w:eastAsia="Arial" w:hAnsi="Arial" w:cs="Arial"/>
        </w:rPr>
      </w:pPr>
      <w:r>
        <w:rPr>
          <w:rFonts w:ascii="Calibri" w:eastAsia="Calibri" w:hAnsi="Calibri" w:cs="Calibri"/>
        </w:rPr>
        <w:t>be able to keep proper written records of concerns and referrals.</w:t>
      </w:r>
    </w:p>
    <w:p w14:paraId="42CA28A5" w14:textId="77777777" w:rsidR="007218CF" w:rsidRDefault="007218CF">
      <w:pPr>
        <w:spacing w:line="188" w:lineRule="exact"/>
        <w:rPr>
          <w:rFonts w:ascii="Arial" w:eastAsia="Arial" w:hAnsi="Arial" w:cs="Arial"/>
        </w:rPr>
      </w:pPr>
    </w:p>
    <w:p w14:paraId="60860EE4" w14:textId="5181639D" w:rsidR="007218CF" w:rsidRDefault="00673856">
      <w:pPr>
        <w:tabs>
          <w:tab w:val="left" w:pos="440"/>
        </w:tabs>
        <w:spacing w:line="254" w:lineRule="auto"/>
        <w:ind w:left="460" w:right="220" w:hanging="469"/>
        <w:rPr>
          <w:rFonts w:ascii="Calibri" w:eastAsia="Calibri" w:hAnsi="Calibri" w:cs="Calibri"/>
        </w:rPr>
      </w:pPr>
      <w:r>
        <w:rPr>
          <w:rFonts w:ascii="Calibri" w:eastAsia="Calibri" w:hAnsi="Calibri" w:cs="Calibri"/>
        </w:rPr>
        <w:t>5.7</w:t>
      </w:r>
      <w:r>
        <w:rPr>
          <w:rFonts w:ascii="Calibri" w:eastAsia="Calibri" w:hAnsi="Calibri" w:cs="Calibri"/>
        </w:rPr>
        <w:tab/>
      </w:r>
      <w:r w:rsidRPr="0078598D">
        <w:rPr>
          <w:rFonts w:ascii="Calibri" w:eastAsia="Calibri" w:hAnsi="Calibri" w:cs="Calibri"/>
        </w:rPr>
        <w:t>All members of the Board of Governors receive training at least on a three-yearly basis</w:t>
      </w:r>
      <w:r>
        <w:rPr>
          <w:rFonts w:ascii="Calibri" w:eastAsia="Calibri" w:hAnsi="Calibri" w:cs="Calibri"/>
        </w:rPr>
        <w:t xml:space="preserve"> to ensure they have the knowledge necessary to discharge their collective responsibility to exercise appropriate oversight over the School’s safeguarding policies and procedures.</w:t>
      </w:r>
    </w:p>
    <w:p w14:paraId="6BD77159" w14:textId="77777777" w:rsidR="00572E0C" w:rsidRDefault="00572E0C">
      <w:pPr>
        <w:tabs>
          <w:tab w:val="left" w:pos="440"/>
        </w:tabs>
        <w:spacing w:line="254" w:lineRule="auto"/>
        <w:ind w:left="460" w:right="220" w:hanging="469"/>
        <w:rPr>
          <w:sz w:val="20"/>
          <w:szCs w:val="20"/>
        </w:rPr>
      </w:pPr>
    </w:p>
    <w:p w14:paraId="11F62F93" w14:textId="77777777" w:rsidR="007218CF" w:rsidRDefault="007218CF">
      <w:pPr>
        <w:spacing w:line="145" w:lineRule="exact"/>
        <w:rPr>
          <w:rFonts w:ascii="Arial" w:eastAsia="Arial" w:hAnsi="Arial" w:cs="Arial"/>
        </w:rPr>
      </w:pPr>
    </w:p>
    <w:p w14:paraId="2C8BDFB6" w14:textId="77777777" w:rsidR="007218CF" w:rsidRDefault="00673856">
      <w:pPr>
        <w:tabs>
          <w:tab w:val="left" w:pos="440"/>
        </w:tabs>
        <w:rPr>
          <w:sz w:val="20"/>
          <w:szCs w:val="20"/>
        </w:rPr>
      </w:pPr>
      <w:r>
        <w:rPr>
          <w:rFonts w:ascii="Calibri" w:eastAsia="Calibri" w:hAnsi="Calibri" w:cs="Calibri"/>
          <w:b/>
          <w:bCs/>
          <w:sz w:val="32"/>
          <w:szCs w:val="32"/>
        </w:rPr>
        <w:t>6</w:t>
      </w:r>
      <w:r>
        <w:rPr>
          <w:rFonts w:ascii="Calibri" w:eastAsia="Calibri" w:hAnsi="Calibri" w:cs="Calibri"/>
          <w:b/>
          <w:bCs/>
          <w:sz w:val="32"/>
          <w:szCs w:val="32"/>
        </w:rPr>
        <w:tab/>
        <w:t>Hierarchy of intervention</w:t>
      </w:r>
    </w:p>
    <w:p w14:paraId="0D1223A2" w14:textId="77777777" w:rsidR="007218CF" w:rsidRDefault="007218CF">
      <w:pPr>
        <w:spacing w:line="172" w:lineRule="exact"/>
        <w:rPr>
          <w:rFonts w:ascii="Arial" w:eastAsia="Arial" w:hAnsi="Arial" w:cs="Arial"/>
        </w:rPr>
      </w:pPr>
    </w:p>
    <w:p w14:paraId="0BEDC184" w14:textId="4D2E4B9A" w:rsidR="007218CF" w:rsidRDefault="00673856">
      <w:pPr>
        <w:tabs>
          <w:tab w:val="left" w:pos="440"/>
        </w:tabs>
        <w:spacing w:line="267" w:lineRule="auto"/>
        <w:ind w:left="460" w:hanging="469"/>
        <w:rPr>
          <w:sz w:val="20"/>
          <w:szCs w:val="20"/>
        </w:rPr>
      </w:pPr>
      <w:r>
        <w:rPr>
          <w:rFonts w:ascii="Calibri" w:eastAsia="Calibri" w:hAnsi="Calibri" w:cs="Calibri"/>
        </w:rPr>
        <w:t>6.1</w:t>
      </w:r>
      <w:r>
        <w:rPr>
          <w:rFonts w:ascii="Calibri" w:eastAsia="Calibri" w:hAnsi="Calibri" w:cs="Calibri"/>
        </w:rPr>
        <w:tab/>
      </w:r>
      <w:r w:rsidR="00EE5A0B">
        <w:rPr>
          <w:rFonts w:ascii="Calibri" w:eastAsia="Calibri" w:hAnsi="Calibri" w:cs="Calibri"/>
        </w:rPr>
        <w:t xml:space="preserve">The </w:t>
      </w:r>
      <w:r w:rsidR="0078598D">
        <w:rPr>
          <w:rFonts w:ascii="Calibri" w:eastAsia="Calibri" w:hAnsi="Calibri" w:cs="Calibri"/>
        </w:rPr>
        <w:t>GSCE</w:t>
      </w:r>
      <w:r w:rsidR="00EE5A0B">
        <w:rPr>
          <w:rFonts w:ascii="Calibri" w:eastAsia="Calibri" w:hAnsi="Calibri" w:cs="Calibri"/>
        </w:rPr>
        <w:t xml:space="preserve"> </w:t>
      </w:r>
      <w:r>
        <w:rPr>
          <w:rFonts w:ascii="Calibri" w:eastAsia="Calibri" w:hAnsi="Calibri" w:cs="Calibri"/>
        </w:rPr>
        <w:t xml:space="preserve">publishes threshold guidance so that all agencies, </w:t>
      </w:r>
      <w:r w:rsidR="00A85CD0">
        <w:rPr>
          <w:rFonts w:ascii="Calibri" w:eastAsia="Calibri" w:hAnsi="Calibri" w:cs="Calibri"/>
        </w:rPr>
        <w:t>professionals,</w:t>
      </w:r>
      <w:r>
        <w:rPr>
          <w:rFonts w:ascii="Calibri" w:eastAsia="Calibri" w:hAnsi="Calibri" w:cs="Calibri"/>
        </w:rPr>
        <w:t xml:space="preserve"> and volunteers in the </w:t>
      </w:r>
      <w:r w:rsidR="00EE5A0B">
        <w:rPr>
          <w:rFonts w:ascii="Calibri" w:eastAsia="Calibri" w:hAnsi="Calibri" w:cs="Calibri"/>
        </w:rPr>
        <w:t xml:space="preserve">county </w:t>
      </w:r>
      <w:r>
        <w:rPr>
          <w:rFonts w:ascii="Calibri" w:eastAsia="Calibri" w:hAnsi="Calibri" w:cs="Calibri"/>
        </w:rPr>
        <w:t xml:space="preserve">can use to consider how best to meet the needs of individual children and young people. This guidance provides a summary of thresholds for intervention in relation to a continuum of need, ranging from children who need no additional intervention to those who require intensive help and specialist support. Children’s needs are not </w:t>
      </w:r>
      <w:r w:rsidR="00A85CD0">
        <w:rPr>
          <w:rFonts w:ascii="Calibri" w:eastAsia="Calibri" w:hAnsi="Calibri" w:cs="Calibri"/>
        </w:rPr>
        <w:lastRenderedPageBreak/>
        <w:t>static,</w:t>
      </w:r>
      <w:r>
        <w:rPr>
          <w:rFonts w:ascii="Calibri" w:eastAsia="Calibri" w:hAnsi="Calibri" w:cs="Calibri"/>
        </w:rPr>
        <w:t xml:space="preserve"> and they may experience different needs – at different points on the continuum – throughout their childhood years.</w:t>
      </w:r>
    </w:p>
    <w:p w14:paraId="3B259941" w14:textId="77777777" w:rsidR="007218CF" w:rsidRDefault="007218CF">
      <w:pPr>
        <w:spacing w:line="124" w:lineRule="exact"/>
        <w:rPr>
          <w:rFonts w:ascii="Arial" w:eastAsia="Arial" w:hAnsi="Arial" w:cs="Arial"/>
        </w:rPr>
      </w:pPr>
    </w:p>
    <w:p w14:paraId="2C752436" w14:textId="77777777" w:rsidR="007218CF" w:rsidRDefault="00673856">
      <w:pPr>
        <w:tabs>
          <w:tab w:val="left" w:pos="440"/>
        </w:tabs>
        <w:rPr>
          <w:sz w:val="20"/>
          <w:szCs w:val="20"/>
        </w:rPr>
      </w:pPr>
      <w:r>
        <w:rPr>
          <w:rFonts w:ascii="Calibri" w:eastAsia="Calibri" w:hAnsi="Calibri" w:cs="Calibri"/>
        </w:rPr>
        <w:t>6.2</w:t>
      </w:r>
      <w:r>
        <w:rPr>
          <w:rFonts w:ascii="Calibri" w:eastAsia="Calibri" w:hAnsi="Calibri" w:cs="Calibri"/>
        </w:rPr>
        <w:tab/>
        <w:t>Within the continuum, there are four levels of intervention:</w:t>
      </w:r>
    </w:p>
    <w:p w14:paraId="24FAFE0A" w14:textId="77777777" w:rsidR="007218CF" w:rsidRDefault="007218CF">
      <w:pPr>
        <w:spacing w:line="156" w:lineRule="exact"/>
        <w:rPr>
          <w:rFonts w:ascii="Arial" w:eastAsia="Arial" w:hAnsi="Arial" w:cs="Arial"/>
        </w:rPr>
      </w:pPr>
    </w:p>
    <w:p w14:paraId="4BF097FB" w14:textId="77777777" w:rsidR="007218CF" w:rsidRDefault="00673856">
      <w:pPr>
        <w:ind w:left="460"/>
        <w:rPr>
          <w:sz w:val="20"/>
          <w:szCs w:val="20"/>
        </w:rPr>
      </w:pPr>
      <w:r>
        <w:rPr>
          <w:rFonts w:ascii="Calibri" w:eastAsia="Calibri" w:hAnsi="Calibri" w:cs="Calibri"/>
          <w:b/>
          <w:bCs/>
        </w:rPr>
        <w:t>Level 1: Children with no additional needs</w:t>
      </w:r>
    </w:p>
    <w:p w14:paraId="6803438F" w14:textId="77777777" w:rsidR="007218CF" w:rsidRDefault="007218CF">
      <w:pPr>
        <w:spacing w:line="162" w:lineRule="exact"/>
        <w:rPr>
          <w:rFonts w:ascii="Arial" w:eastAsia="Arial" w:hAnsi="Arial" w:cs="Arial"/>
        </w:rPr>
      </w:pPr>
    </w:p>
    <w:p w14:paraId="6043BACF" w14:textId="77A63BFD" w:rsidR="007218CF" w:rsidRDefault="00673856">
      <w:pPr>
        <w:spacing w:line="277" w:lineRule="auto"/>
        <w:ind w:left="460" w:right="20"/>
        <w:rPr>
          <w:sz w:val="20"/>
          <w:szCs w:val="20"/>
        </w:rPr>
      </w:pPr>
      <w:r>
        <w:rPr>
          <w:rFonts w:ascii="Calibri" w:eastAsia="Calibri" w:hAnsi="Calibri" w:cs="Calibri"/>
        </w:rPr>
        <w:t xml:space="preserve">These are children </w:t>
      </w:r>
      <w:r w:rsidR="0040794D">
        <w:rPr>
          <w:rFonts w:ascii="Calibri" w:eastAsia="Calibri" w:hAnsi="Calibri" w:cs="Calibri"/>
        </w:rPr>
        <w:t>all</w:t>
      </w:r>
      <w:r>
        <w:rPr>
          <w:rFonts w:ascii="Calibri" w:eastAsia="Calibri" w:hAnsi="Calibri" w:cs="Calibri"/>
        </w:rPr>
        <w:t xml:space="preserve"> whose health and developmental needs will be met by universal services such as housing, mainstream education, primary health care, community resources alone. Children and young people at this level are achieving expected outcomes. There are no identified unmet </w:t>
      </w:r>
      <w:r w:rsidR="0040794D">
        <w:rPr>
          <w:rFonts w:ascii="Calibri" w:eastAsia="Calibri" w:hAnsi="Calibri" w:cs="Calibri"/>
        </w:rPr>
        <w:t>needs,</w:t>
      </w:r>
      <w:r>
        <w:rPr>
          <w:rFonts w:ascii="Calibri" w:eastAsia="Calibri" w:hAnsi="Calibri" w:cs="Calibri"/>
        </w:rPr>
        <w:t xml:space="preserve"> or the need is at a low level and can be met by the universal services or with some limited additional advice or guidance. Children, young people, parents and carers can access these services directly.</w:t>
      </w:r>
    </w:p>
    <w:p w14:paraId="21628CB0" w14:textId="77777777" w:rsidR="007218CF" w:rsidRDefault="007218CF">
      <w:pPr>
        <w:spacing w:line="127" w:lineRule="exact"/>
        <w:rPr>
          <w:rFonts w:ascii="Arial" w:eastAsia="Arial" w:hAnsi="Arial" w:cs="Arial"/>
        </w:rPr>
      </w:pPr>
    </w:p>
    <w:p w14:paraId="5CBC0E95" w14:textId="77777777" w:rsidR="007218CF" w:rsidRDefault="00673856">
      <w:pPr>
        <w:ind w:left="460"/>
        <w:rPr>
          <w:sz w:val="20"/>
          <w:szCs w:val="20"/>
        </w:rPr>
      </w:pPr>
      <w:r>
        <w:rPr>
          <w:rFonts w:ascii="Calibri" w:eastAsia="Calibri" w:hAnsi="Calibri" w:cs="Calibri"/>
          <w:b/>
          <w:bCs/>
        </w:rPr>
        <w:t>Level 2: Children requiring early help</w:t>
      </w:r>
    </w:p>
    <w:p w14:paraId="35885162" w14:textId="77777777" w:rsidR="007218CF" w:rsidRDefault="007218CF">
      <w:pPr>
        <w:spacing w:line="162" w:lineRule="exact"/>
        <w:rPr>
          <w:rFonts w:ascii="Arial" w:eastAsia="Arial" w:hAnsi="Arial" w:cs="Arial"/>
        </w:rPr>
      </w:pPr>
    </w:p>
    <w:p w14:paraId="49A6DB9E" w14:textId="77777777" w:rsidR="007218CF" w:rsidRDefault="00673856">
      <w:pPr>
        <w:spacing w:line="265" w:lineRule="auto"/>
        <w:ind w:left="460" w:right="40"/>
        <w:jc w:val="both"/>
        <w:rPr>
          <w:sz w:val="20"/>
          <w:szCs w:val="20"/>
        </w:rPr>
      </w:pPr>
      <w:r>
        <w:rPr>
          <w:rFonts w:ascii="Calibri" w:eastAsia="Calibri" w:hAnsi="Calibri" w:cs="Calibri"/>
        </w:rPr>
        <w:t>These are children whose needs are not clear, not known or not being met. They may be vulnerable and showing early signs of abuse and/or neglect. Children and young people at this level are in need of coordinated early help and support from services.</w:t>
      </w:r>
    </w:p>
    <w:p w14:paraId="21440D06" w14:textId="77777777" w:rsidR="007218CF" w:rsidRDefault="007218CF">
      <w:pPr>
        <w:spacing w:line="141" w:lineRule="exact"/>
        <w:rPr>
          <w:rFonts w:ascii="Arial" w:eastAsia="Arial" w:hAnsi="Arial" w:cs="Arial"/>
        </w:rPr>
      </w:pPr>
    </w:p>
    <w:p w14:paraId="4AB463BD" w14:textId="77777777" w:rsidR="007218CF" w:rsidRDefault="00673856">
      <w:pPr>
        <w:ind w:left="460"/>
        <w:rPr>
          <w:sz w:val="20"/>
          <w:szCs w:val="20"/>
        </w:rPr>
      </w:pPr>
      <w:r>
        <w:rPr>
          <w:rFonts w:ascii="Calibri" w:eastAsia="Calibri" w:hAnsi="Calibri" w:cs="Calibri"/>
          <w:b/>
          <w:bCs/>
        </w:rPr>
        <w:t>Level 3: Children in need</w:t>
      </w:r>
    </w:p>
    <w:p w14:paraId="05632B38" w14:textId="77777777" w:rsidR="007218CF" w:rsidRDefault="007218CF">
      <w:pPr>
        <w:spacing w:line="162" w:lineRule="exact"/>
        <w:rPr>
          <w:rFonts w:ascii="Arial" w:eastAsia="Arial" w:hAnsi="Arial" w:cs="Arial"/>
        </w:rPr>
      </w:pPr>
    </w:p>
    <w:p w14:paraId="487DC9DA" w14:textId="77777777" w:rsidR="007218CF" w:rsidRDefault="00673856">
      <w:pPr>
        <w:spacing w:line="266" w:lineRule="auto"/>
        <w:ind w:left="460" w:right="20"/>
        <w:jc w:val="both"/>
        <w:rPr>
          <w:sz w:val="20"/>
          <w:szCs w:val="20"/>
        </w:rPr>
      </w:pPr>
      <w:r>
        <w:rPr>
          <w:rFonts w:ascii="Calibri" w:eastAsia="Calibri" w:hAnsi="Calibri" w:cs="Calibri"/>
        </w:rPr>
        <w:t>These are children with high-level additional unmet needs. They are unlikely to achieve or maintain a satisfactory level of health or development, or their health and development will be significantly of further impaired, without the provision of services.</w:t>
      </w:r>
    </w:p>
    <w:p w14:paraId="1CB5871D" w14:textId="77777777" w:rsidR="007218CF" w:rsidRDefault="007218CF">
      <w:pPr>
        <w:spacing w:line="141" w:lineRule="exact"/>
        <w:rPr>
          <w:rFonts w:ascii="Arial" w:eastAsia="Arial" w:hAnsi="Arial" w:cs="Arial"/>
        </w:rPr>
      </w:pPr>
    </w:p>
    <w:p w14:paraId="7B0D31FB" w14:textId="77777777" w:rsidR="007218CF" w:rsidRDefault="00673856">
      <w:pPr>
        <w:ind w:left="460"/>
        <w:rPr>
          <w:sz w:val="20"/>
          <w:szCs w:val="20"/>
        </w:rPr>
      </w:pPr>
      <w:r>
        <w:rPr>
          <w:rFonts w:ascii="Calibri" w:eastAsia="Calibri" w:hAnsi="Calibri" w:cs="Calibri"/>
          <w:b/>
          <w:bCs/>
        </w:rPr>
        <w:t>Level 4: Children at risk</w:t>
      </w:r>
    </w:p>
    <w:p w14:paraId="44437134" w14:textId="77777777" w:rsidR="007218CF" w:rsidRDefault="007218CF">
      <w:pPr>
        <w:spacing w:line="163" w:lineRule="exact"/>
        <w:rPr>
          <w:rFonts w:ascii="Arial" w:eastAsia="Arial" w:hAnsi="Arial" w:cs="Arial"/>
        </w:rPr>
      </w:pPr>
    </w:p>
    <w:p w14:paraId="6A5ABE04" w14:textId="77777777" w:rsidR="007218CF" w:rsidRDefault="00673856">
      <w:pPr>
        <w:spacing w:line="265" w:lineRule="auto"/>
        <w:ind w:left="460" w:right="220"/>
        <w:rPr>
          <w:sz w:val="20"/>
          <w:szCs w:val="20"/>
        </w:rPr>
      </w:pPr>
      <w:r>
        <w:rPr>
          <w:rFonts w:ascii="Calibri" w:eastAsia="Calibri" w:hAnsi="Calibri" w:cs="Calibri"/>
        </w:rPr>
        <w:t>These are children who are suffering or are likely to suffer significant harm. This is the threshold for child protection. These children are likely to have already experienced adverse effects and to be suffering from poor outcomes.</w:t>
      </w:r>
    </w:p>
    <w:p w14:paraId="36388F66" w14:textId="31DF37D3" w:rsidR="007218CF" w:rsidRDefault="007218CF">
      <w:pPr>
        <w:spacing w:line="200" w:lineRule="exact"/>
        <w:rPr>
          <w:rFonts w:ascii="Arial" w:eastAsia="Arial" w:hAnsi="Arial" w:cs="Arial"/>
        </w:rPr>
      </w:pPr>
    </w:p>
    <w:p w14:paraId="5B6D797C" w14:textId="77777777" w:rsidR="00BE1289" w:rsidRDefault="00BE1289">
      <w:pPr>
        <w:spacing w:line="200" w:lineRule="exact"/>
        <w:rPr>
          <w:rFonts w:ascii="Arial" w:eastAsia="Arial" w:hAnsi="Arial" w:cs="Arial"/>
        </w:rPr>
      </w:pPr>
    </w:p>
    <w:p w14:paraId="619089DF" w14:textId="699C6897" w:rsidR="007218CF" w:rsidRDefault="00673856">
      <w:pPr>
        <w:tabs>
          <w:tab w:val="left" w:pos="440"/>
        </w:tabs>
        <w:rPr>
          <w:sz w:val="20"/>
          <w:szCs w:val="20"/>
        </w:rPr>
      </w:pPr>
      <w:bookmarkStart w:id="7" w:name="page10"/>
      <w:bookmarkEnd w:id="7"/>
      <w:r>
        <w:rPr>
          <w:rFonts w:ascii="Calibri" w:eastAsia="Calibri" w:hAnsi="Calibri" w:cs="Calibri"/>
          <w:b/>
          <w:bCs/>
          <w:sz w:val="32"/>
          <w:szCs w:val="32"/>
        </w:rPr>
        <w:t>7</w:t>
      </w:r>
      <w:r>
        <w:rPr>
          <w:rFonts w:ascii="Calibri" w:eastAsia="Calibri" w:hAnsi="Calibri" w:cs="Calibri"/>
          <w:b/>
          <w:bCs/>
          <w:sz w:val="32"/>
          <w:szCs w:val="32"/>
        </w:rPr>
        <w:tab/>
        <w:t>Early help</w:t>
      </w:r>
    </w:p>
    <w:p w14:paraId="01062308" w14:textId="77777777" w:rsidR="007218CF" w:rsidRDefault="007218CF">
      <w:pPr>
        <w:spacing w:line="172" w:lineRule="exact"/>
        <w:rPr>
          <w:sz w:val="20"/>
          <w:szCs w:val="20"/>
        </w:rPr>
      </w:pPr>
    </w:p>
    <w:p w14:paraId="637A9669" w14:textId="25B296F5" w:rsidR="007218CF" w:rsidRDefault="00673856">
      <w:pPr>
        <w:tabs>
          <w:tab w:val="left" w:pos="440"/>
        </w:tabs>
        <w:spacing w:line="261" w:lineRule="auto"/>
        <w:ind w:left="460" w:right="120" w:hanging="469"/>
        <w:rPr>
          <w:sz w:val="20"/>
          <w:szCs w:val="20"/>
        </w:rPr>
      </w:pPr>
      <w:r>
        <w:rPr>
          <w:rFonts w:ascii="Calibri" w:eastAsia="Calibri" w:hAnsi="Calibri" w:cs="Calibri"/>
        </w:rPr>
        <w:t>7.1</w:t>
      </w:r>
      <w:r>
        <w:rPr>
          <w:rFonts w:ascii="Calibri" w:eastAsia="Calibri" w:hAnsi="Calibri" w:cs="Calibri"/>
        </w:rPr>
        <w:tab/>
        <w:t xml:space="preserve">The School recognises the importance of providing early help to pupils to provide support for a problem as soon as it arises, to prevent it from escalating. We recognise that young people may face many challenges that put them in need of support and ensure that staff are aware of them. These </w:t>
      </w:r>
      <w:r w:rsidR="002E4451">
        <w:rPr>
          <w:rFonts w:ascii="Calibri" w:eastAsia="Calibri" w:hAnsi="Calibri" w:cs="Calibri"/>
        </w:rPr>
        <w:t>include</w:t>
      </w:r>
      <w:r>
        <w:rPr>
          <w:rFonts w:ascii="Calibri" w:eastAsia="Calibri" w:hAnsi="Calibri" w:cs="Calibri"/>
        </w:rPr>
        <w:t xml:space="preserve"> stress, peer pressure, body image concerns, anxiety and relationship issues.</w:t>
      </w:r>
    </w:p>
    <w:p w14:paraId="70E9364D" w14:textId="77777777" w:rsidR="007218CF" w:rsidRDefault="007218CF">
      <w:pPr>
        <w:spacing w:line="179" w:lineRule="exact"/>
        <w:rPr>
          <w:sz w:val="20"/>
          <w:szCs w:val="20"/>
        </w:rPr>
      </w:pPr>
    </w:p>
    <w:p w14:paraId="3DD50C74" w14:textId="77777777" w:rsidR="007218CF" w:rsidRDefault="00673856">
      <w:pPr>
        <w:tabs>
          <w:tab w:val="left" w:pos="440"/>
        </w:tabs>
        <w:spacing w:line="236" w:lineRule="auto"/>
        <w:ind w:left="460" w:right="140" w:hanging="469"/>
        <w:rPr>
          <w:sz w:val="20"/>
          <w:szCs w:val="20"/>
        </w:rPr>
      </w:pPr>
      <w:r>
        <w:rPr>
          <w:rFonts w:ascii="Calibri" w:eastAsia="Calibri" w:hAnsi="Calibri" w:cs="Calibri"/>
        </w:rPr>
        <w:t>7.2</w:t>
      </w:r>
      <w:r>
        <w:rPr>
          <w:rFonts w:ascii="Calibri" w:eastAsia="Calibri" w:hAnsi="Calibri" w:cs="Calibri"/>
        </w:rPr>
        <w:tab/>
        <w:t>Pupils are encouraged to raise concerns as soon as they are identified, either to their class teacher or directly to the Designated Safeguarding Lead, so that effective early support can be provided.</w:t>
      </w:r>
    </w:p>
    <w:p w14:paraId="314B87F2" w14:textId="77777777" w:rsidR="007218CF" w:rsidRDefault="007218CF">
      <w:pPr>
        <w:spacing w:line="204" w:lineRule="exact"/>
        <w:rPr>
          <w:sz w:val="20"/>
          <w:szCs w:val="20"/>
        </w:rPr>
      </w:pPr>
    </w:p>
    <w:p w14:paraId="39AB2588" w14:textId="31D5198A" w:rsidR="007218CF" w:rsidRDefault="00673856">
      <w:pPr>
        <w:tabs>
          <w:tab w:val="left" w:pos="440"/>
        </w:tabs>
        <w:spacing w:line="236" w:lineRule="auto"/>
        <w:ind w:left="460" w:hanging="469"/>
        <w:rPr>
          <w:sz w:val="20"/>
          <w:szCs w:val="20"/>
        </w:rPr>
      </w:pPr>
      <w:r>
        <w:rPr>
          <w:rFonts w:ascii="Calibri" w:eastAsia="Calibri" w:hAnsi="Calibri" w:cs="Calibri"/>
        </w:rPr>
        <w:t>7.3</w:t>
      </w:r>
      <w:r>
        <w:rPr>
          <w:rFonts w:ascii="Calibri" w:eastAsia="Calibri" w:hAnsi="Calibri" w:cs="Calibri"/>
        </w:rPr>
        <w:tab/>
        <w:t xml:space="preserve">If staff believe that a pupil could benefit from early help, they should discuss the matter with the DSL who will, </w:t>
      </w:r>
      <w:r w:rsidR="002E4451">
        <w:rPr>
          <w:rFonts w:ascii="Calibri" w:eastAsia="Calibri" w:hAnsi="Calibri" w:cs="Calibri"/>
        </w:rPr>
        <w:t>considering</w:t>
      </w:r>
      <w:r>
        <w:rPr>
          <w:rFonts w:ascii="Calibri" w:eastAsia="Calibri" w:hAnsi="Calibri" w:cs="Calibri"/>
        </w:rPr>
        <w:t xml:space="preserve"> </w:t>
      </w:r>
      <w:r w:rsidR="00EE5A0B">
        <w:rPr>
          <w:rFonts w:ascii="Calibri" w:eastAsia="Calibri" w:hAnsi="Calibri" w:cs="Calibri"/>
        </w:rPr>
        <w:t xml:space="preserve">the </w:t>
      </w:r>
      <w:r w:rsidR="0078598D">
        <w:rPr>
          <w:rFonts w:ascii="Calibri" w:eastAsia="Calibri" w:hAnsi="Calibri" w:cs="Calibri"/>
        </w:rPr>
        <w:t>GSCE</w:t>
      </w:r>
      <w:r>
        <w:rPr>
          <w:rFonts w:ascii="Calibri" w:eastAsia="Calibri" w:hAnsi="Calibri" w:cs="Calibri"/>
        </w:rPr>
        <w:t xml:space="preserve"> Safeguarding Board threshold criteria, consider what action should be taken.</w:t>
      </w:r>
    </w:p>
    <w:p w14:paraId="75CBAB58" w14:textId="77777777" w:rsidR="007218CF" w:rsidRDefault="007218CF">
      <w:pPr>
        <w:spacing w:line="201" w:lineRule="exact"/>
        <w:rPr>
          <w:sz w:val="20"/>
          <w:szCs w:val="20"/>
        </w:rPr>
      </w:pPr>
    </w:p>
    <w:p w14:paraId="2179401D" w14:textId="77777777" w:rsidR="007218CF" w:rsidRDefault="00673856">
      <w:pPr>
        <w:tabs>
          <w:tab w:val="left" w:pos="440"/>
        </w:tabs>
        <w:spacing w:line="236" w:lineRule="auto"/>
        <w:ind w:left="460" w:right="60" w:hanging="469"/>
        <w:rPr>
          <w:sz w:val="20"/>
          <w:szCs w:val="20"/>
        </w:rPr>
      </w:pPr>
      <w:r>
        <w:rPr>
          <w:rFonts w:ascii="Calibri" w:eastAsia="Calibri" w:hAnsi="Calibri" w:cs="Calibri"/>
        </w:rPr>
        <w:t>7.4</w:t>
      </w:r>
      <w:r>
        <w:rPr>
          <w:rFonts w:ascii="Calibri" w:eastAsia="Calibri" w:hAnsi="Calibri" w:cs="Calibri"/>
        </w:rPr>
        <w:tab/>
        <w:t>If early help is provided, the situation will be monitored carefully and a referral to children’s social services made if the pupil’s situation does not appear to be improving.</w:t>
      </w:r>
    </w:p>
    <w:p w14:paraId="439D56CD" w14:textId="77777777" w:rsidR="007218CF" w:rsidRDefault="007218CF">
      <w:pPr>
        <w:spacing w:line="204" w:lineRule="exact"/>
        <w:rPr>
          <w:sz w:val="20"/>
          <w:szCs w:val="20"/>
        </w:rPr>
      </w:pPr>
    </w:p>
    <w:p w14:paraId="0617CE25" w14:textId="77777777" w:rsidR="007218CF" w:rsidRDefault="00673856">
      <w:pPr>
        <w:tabs>
          <w:tab w:val="left" w:pos="440"/>
        </w:tabs>
        <w:spacing w:line="261" w:lineRule="auto"/>
        <w:ind w:left="460" w:right="140" w:hanging="469"/>
        <w:rPr>
          <w:sz w:val="20"/>
          <w:szCs w:val="20"/>
        </w:rPr>
      </w:pPr>
      <w:r>
        <w:rPr>
          <w:rFonts w:ascii="Calibri" w:eastAsia="Calibri" w:hAnsi="Calibri" w:cs="Calibri"/>
        </w:rPr>
        <w:t>7.5</w:t>
      </w:r>
      <w:r>
        <w:rPr>
          <w:rFonts w:ascii="Calibri" w:eastAsia="Calibri" w:hAnsi="Calibri" w:cs="Calibri"/>
        </w:rPr>
        <w:tab/>
        <w:t>The School has various mechanisms to help identify emerging problems, including a thorough pupil recruitment process, the School’s pastoral and tutor system, the PSHE programme (Learning for Life +) and various policies, including Anti-Bullying and Cyber-bullying, E-Safety and Mental Health. Staff training also prepares staff to identify children who might benefit from early help.</w:t>
      </w:r>
    </w:p>
    <w:p w14:paraId="5A4C027C" w14:textId="77777777" w:rsidR="007218CF" w:rsidRDefault="007218CF">
      <w:pPr>
        <w:spacing w:line="132" w:lineRule="exact"/>
        <w:rPr>
          <w:sz w:val="20"/>
          <w:szCs w:val="20"/>
        </w:rPr>
      </w:pPr>
    </w:p>
    <w:p w14:paraId="31082CDC" w14:textId="77777777" w:rsidR="007218CF" w:rsidRDefault="00673856">
      <w:pPr>
        <w:tabs>
          <w:tab w:val="left" w:pos="440"/>
        </w:tabs>
        <w:rPr>
          <w:sz w:val="20"/>
          <w:szCs w:val="20"/>
        </w:rPr>
      </w:pPr>
      <w:r>
        <w:rPr>
          <w:rFonts w:ascii="Calibri" w:eastAsia="Calibri" w:hAnsi="Calibri" w:cs="Calibri"/>
        </w:rPr>
        <w:t>7.6</w:t>
      </w:r>
      <w:r>
        <w:rPr>
          <w:rFonts w:ascii="Calibri" w:eastAsia="Calibri" w:hAnsi="Calibri" w:cs="Calibri"/>
        </w:rPr>
        <w:tab/>
        <w:t>The School recognises the increased vulnerability of young people to whom any or all of the following apply:</w:t>
      </w:r>
    </w:p>
    <w:p w14:paraId="21ADB749" w14:textId="77777777" w:rsidR="007218CF" w:rsidRDefault="007218CF">
      <w:pPr>
        <w:spacing w:line="39" w:lineRule="exact"/>
        <w:rPr>
          <w:sz w:val="20"/>
          <w:szCs w:val="20"/>
        </w:rPr>
      </w:pPr>
    </w:p>
    <w:p w14:paraId="205D2A50" w14:textId="77777777" w:rsidR="007218CF" w:rsidRDefault="00673856">
      <w:pPr>
        <w:numPr>
          <w:ilvl w:val="0"/>
          <w:numId w:val="16"/>
        </w:numPr>
        <w:tabs>
          <w:tab w:val="left" w:pos="1040"/>
        </w:tabs>
        <w:ind w:left="1040" w:hanging="353"/>
        <w:rPr>
          <w:rFonts w:ascii="Arial" w:eastAsia="Arial" w:hAnsi="Arial" w:cs="Arial"/>
        </w:rPr>
      </w:pPr>
      <w:r>
        <w:rPr>
          <w:rFonts w:ascii="Calibri" w:eastAsia="Calibri" w:hAnsi="Calibri" w:cs="Calibri"/>
        </w:rPr>
        <w:t>They are disabled or have special educational needs.</w:t>
      </w:r>
    </w:p>
    <w:p w14:paraId="312CFAC8" w14:textId="77777777" w:rsidR="007218CF" w:rsidRDefault="007218CF">
      <w:pPr>
        <w:spacing w:line="139" w:lineRule="exact"/>
        <w:rPr>
          <w:rFonts w:ascii="Arial" w:eastAsia="Arial" w:hAnsi="Arial" w:cs="Arial"/>
        </w:rPr>
      </w:pPr>
    </w:p>
    <w:p w14:paraId="259D9B95" w14:textId="77777777" w:rsidR="007218CF" w:rsidRDefault="00673856">
      <w:pPr>
        <w:numPr>
          <w:ilvl w:val="0"/>
          <w:numId w:val="16"/>
        </w:numPr>
        <w:tabs>
          <w:tab w:val="left" w:pos="1040"/>
        </w:tabs>
        <w:ind w:left="1040" w:hanging="353"/>
        <w:rPr>
          <w:rFonts w:ascii="Arial" w:eastAsia="Arial" w:hAnsi="Arial" w:cs="Arial"/>
        </w:rPr>
      </w:pPr>
      <w:r>
        <w:rPr>
          <w:rFonts w:ascii="Calibri" w:eastAsia="Calibri" w:hAnsi="Calibri" w:cs="Calibri"/>
        </w:rPr>
        <w:t>They do not have English as a first language.</w:t>
      </w:r>
    </w:p>
    <w:p w14:paraId="2A665D33" w14:textId="77777777" w:rsidR="007218CF" w:rsidRDefault="007218CF">
      <w:pPr>
        <w:spacing w:line="141" w:lineRule="exact"/>
        <w:rPr>
          <w:rFonts w:ascii="Arial" w:eastAsia="Arial" w:hAnsi="Arial" w:cs="Arial"/>
        </w:rPr>
      </w:pPr>
    </w:p>
    <w:p w14:paraId="34123E9A" w14:textId="77777777" w:rsidR="007218CF" w:rsidRDefault="00673856">
      <w:pPr>
        <w:numPr>
          <w:ilvl w:val="0"/>
          <w:numId w:val="16"/>
        </w:numPr>
        <w:tabs>
          <w:tab w:val="left" w:pos="1040"/>
        </w:tabs>
        <w:ind w:left="1040" w:hanging="353"/>
        <w:rPr>
          <w:rFonts w:ascii="Arial" w:eastAsia="Arial" w:hAnsi="Arial" w:cs="Arial"/>
        </w:rPr>
      </w:pPr>
      <w:r>
        <w:rPr>
          <w:rFonts w:ascii="Calibri" w:eastAsia="Calibri" w:hAnsi="Calibri" w:cs="Calibri"/>
        </w:rPr>
        <w:t>They are living away from home for the first time.</w:t>
      </w:r>
    </w:p>
    <w:p w14:paraId="3AF861F4" w14:textId="77777777" w:rsidR="007218CF" w:rsidRDefault="007218CF">
      <w:pPr>
        <w:spacing w:line="139" w:lineRule="exact"/>
        <w:rPr>
          <w:rFonts w:ascii="Arial" w:eastAsia="Arial" w:hAnsi="Arial" w:cs="Arial"/>
        </w:rPr>
      </w:pPr>
    </w:p>
    <w:p w14:paraId="65D29678" w14:textId="77777777" w:rsidR="007218CF" w:rsidRDefault="00673856">
      <w:pPr>
        <w:numPr>
          <w:ilvl w:val="0"/>
          <w:numId w:val="16"/>
        </w:numPr>
        <w:tabs>
          <w:tab w:val="left" w:pos="1040"/>
        </w:tabs>
        <w:ind w:left="1040" w:hanging="353"/>
        <w:rPr>
          <w:rFonts w:ascii="Arial" w:eastAsia="Arial" w:hAnsi="Arial" w:cs="Arial"/>
        </w:rPr>
      </w:pPr>
      <w:r>
        <w:rPr>
          <w:rFonts w:ascii="Calibri" w:eastAsia="Calibri" w:hAnsi="Calibri" w:cs="Calibri"/>
        </w:rPr>
        <w:t>They are looked after children.</w:t>
      </w:r>
    </w:p>
    <w:p w14:paraId="5AE368B6" w14:textId="77777777" w:rsidR="007218CF" w:rsidRDefault="007218CF">
      <w:pPr>
        <w:spacing w:line="139" w:lineRule="exact"/>
        <w:rPr>
          <w:rFonts w:ascii="Arial" w:eastAsia="Arial" w:hAnsi="Arial" w:cs="Arial"/>
        </w:rPr>
      </w:pPr>
    </w:p>
    <w:p w14:paraId="6134F644" w14:textId="77777777" w:rsidR="007218CF" w:rsidRDefault="00673856">
      <w:pPr>
        <w:numPr>
          <w:ilvl w:val="0"/>
          <w:numId w:val="16"/>
        </w:numPr>
        <w:tabs>
          <w:tab w:val="left" w:pos="1040"/>
        </w:tabs>
        <w:ind w:left="1040" w:hanging="353"/>
        <w:rPr>
          <w:rFonts w:ascii="Arial" w:eastAsia="Arial" w:hAnsi="Arial" w:cs="Arial"/>
        </w:rPr>
      </w:pPr>
      <w:r>
        <w:rPr>
          <w:rFonts w:ascii="Calibri" w:eastAsia="Calibri" w:hAnsi="Calibri" w:cs="Calibri"/>
        </w:rPr>
        <w:t>They are acting as a young carer.</w:t>
      </w:r>
    </w:p>
    <w:p w14:paraId="47D87AF9" w14:textId="77777777" w:rsidR="007218CF" w:rsidRDefault="007218CF">
      <w:pPr>
        <w:spacing w:line="139" w:lineRule="exact"/>
        <w:rPr>
          <w:rFonts w:ascii="Arial" w:eastAsia="Arial" w:hAnsi="Arial" w:cs="Arial"/>
        </w:rPr>
      </w:pPr>
    </w:p>
    <w:p w14:paraId="56F28E5A" w14:textId="77777777" w:rsidR="007218CF" w:rsidRDefault="00673856">
      <w:pPr>
        <w:numPr>
          <w:ilvl w:val="0"/>
          <w:numId w:val="16"/>
        </w:numPr>
        <w:tabs>
          <w:tab w:val="left" w:pos="1040"/>
        </w:tabs>
        <w:ind w:left="1040" w:hanging="353"/>
        <w:rPr>
          <w:rFonts w:ascii="Arial" w:eastAsia="Arial" w:hAnsi="Arial" w:cs="Arial"/>
        </w:rPr>
      </w:pPr>
      <w:r>
        <w:rPr>
          <w:rFonts w:ascii="Calibri" w:eastAsia="Calibri" w:hAnsi="Calibri" w:cs="Calibri"/>
        </w:rPr>
        <w:t>They are showing early signs of abuse or neglect.</w:t>
      </w:r>
    </w:p>
    <w:p w14:paraId="324C021D" w14:textId="77777777" w:rsidR="007218CF" w:rsidRDefault="007218CF">
      <w:pPr>
        <w:spacing w:line="188" w:lineRule="exact"/>
        <w:rPr>
          <w:rFonts w:ascii="Arial" w:eastAsia="Arial" w:hAnsi="Arial" w:cs="Arial"/>
        </w:rPr>
      </w:pPr>
    </w:p>
    <w:p w14:paraId="28F9F032" w14:textId="77777777" w:rsidR="007218CF" w:rsidRDefault="00673856">
      <w:pPr>
        <w:numPr>
          <w:ilvl w:val="0"/>
          <w:numId w:val="16"/>
        </w:numPr>
        <w:tabs>
          <w:tab w:val="left" w:pos="1040"/>
        </w:tabs>
        <w:spacing w:line="230" w:lineRule="auto"/>
        <w:ind w:left="1040" w:right="40" w:hanging="353"/>
        <w:rPr>
          <w:rFonts w:ascii="Arial" w:eastAsia="Arial" w:hAnsi="Arial" w:cs="Arial"/>
        </w:rPr>
      </w:pPr>
      <w:r>
        <w:rPr>
          <w:rFonts w:ascii="Calibri" w:eastAsia="Calibri" w:hAnsi="Calibri" w:cs="Calibri"/>
        </w:rPr>
        <w:t>They may be subject to discrimination and maltreatment on the grounds of race, religion, ethnicity, sexual orientation or sexual identity.</w:t>
      </w:r>
    </w:p>
    <w:p w14:paraId="178089F4" w14:textId="77777777" w:rsidR="007218CF" w:rsidRDefault="007218CF">
      <w:pPr>
        <w:spacing w:line="191" w:lineRule="exact"/>
        <w:rPr>
          <w:sz w:val="20"/>
          <w:szCs w:val="20"/>
        </w:rPr>
      </w:pPr>
    </w:p>
    <w:p w14:paraId="39391CAC" w14:textId="77777777" w:rsidR="007218CF" w:rsidRDefault="00673856">
      <w:pPr>
        <w:spacing w:line="243" w:lineRule="auto"/>
        <w:ind w:left="460" w:right="80"/>
        <w:rPr>
          <w:sz w:val="20"/>
          <w:szCs w:val="20"/>
        </w:rPr>
      </w:pPr>
      <w:r>
        <w:rPr>
          <w:rFonts w:ascii="Calibri" w:eastAsia="Calibri" w:hAnsi="Calibri" w:cs="Calibri"/>
        </w:rPr>
        <w:t>Such children may be more likely to need early help. Also, recognising abuse or neglect may be more difficult for these children for many reasons, including:</w:t>
      </w:r>
    </w:p>
    <w:p w14:paraId="5F0DD3D1" w14:textId="77777777" w:rsidR="007218CF" w:rsidRDefault="007218CF">
      <w:pPr>
        <w:spacing w:line="212" w:lineRule="exact"/>
        <w:rPr>
          <w:sz w:val="20"/>
          <w:szCs w:val="20"/>
        </w:rPr>
      </w:pPr>
    </w:p>
    <w:p w14:paraId="3083D0E5" w14:textId="77777777" w:rsidR="007218CF" w:rsidRDefault="00673856">
      <w:pPr>
        <w:numPr>
          <w:ilvl w:val="0"/>
          <w:numId w:val="17"/>
        </w:numPr>
        <w:tabs>
          <w:tab w:val="left" w:pos="1040"/>
        </w:tabs>
        <w:spacing w:line="230" w:lineRule="auto"/>
        <w:ind w:left="1040" w:right="760" w:hanging="353"/>
        <w:rPr>
          <w:rFonts w:ascii="Arial" w:eastAsia="Arial" w:hAnsi="Arial" w:cs="Arial"/>
        </w:rPr>
      </w:pPr>
      <w:r>
        <w:rPr>
          <w:rFonts w:ascii="Calibri" w:eastAsia="Calibri" w:hAnsi="Calibri" w:cs="Calibri"/>
        </w:rPr>
        <w:t>assumptions that indicators of possible abuse such as behaviour, mood or injury relate to a pupil’s disability without further exploration;</w:t>
      </w:r>
    </w:p>
    <w:p w14:paraId="4BF19E1C" w14:textId="77777777" w:rsidR="007218CF" w:rsidRDefault="007218CF">
      <w:pPr>
        <w:spacing w:line="188" w:lineRule="exact"/>
        <w:rPr>
          <w:rFonts w:ascii="Arial" w:eastAsia="Arial" w:hAnsi="Arial" w:cs="Arial"/>
        </w:rPr>
      </w:pPr>
    </w:p>
    <w:p w14:paraId="0F4B6580" w14:textId="77777777" w:rsidR="007218CF" w:rsidRDefault="00673856">
      <w:pPr>
        <w:numPr>
          <w:ilvl w:val="0"/>
          <w:numId w:val="17"/>
        </w:numPr>
        <w:tabs>
          <w:tab w:val="left" w:pos="1040"/>
        </w:tabs>
        <w:spacing w:line="231" w:lineRule="auto"/>
        <w:ind w:left="1040" w:right="300" w:hanging="353"/>
        <w:rPr>
          <w:rFonts w:ascii="Arial" w:eastAsia="Arial" w:hAnsi="Arial" w:cs="Arial"/>
        </w:rPr>
      </w:pPr>
      <w:r>
        <w:rPr>
          <w:rFonts w:ascii="Calibri" w:eastAsia="Calibri" w:hAnsi="Calibri" w:cs="Calibri"/>
        </w:rPr>
        <w:t>that pupils with special educational needs or disabilities can be disproportionately impacted by bullying without outwardly showing any signs;</w:t>
      </w:r>
    </w:p>
    <w:p w14:paraId="5A81A45C" w14:textId="77777777" w:rsidR="007218CF" w:rsidRDefault="007218CF">
      <w:pPr>
        <w:spacing w:line="139" w:lineRule="exact"/>
        <w:rPr>
          <w:rFonts w:ascii="Arial" w:eastAsia="Arial" w:hAnsi="Arial" w:cs="Arial"/>
        </w:rPr>
      </w:pPr>
    </w:p>
    <w:p w14:paraId="3A8B347D" w14:textId="77777777" w:rsidR="007218CF" w:rsidRDefault="00673856">
      <w:pPr>
        <w:numPr>
          <w:ilvl w:val="0"/>
          <w:numId w:val="17"/>
        </w:numPr>
        <w:tabs>
          <w:tab w:val="left" w:pos="1040"/>
        </w:tabs>
        <w:ind w:left="1040" w:hanging="353"/>
        <w:rPr>
          <w:rFonts w:ascii="Arial" w:eastAsia="Arial" w:hAnsi="Arial" w:cs="Arial"/>
        </w:rPr>
      </w:pPr>
      <w:r>
        <w:rPr>
          <w:rFonts w:ascii="Calibri" w:eastAsia="Calibri" w:hAnsi="Calibri" w:cs="Calibri"/>
        </w:rPr>
        <w:t>communication barriers and difficulties overcoming these barriers; and</w:t>
      </w:r>
    </w:p>
    <w:p w14:paraId="09697BCD" w14:textId="77777777" w:rsidR="007218CF" w:rsidRDefault="007218CF">
      <w:pPr>
        <w:spacing w:line="139" w:lineRule="exact"/>
        <w:rPr>
          <w:rFonts w:ascii="Arial" w:eastAsia="Arial" w:hAnsi="Arial" w:cs="Arial"/>
        </w:rPr>
      </w:pPr>
    </w:p>
    <w:p w14:paraId="2EBF1987" w14:textId="77777777" w:rsidR="007218CF" w:rsidRDefault="00673856">
      <w:pPr>
        <w:numPr>
          <w:ilvl w:val="0"/>
          <w:numId w:val="17"/>
        </w:numPr>
        <w:tabs>
          <w:tab w:val="left" w:pos="1040"/>
        </w:tabs>
        <w:ind w:left="1040" w:hanging="353"/>
        <w:rPr>
          <w:rFonts w:ascii="Arial" w:eastAsia="Arial" w:hAnsi="Arial" w:cs="Arial"/>
        </w:rPr>
      </w:pPr>
      <w:r>
        <w:rPr>
          <w:rFonts w:ascii="Calibri" w:eastAsia="Calibri" w:hAnsi="Calibri" w:cs="Calibri"/>
        </w:rPr>
        <w:t>a disabled child’s understanding of abuse.</w:t>
      </w:r>
    </w:p>
    <w:p w14:paraId="74431067" w14:textId="77777777" w:rsidR="007218CF" w:rsidRDefault="007218CF">
      <w:pPr>
        <w:spacing w:line="147" w:lineRule="exact"/>
        <w:rPr>
          <w:sz w:val="20"/>
          <w:szCs w:val="20"/>
        </w:rPr>
      </w:pPr>
    </w:p>
    <w:p w14:paraId="4BD940BE" w14:textId="77777777" w:rsidR="007218CF" w:rsidRDefault="00673856">
      <w:pPr>
        <w:tabs>
          <w:tab w:val="left" w:pos="440"/>
        </w:tabs>
        <w:rPr>
          <w:sz w:val="20"/>
          <w:szCs w:val="20"/>
        </w:rPr>
      </w:pPr>
      <w:r>
        <w:rPr>
          <w:rFonts w:ascii="Calibri" w:eastAsia="Calibri" w:hAnsi="Calibri" w:cs="Calibri"/>
          <w:b/>
          <w:bCs/>
          <w:sz w:val="32"/>
          <w:szCs w:val="32"/>
        </w:rPr>
        <w:t>8</w:t>
      </w:r>
      <w:r>
        <w:rPr>
          <w:rFonts w:ascii="Calibri" w:eastAsia="Calibri" w:hAnsi="Calibri" w:cs="Calibri"/>
          <w:b/>
          <w:bCs/>
          <w:sz w:val="32"/>
          <w:szCs w:val="32"/>
        </w:rPr>
        <w:tab/>
        <w:t>What to look out for and when to be concerned</w:t>
      </w:r>
    </w:p>
    <w:p w14:paraId="6895A6A4" w14:textId="77777777" w:rsidR="007218CF" w:rsidRDefault="007218CF">
      <w:pPr>
        <w:spacing w:line="172" w:lineRule="exact"/>
        <w:rPr>
          <w:sz w:val="20"/>
          <w:szCs w:val="20"/>
        </w:rPr>
      </w:pPr>
    </w:p>
    <w:p w14:paraId="5026D7D0" w14:textId="36FC3469" w:rsidR="007218CF" w:rsidRPr="00B268AA" w:rsidRDefault="00673856" w:rsidP="00B268AA">
      <w:pPr>
        <w:tabs>
          <w:tab w:val="left" w:pos="440"/>
        </w:tabs>
        <w:spacing w:line="276" w:lineRule="auto"/>
        <w:ind w:left="460" w:right="120" w:hanging="469"/>
        <w:rPr>
          <w:rFonts w:asciiTheme="minorHAnsi" w:hAnsiTheme="minorHAnsi" w:cstheme="minorHAnsi"/>
          <w:sz w:val="20"/>
          <w:szCs w:val="20"/>
        </w:rPr>
      </w:pPr>
      <w:r>
        <w:rPr>
          <w:rFonts w:ascii="Calibri" w:eastAsia="Calibri" w:hAnsi="Calibri" w:cs="Calibri"/>
        </w:rPr>
        <w:t>8.1</w:t>
      </w:r>
      <w:r>
        <w:rPr>
          <w:rFonts w:ascii="Calibri" w:eastAsia="Calibri" w:hAnsi="Calibri" w:cs="Calibri"/>
        </w:rPr>
        <w:tab/>
      </w:r>
      <w:r w:rsidRPr="00B268AA">
        <w:rPr>
          <w:rFonts w:asciiTheme="minorHAnsi" w:eastAsia="Calibri" w:hAnsiTheme="minorHAnsi" w:cstheme="minorHAnsi"/>
        </w:rPr>
        <w:t xml:space="preserve">All staff should be aware of the types and signs of abuse and neglect so that they are able to identify pupils who may </w:t>
      </w:r>
      <w:r w:rsidR="00B268AA" w:rsidRPr="00B268AA">
        <w:rPr>
          <w:rFonts w:asciiTheme="minorHAnsi" w:eastAsia="Calibri" w:hAnsiTheme="minorHAnsi" w:cstheme="minorHAnsi"/>
        </w:rPr>
        <w:t>need</w:t>
      </w:r>
      <w:r w:rsidRPr="00B268AA">
        <w:rPr>
          <w:rFonts w:asciiTheme="minorHAnsi" w:eastAsia="Calibri" w:hAnsiTheme="minorHAnsi" w:cstheme="minorHAnsi"/>
        </w:rPr>
        <w:t xml:space="preserve"> help or protection. If staff are unsure, they should always speak to the DSL.</w:t>
      </w:r>
      <w:r w:rsidR="00CD2335" w:rsidRPr="00B268AA">
        <w:rPr>
          <w:rFonts w:asciiTheme="minorHAnsi" w:eastAsia="Calibri" w:hAnsiTheme="minorHAnsi" w:cstheme="minorHAnsi"/>
        </w:rPr>
        <w:t xml:space="preserve"> </w:t>
      </w:r>
      <w:r w:rsidR="00B268AA" w:rsidRPr="00B268AA">
        <w:rPr>
          <w:rFonts w:asciiTheme="minorHAnsi" w:hAnsiTheme="minorHAnsi" w:cstheme="minorHAnsi"/>
        </w:rPr>
        <w:t>All staff should be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D323886" w14:textId="77777777" w:rsidR="007218CF" w:rsidRDefault="007218CF">
      <w:pPr>
        <w:spacing w:line="204" w:lineRule="exact"/>
        <w:rPr>
          <w:sz w:val="20"/>
          <w:szCs w:val="20"/>
        </w:rPr>
      </w:pPr>
    </w:p>
    <w:p w14:paraId="0AAF7773" w14:textId="77777777" w:rsidR="007218CF" w:rsidRDefault="00673856">
      <w:pPr>
        <w:tabs>
          <w:tab w:val="left" w:pos="440"/>
        </w:tabs>
        <w:spacing w:line="261" w:lineRule="auto"/>
        <w:ind w:left="460" w:right="100" w:hanging="469"/>
        <w:jc w:val="both"/>
        <w:rPr>
          <w:sz w:val="20"/>
          <w:szCs w:val="20"/>
        </w:rPr>
      </w:pPr>
      <w:r>
        <w:rPr>
          <w:rFonts w:ascii="Calibri" w:eastAsia="Calibri" w:hAnsi="Calibri" w:cs="Calibri"/>
        </w:rPr>
        <w:t>8.2</w:t>
      </w:r>
      <w:r>
        <w:rPr>
          <w:rFonts w:ascii="Calibri" w:eastAsia="Calibri" w:hAnsi="Calibri" w:cs="Calibri"/>
        </w:rPr>
        <w:tab/>
        <w:t>Child abuse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886398B" w14:textId="77777777" w:rsidR="007218CF" w:rsidRDefault="007218CF">
      <w:pPr>
        <w:spacing w:line="105" w:lineRule="exact"/>
        <w:rPr>
          <w:sz w:val="20"/>
          <w:szCs w:val="20"/>
        </w:rPr>
      </w:pPr>
    </w:p>
    <w:p w14:paraId="59A8940A" w14:textId="5F2A9815" w:rsidR="007218CF" w:rsidRDefault="00673856">
      <w:pPr>
        <w:tabs>
          <w:tab w:val="left" w:pos="440"/>
        </w:tabs>
        <w:rPr>
          <w:sz w:val="20"/>
          <w:szCs w:val="20"/>
        </w:rPr>
      </w:pPr>
      <w:bookmarkStart w:id="8" w:name="page11"/>
      <w:bookmarkEnd w:id="8"/>
      <w:r>
        <w:rPr>
          <w:rFonts w:ascii="Calibri" w:eastAsia="Calibri" w:hAnsi="Calibri" w:cs="Calibri"/>
        </w:rPr>
        <w:t>8.3</w:t>
      </w:r>
      <w:r>
        <w:rPr>
          <w:rFonts w:ascii="Calibri" w:eastAsia="Calibri" w:hAnsi="Calibri" w:cs="Calibri"/>
        </w:rPr>
        <w:tab/>
        <w:t>Staff should be aware of the four main categories of child abuse which are commonly identified:</w:t>
      </w:r>
    </w:p>
    <w:p w14:paraId="33442018" w14:textId="77777777" w:rsidR="007218CF" w:rsidRDefault="007218CF">
      <w:pPr>
        <w:spacing w:line="90" w:lineRule="exact"/>
        <w:rPr>
          <w:sz w:val="20"/>
          <w:szCs w:val="20"/>
        </w:rPr>
      </w:pPr>
    </w:p>
    <w:p w14:paraId="5790181A" w14:textId="77777777" w:rsidR="007218CF" w:rsidRDefault="00673856">
      <w:pPr>
        <w:numPr>
          <w:ilvl w:val="0"/>
          <w:numId w:val="18"/>
        </w:numPr>
        <w:tabs>
          <w:tab w:val="left" w:pos="1040"/>
        </w:tabs>
        <w:spacing w:line="241" w:lineRule="auto"/>
        <w:ind w:left="1040" w:right="200" w:hanging="353"/>
        <w:rPr>
          <w:rFonts w:ascii="Arial" w:eastAsia="Arial" w:hAnsi="Arial" w:cs="Arial"/>
        </w:rPr>
      </w:pPr>
      <w:r>
        <w:rPr>
          <w:rFonts w:ascii="Calibri" w:eastAsia="Calibri" w:hAnsi="Calibri" w:cs="Calibri"/>
          <w:b/>
          <w:bCs/>
        </w:rPr>
        <w:t>Physical abuse</w:t>
      </w:r>
      <w:r>
        <w:rPr>
          <w:rFonts w:ascii="Calibri" w:eastAsia="Calibri" w:hAnsi="Calibri" w:cs="Calibri"/>
        </w:rPr>
        <w:t>: a form of abuse which may involve hitting, shaking, throwing, poisoning, burning,</w:t>
      </w:r>
      <w:r>
        <w:rPr>
          <w:rFonts w:ascii="Calibri" w:eastAsia="Calibri" w:hAnsi="Calibri" w:cs="Calibri"/>
          <w:b/>
          <w:bCs/>
        </w:rPr>
        <w:t xml:space="preserve"> </w:t>
      </w:r>
      <w:r>
        <w:rPr>
          <w:rFonts w:ascii="Calibri" w:eastAsia="Calibri" w:hAnsi="Calibri" w:cs="Calibri"/>
        </w:rPr>
        <w:t>scalding, drowning, suffocating or otherwise causing physical harm to a child. Physical harm may also be caused when a parent or carer fabricates the symptoms of, or deliberately induces, illness in a child.</w:t>
      </w:r>
    </w:p>
    <w:p w14:paraId="4DF9800D" w14:textId="77777777" w:rsidR="007218CF" w:rsidRDefault="007218CF">
      <w:pPr>
        <w:spacing w:line="189" w:lineRule="exact"/>
        <w:rPr>
          <w:rFonts w:ascii="Arial" w:eastAsia="Arial" w:hAnsi="Arial" w:cs="Arial"/>
        </w:rPr>
      </w:pPr>
    </w:p>
    <w:p w14:paraId="77B24E0F" w14:textId="77777777" w:rsidR="007218CF" w:rsidRDefault="00673856">
      <w:pPr>
        <w:numPr>
          <w:ilvl w:val="0"/>
          <w:numId w:val="18"/>
        </w:numPr>
        <w:tabs>
          <w:tab w:val="left" w:pos="1040"/>
        </w:tabs>
        <w:spacing w:line="259" w:lineRule="auto"/>
        <w:ind w:left="1040" w:right="140" w:hanging="353"/>
        <w:rPr>
          <w:rFonts w:ascii="Arial" w:eastAsia="Arial" w:hAnsi="Arial" w:cs="Arial"/>
        </w:rPr>
      </w:pPr>
      <w:r>
        <w:rPr>
          <w:rFonts w:ascii="Calibri" w:eastAsia="Calibri" w:hAnsi="Calibri" w:cs="Calibri"/>
          <w:b/>
          <w:bCs/>
        </w:rPr>
        <w:t>Emotional abuse</w:t>
      </w:r>
      <w:r>
        <w:rPr>
          <w:rFonts w:ascii="Calibri" w:eastAsia="Calibri" w:hAnsi="Calibri" w:cs="Calibri"/>
        </w:rPr>
        <w:t>: the persistent emotional maltreatment of a child such as to cause severe and adverse</w:t>
      </w:r>
      <w:r>
        <w:rPr>
          <w:rFonts w:ascii="Calibri" w:eastAsia="Calibri" w:hAnsi="Calibri" w:cs="Calibri"/>
          <w:b/>
          <w:bCs/>
        </w:rPr>
        <w:t xml:space="preserve"> </w:t>
      </w:r>
      <w:r>
        <w:rPr>
          <w:rFonts w:ascii="Calibri" w:eastAsia="Calibri" w:hAnsi="Calibri" w:cs="Calibri"/>
        </w:rPr>
        <w:t>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0E697F67" w14:textId="77777777" w:rsidR="007218CF" w:rsidRDefault="007218CF">
      <w:pPr>
        <w:spacing w:line="174" w:lineRule="exact"/>
        <w:rPr>
          <w:rFonts w:ascii="Arial" w:eastAsia="Arial" w:hAnsi="Arial" w:cs="Arial"/>
        </w:rPr>
      </w:pPr>
    </w:p>
    <w:p w14:paraId="00493FE7" w14:textId="24B8DCC9" w:rsidR="007218CF" w:rsidRDefault="00673856">
      <w:pPr>
        <w:numPr>
          <w:ilvl w:val="0"/>
          <w:numId w:val="18"/>
        </w:numPr>
        <w:tabs>
          <w:tab w:val="left" w:pos="1040"/>
        </w:tabs>
        <w:spacing w:line="258" w:lineRule="auto"/>
        <w:ind w:left="1040" w:hanging="353"/>
        <w:rPr>
          <w:rFonts w:ascii="Arial" w:eastAsia="Arial" w:hAnsi="Arial" w:cs="Arial"/>
        </w:rPr>
      </w:pPr>
      <w:r>
        <w:rPr>
          <w:rFonts w:ascii="Calibri" w:eastAsia="Calibri" w:hAnsi="Calibri" w:cs="Calibri"/>
          <w:b/>
          <w:bCs/>
        </w:rPr>
        <w:t>Sexual abuse</w:t>
      </w:r>
      <w:r>
        <w:rPr>
          <w:rFonts w:ascii="Calibri" w:eastAsia="Calibri" w:hAnsi="Calibri" w:cs="Calibri"/>
        </w:rPr>
        <w:t>: involves forcing or enticing a child or young person to take part in sexual activities, not</w:t>
      </w:r>
      <w:r>
        <w:rPr>
          <w:rFonts w:ascii="Calibri" w:eastAsia="Calibri" w:hAnsi="Calibri" w:cs="Calibri"/>
          <w:b/>
          <w:bCs/>
        </w:rPr>
        <w:t xml:space="preserve"> </w:t>
      </w:r>
      <w:r>
        <w:rPr>
          <w:rFonts w:ascii="Calibri" w:eastAsia="Calibri" w:hAnsi="Calibri" w:cs="Calibri"/>
        </w:rPr>
        <w:t xml:space="preserve">necessarily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w:t>
      </w:r>
      <w:r>
        <w:rPr>
          <w:rFonts w:ascii="Calibri" w:eastAsia="Calibri" w:hAnsi="Calibri" w:cs="Calibri"/>
        </w:rPr>
        <w:lastRenderedPageBreak/>
        <w:t>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00F32650">
        <w:rPr>
          <w:rFonts w:ascii="Calibri" w:eastAsia="Calibri" w:hAnsi="Calibri" w:cs="Calibri"/>
        </w:rPr>
        <w:t xml:space="preserve"> Parents and guardians can be subject to sexual grooming too. Whilst this is not the direct responsibility of the school, it is recognised that this may have an impact on the child.</w:t>
      </w:r>
    </w:p>
    <w:p w14:paraId="15253E36" w14:textId="77777777" w:rsidR="007218CF" w:rsidRDefault="007218CF">
      <w:pPr>
        <w:spacing w:line="174" w:lineRule="exact"/>
        <w:rPr>
          <w:rFonts w:ascii="Arial" w:eastAsia="Arial" w:hAnsi="Arial" w:cs="Arial"/>
        </w:rPr>
      </w:pPr>
    </w:p>
    <w:p w14:paraId="50D0676C" w14:textId="77777777" w:rsidR="007218CF" w:rsidRDefault="00673856">
      <w:pPr>
        <w:numPr>
          <w:ilvl w:val="0"/>
          <w:numId w:val="18"/>
        </w:numPr>
        <w:tabs>
          <w:tab w:val="left" w:pos="1040"/>
        </w:tabs>
        <w:spacing w:line="256" w:lineRule="auto"/>
        <w:ind w:left="1040" w:right="120" w:hanging="353"/>
        <w:rPr>
          <w:rFonts w:ascii="Arial" w:eastAsia="Arial" w:hAnsi="Arial" w:cs="Arial"/>
        </w:rPr>
      </w:pPr>
      <w:r>
        <w:rPr>
          <w:rFonts w:ascii="Calibri" w:eastAsia="Calibri" w:hAnsi="Calibri" w:cs="Calibri"/>
          <w:b/>
          <w:bCs/>
        </w:rPr>
        <w:t>Neglect</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the persistent failure to meet a child’s basic physical and/or psychological needs, likely to result</w:t>
      </w:r>
      <w:r>
        <w:rPr>
          <w:rFonts w:ascii="Calibri" w:eastAsia="Calibri" w:hAnsi="Calibri" w:cs="Calibri"/>
          <w:b/>
          <w:bCs/>
        </w:rPr>
        <w:t xml:space="preserve"> </w:t>
      </w:r>
      <w:r>
        <w:rPr>
          <w:rFonts w:ascii="Calibri" w:eastAsia="Calibri" w:hAnsi="Calibri" w:cs="Calibri"/>
        </w:rPr>
        <w:t>in the serious impairment of the child’s health or development. Neglect may occur during pregnancy as a result of maternal substance abuse. Once a child is born, neglect may involve a parent or carer failing to: provide adequate food, clothing or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661C7F38" w14:textId="77777777" w:rsidR="007218CF" w:rsidRDefault="007218CF">
      <w:pPr>
        <w:spacing w:line="177" w:lineRule="exact"/>
        <w:rPr>
          <w:sz w:val="20"/>
          <w:szCs w:val="20"/>
        </w:rPr>
      </w:pPr>
    </w:p>
    <w:p w14:paraId="6E49635A" w14:textId="77777777" w:rsidR="007218CF" w:rsidRDefault="00673856">
      <w:pPr>
        <w:spacing w:line="243" w:lineRule="auto"/>
        <w:ind w:left="460" w:right="880"/>
        <w:rPr>
          <w:sz w:val="20"/>
          <w:szCs w:val="20"/>
        </w:rPr>
      </w:pPr>
      <w:r>
        <w:rPr>
          <w:rFonts w:ascii="Calibri" w:eastAsia="Calibri" w:hAnsi="Calibri" w:cs="Calibri"/>
        </w:rPr>
        <w:t>Serious bullying is a form of abuse and therefore will be treated as a child protection concern if there is reasonable cause to suspect a child is suffering, or likely to suffer, significant harm.</w:t>
      </w:r>
    </w:p>
    <w:p w14:paraId="10757600" w14:textId="77777777" w:rsidR="007218CF" w:rsidRDefault="007218CF">
      <w:pPr>
        <w:spacing w:line="163" w:lineRule="exact"/>
        <w:rPr>
          <w:sz w:val="20"/>
          <w:szCs w:val="20"/>
        </w:rPr>
      </w:pPr>
    </w:p>
    <w:p w14:paraId="053C8CAF" w14:textId="77777777" w:rsidR="007218CF" w:rsidRDefault="00673856">
      <w:pPr>
        <w:tabs>
          <w:tab w:val="left" w:pos="440"/>
        </w:tabs>
        <w:rPr>
          <w:sz w:val="20"/>
          <w:szCs w:val="20"/>
        </w:rPr>
      </w:pPr>
      <w:r>
        <w:rPr>
          <w:rFonts w:ascii="Calibri" w:eastAsia="Calibri" w:hAnsi="Calibri" w:cs="Calibri"/>
        </w:rPr>
        <w:t>8.4</w:t>
      </w:r>
      <w:r>
        <w:rPr>
          <w:rFonts w:ascii="Calibri" w:eastAsia="Calibri" w:hAnsi="Calibri" w:cs="Calibri"/>
        </w:rPr>
        <w:tab/>
        <w:t>Other forms of abuse which staff should be aware of are:</w:t>
      </w:r>
    </w:p>
    <w:p w14:paraId="7EEDCF44" w14:textId="77777777" w:rsidR="007218CF" w:rsidRDefault="007218CF">
      <w:pPr>
        <w:spacing w:line="41" w:lineRule="exact"/>
        <w:rPr>
          <w:sz w:val="20"/>
          <w:szCs w:val="20"/>
        </w:rPr>
      </w:pPr>
    </w:p>
    <w:p w14:paraId="04355EAA"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Children missing from education</w:t>
      </w:r>
    </w:p>
    <w:p w14:paraId="0E7D5616" w14:textId="77777777" w:rsidR="007218CF" w:rsidRDefault="007218CF">
      <w:pPr>
        <w:spacing w:line="139" w:lineRule="exact"/>
        <w:rPr>
          <w:rFonts w:ascii="Arial" w:eastAsia="Arial" w:hAnsi="Arial" w:cs="Arial"/>
        </w:rPr>
      </w:pPr>
    </w:p>
    <w:p w14:paraId="795C318D"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Child sexual exploitation (CSE)</w:t>
      </w:r>
    </w:p>
    <w:p w14:paraId="60E5EAD4" w14:textId="77777777" w:rsidR="007218CF" w:rsidRDefault="007218CF">
      <w:pPr>
        <w:spacing w:line="139" w:lineRule="exact"/>
        <w:rPr>
          <w:rFonts w:ascii="Arial" w:eastAsia="Arial" w:hAnsi="Arial" w:cs="Arial"/>
        </w:rPr>
      </w:pPr>
    </w:p>
    <w:p w14:paraId="6F6EA38D"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Child criminal exploitation (county lines)</w:t>
      </w:r>
    </w:p>
    <w:p w14:paraId="02853E94" w14:textId="77777777" w:rsidR="007218CF" w:rsidRDefault="007218CF">
      <w:pPr>
        <w:spacing w:line="139" w:lineRule="exact"/>
        <w:rPr>
          <w:rFonts w:ascii="Arial" w:eastAsia="Arial" w:hAnsi="Arial" w:cs="Arial"/>
        </w:rPr>
      </w:pPr>
    </w:p>
    <w:p w14:paraId="4CBE6C09"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Domestic abuse</w:t>
      </w:r>
    </w:p>
    <w:p w14:paraId="40437EEC" w14:textId="77777777" w:rsidR="007218CF" w:rsidRDefault="007218CF">
      <w:pPr>
        <w:spacing w:line="142" w:lineRule="exact"/>
        <w:rPr>
          <w:rFonts w:ascii="Arial" w:eastAsia="Arial" w:hAnsi="Arial" w:cs="Arial"/>
        </w:rPr>
      </w:pPr>
    </w:p>
    <w:p w14:paraId="7868F28E"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Honour-Based Violence (HBV) and Female Genital Mutilation (FGM)</w:t>
      </w:r>
    </w:p>
    <w:p w14:paraId="6D2E3515" w14:textId="77777777" w:rsidR="007218CF" w:rsidRDefault="007218CF">
      <w:pPr>
        <w:spacing w:line="139" w:lineRule="exact"/>
        <w:rPr>
          <w:rFonts w:ascii="Arial" w:eastAsia="Arial" w:hAnsi="Arial" w:cs="Arial"/>
        </w:rPr>
      </w:pPr>
    </w:p>
    <w:p w14:paraId="20B75E71"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Forced marriage</w:t>
      </w:r>
    </w:p>
    <w:p w14:paraId="35AED99C" w14:textId="77777777" w:rsidR="007218CF" w:rsidRDefault="007218CF">
      <w:pPr>
        <w:spacing w:line="139" w:lineRule="exact"/>
        <w:rPr>
          <w:rFonts w:ascii="Arial" w:eastAsia="Arial" w:hAnsi="Arial" w:cs="Arial"/>
        </w:rPr>
      </w:pPr>
    </w:p>
    <w:p w14:paraId="0FDF173B"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Radicalisation</w:t>
      </w:r>
    </w:p>
    <w:p w14:paraId="7C8AF8F0" w14:textId="77777777" w:rsidR="007218CF" w:rsidRDefault="007218CF">
      <w:pPr>
        <w:spacing w:line="139" w:lineRule="exact"/>
        <w:rPr>
          <w:rFonts w:ascii="Arial" w:eastAsia="Arial" w:hAnsi="Arial" w:cs="Arial"/>
        </w:rPr>
      </w:pPr>
    </w:p>
    <w:p w14:paraId="7A7D0C77"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Peer-on-peer abuse</w:t>
      </w:r>
    </w:p>
    <w:p w14:paraId="2A54260C" w14:textId="77777777" w:rsidR="007218CF" w:rsidRDefault="007218CF">
      <w:pPr>
        <w:spacing w:line="139" w:lineRule="exact"/>
        <w:rPr>
          <w:rFonts w:ascii="Arial" w:eastAsia="Arial" w:hAnsi="Arial" w:cs="Arial"/>
        </w:rPr>
      </w:pPr>
    </w:p>
    <w:p w14:paraId="794454BA" w14:textId="77777777" w:rsidR="007218CF" w:rsidRDefault="00673856">
      <w:pPr>
        <w:numPr>
          <w:ilvl w:val="0"/>
          <w:numId w:val="19"/>
        </w:numPr>
        <w:tabs>
          <w:tab w:val="left" w:pos="1040"/>
        </w:tabs>
        <w:ind w:left="1040" w:hanging="353"/>
        <w:rPr>
          <w:rFonts w:ascii="Arial" w:eastAsia="Arial" w:hAnsi="Arial" w:cs="Arial"/>
        </w:rPr>
      </w:pPr>
      <w:r>
        <w:rPr>
          <w:rFonts w:ascii="Calibri" w:eastAsia="Calibri" w:hAnsi="Calibri" w:cs="Calibri"/>
          <w:b/>
          <w:bCs/>
        </w:rPr>
        <w:t xml:space="preserve">Sexual violence and harassment (including </w:t>
      </w:r>
      <w:proofErr w:type="spellStart"/>
      <w:r>
        <w:rPr>
          <w:rFonts w:ascii="Calibri" w:eastAsia="Calibri" w:hAnsi="Calibri" w:cs="Calibri"/>
          <w:b/>
          <w:bCs/>
        </w:rPr>
        <w:t>upskirting</w:t>
      </w:r>
      <w:proofErr w:type="spellEnd"/>
      <w:r>
        <w:rPr>
          <w:rFonts w:ascii="Calibri" w:eastAsia="Calibri" w:hAnsi="Calibri" w:cs="Calibri"/>
          <w:b/>
          <w:bCs/>
        </w:rPr>
        <w:t>)</w:t>
      </w:r>
    </w:p>
    <w:p w14:paraId="4D735084" w14:textId="77777777" w:rsidR="007218CF" w:rsidRDefault="007218CF">
      <w:pPr>
        <w:spacing w:line="202" w:lineRule="exact"/>
        <w:rPr>
          <w:sz w:val="20"/>
          <w:szCs w:val="20"/>
        </w:rPr>
      </w:pPr>
    </w:p>
    <w:p w14:paraId="3CEC36F6" w14:textId="77777777" w:rsidR="00572E0C" w:rsidRDefault="00572E0C">
      <w:pPr>
        <w:ind w:left="460"/>
        <w:rPr>
          <w:rFonts w:ascii="Calibri" w:eastAsia="Calibri" w:hAnsi="Calibri" w:cs="Calibri"/>
        </w:rPr>
      </w:pPr>
      <w:bookmarkStart w:id="9" w:name="page12"/>
      <w:bookmarkEnd w:id="9"/>
    </w:p>
    <w:p w14:paraId="138DD7FF" w14:textId="5BD10E21" w:rsidR="007218CF" w:rsidRDefault="00673856">
      <w:pPr>
        <w:ind w:left="460"/>
        <w:rPr>
          <w:sz w:val="20"/>
          <w:szCs w:val="20"/>
        </w:rPr>
      </w:pPr>
      <w:r>
        <w:rPr>
          <w:rFonts w:ascii="Calibri" w:eastAsia="Calibri" w:hAnsi="Calibri" w:cs="Calibri"/>
        </w:rPr>
        <w:t>These are defined more fully in Appendix 3 and further information is contained in Part 1 and Annex A of KCSIE.</w:t>
      </w:r>
    </w:p>
    <w:p w14:paraId="43A41EF6" w14:textId="77777777" w:rsidR="007218CF" w:rsidRDefault="007218CF">
      <w:pPr>
        <w:spacing w:line="173" w:lineRule="exact"/>
        <w:rPr>
          <w:sz w:val="20"/>
          <w:szCs w:val="20"/>
        </w:rPr>
      </w:pPr>
    </w:p>
    <w:p w14:paraId="0A44AE98" w14:textId="77777777" w:rsidR="007218CF" w:rsidRDefault="00673856">
      <w:pPr>
        <w:tabs>
          <w:tab w:val="left" w:pos="440"/>
        </w:tabs>
        <w:rPr>
          <w:sz w:val="20"/>
          <w:szCs w:val="20"/>
        </w:rPr>
      </w:pPr>
      <w:r>
        <w:rPr>
          <w:rFonts w:ascii="Calibri" w:eastAsia="Calibri" w:hAnsi="Calibri" w:cs="Calibri"/>
          <w:b/>
          <w:bCs/>
          <w:sz w:val="32"/>
          <w:szCs w:val="32"/>
        </w:rPr>
        <w:t>9</w:t>
      </w:r>
      <w:r>
        <w:rPr>
          <w:sz w:val="20"/>
          <w:szCs w:val="20"/>
        </w:rPr>
        <w:tab/>
      </w:r>
      <w:r>
        <w:rPr>
          <w:rFonts w:ascii="Calibri" w:eastAsia="Calibri" w:hAnsi="Calibri" w:cs="Calibri"/>
          <w:b/>
          <w:bCs/>
          <w:sz w:val="31"/>
          <w:szCs w:val="31"/>
        </w:rPr>
        <w:t>Signs of abuse</w:t>
      </w:r>
    </w:p>
    <w:p w14:paraId="07EAADED" w14:textId="77777777" w:rsidR="007218CF" w:rsidRDefault="007218CF">
      <w:pPr>
        <w:spacing w:line="172" w:lineRule="exact"/>
        <w:rPr>
          <w:sz w:val="20"/>
          <w:szCs w:val="20"/>
        </w:rPr>
      </w:pPr>
    </w:p>
    <w:p w14:paraId="511F131F" w14:textId="77777777" w:rsidR="007218CF" w:rsidRDefault="00673856">
      <w:pPr>
        <w:tabs>
          <w:tab w:val="left" w:pos="440"/>
        </w:tabs>
        <w:spacing w:line="236" w:lineRule="auto"/>
        <w:ind w:left="460" w:right="340" w:hanging="469"/>
        <w:rPr>
          <w:sz w:val="20"/>
          <w:szCs w:val="20"/>
        </w:rPr>
      </w:pPr>
      <w:r>
        <w:rPr>
          <w:rFonts w:ascii="Calibri" w:eastAsia="Calibri" w:hAnsi="Calibri" w:cs="Calibri"/>
        </w:rPr>
        <w:t>9.1</w:t>
      </w:r>
      <w:r>
        <w:rPr>
          <w:rFonts w:ascii="Calibri" w:eastAsia="Calibri" w:hAnsi="Calibri" w:cs="Calibri"/>
        </w:rPr>
        <w:tab/>
        <w:t>Possible signs of abuse include the following (but are not limited to and do not necessarily mean that abuse is occurring):</w:t>
      </w:r>
    </w:p>
    <w:p w14:paraId="302D64AE" w14:textId="77777777" w:rsidR="007218CF" w:rsidRDefault="007218CF">
      <w:pPr>
        <w:spacing w:line="40" w:lineRule="exact"/>
        <w:rPr>
          <w:sz w:val="20"/>
          <w:szCs w:val="20"/>
        </w:rPr>
      </w:pPr>
    </w:p>
    <w:p w14:paraId="587C2793"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 discloses that he or she has been abused, or asks a question which gives rise to that inference</w:t>
      </w:r>
    </w:p>
    <w:p w14:paraId="2E070D5E" w14:textId="77777777" w:rsidR="007218CF" w:rsidRDefault="007218CF">
      <w:pPr>
        <w:spacing w:line="141" w:lineRule="exact"/>
        <w:rPr>
          <w:rFonts w:ascii="Arial" w:eastAsia="Arial" w:hAnsi="Arial" w:cs="Arial"/>
        </w:rPr>
      </w:pPr>
    </w:p>
    <w:p w14:paraId="5F989641"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a pupil’s injury cannot be reasonably or consistently explained, or is unusual in type or location</w:t>
      </w:r>
    </w:p>
    <w:p w14:paraId="7BC923E9" w14:textId="77777777" w:rsidR="007218CF" w:rsidRDefault="007218CF">
      <w:pPr>
        <w:spacing w:line="139" w:lineRule="exact"/>
        <w:rPr>
          <w:rFonts w:ascii="Arial" w:eastAsia="Arial" w:hAnsi="Arial" w:cs="Arial"/>
        </w:rPr>
      </w:pPr>
    </w:p>
    <w:p w14:paraId="6E739BDA"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a pattern or frequency of injuries is emerging</w:t>
      </w:r>
    </w:p>
    <w:p w14:paraId="642EDDEC" w14:textId="77777777" w:rsidR="007218CF" w:rsidRDefault="007218CF">
      <w:pPr>
        <w:spacing w:line="139" w:lineRule="exact"/>
        <w:rPr>
          <w:rFonts w:ascii="Arial" w:eastAsia="Arial" w:hAnsi="Arial" w:cs="Arial"/>
        </w:rPr>
      </w:pPr>
    </w:p>
    <w:p w14:paraId="75049DF1"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 engages in extreme or challenging behaviour or there is a sudden change in the pupil’s behaviour</w:t>
      </w:r>
    </w:p>
    <w:p w14:paraId="4D2C2661" w14:textId="77777777" w:rsidR="007218CF" w:rsidRDefault="007218CF">
      <w:pPr>
        <w:spacing w:line="139" w:lineRule="exact"/>
        <w:rPr>
          <w:rFonts w:ascii="Arial" w:eastAsia="Arial" w:hAnsi="Arial" w:cs="Arial"/>
        </w:rPr>
      </w:pPr>
    </w:p>
    <w:p w14:paraId="31C92C95"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 asks to drop subjects with a particular teacher and seems reluctant to discuss reasons</w:t>
      </w:r>
    </w:p>
    <w:p w14:paraId="0DC025B3" w14:textId="77777777" w:rsidR="007218CF" w:rsidRDefault="007218CF">
      <w:pPr>
        <w:spacing w:line="139" w:lineRule="exact"/>
        <w:rPr>
          <w:rFonts w:ascii="Arial" w:eastAsia="Arial" w:hAnsi="Arial" w:cs="Arial"/>
        </w:rPr>
      </w:pPr>
    </w:p>
    <w:p w14:paraId="1F730824"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 appears neglected (e.g. dirty, hungry, inadequately clothed)</w:t>
      </w:r>
    </w:p>
    <w:p w14:paraId="1B0C04D4" w14:textId="77777777" w:rsidR="007218CF" w:rsidRDefault="007218CF">
      <w:pPr>
        <w:spacing w:line="139" w:lineRule="exact"/>
        <w:rPr>
          <w:rFonts w:ascii="Arial" w:eastAsia="Arial" w:hAnsi="Arial" w:cs="Arial"/>
        </w:rPr>
      </w:pPr>
    </w:p>
    <w:p w14:paraId="3721F1E3"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 appears reluctant to return home or has been openly rejected by parents or guardians</w:t>
      </w:r>
    </w:p>
    <w:p w14:paraId="2C496623" w14:textId="77777777" w:rsidR="007218CF" w:rsidRDefault="007218CF">
      <w:pPr>
        <w:spacing w:line="141" w:lineRule="exact"/>
        <w:rPr>
          <w:rFonts w:ascii="Arial" w:eastAsia="Arial" w:hAnsi="Arial" w:cs="Arial"/>
        </w:rPr>
      </w:pPr>
    </w:p>
    <w:p w14:paraId="16E009EF"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pupil’s development is delayed in terms of emotional progress</w:t>
      </w:r>
    </w:p>
    <w:p w14:paraId="2BE9D8A9" w14:textId="77777777" w:rsidR="007218CF" w:rsidRDefault="007218CF">
      <w:pPr>
        <w:spacing w:line="140" w:lineRule="exact"/>
        <w:rPr>
          <w:rFonts w:ascii="Arial" w:eastAsia="Arial" w:hAnsi="Arial" w:cs="Arial"/>
        </w:rPr>
      </w:pPr>
    </w:p>
    <w:p w14:paraId="4529A622"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 withdraws emotionally – showing a lack of trust in adults</w:t>
      </w:r>
    </w:p>
    <w:p w14:paraId="69D73EEA" w14:textId="77777777" w:rsidR="007218CF" w:rsidRDefault="007218CF">
      <w:pPr>
        <w:spacing w:line="139" w:lineRule="exact"/>
        <w:rPr>
          <w:rFonts w:ascii="Arial" w:eastAsia="Arial" w:hAnsi="Arial" w:cs="Arial"/>
        </w:rPr>
      </w:pPr>
    </w:p>
    <w:p w14:paraId="01958BAD"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t>the pupil shies away from being touched or flinches at sudden movements</w:t>
      </w:r>
    </w:p>
    <w:p w14:paraId="611C1834" w14:textId="77777777" w:rsidR="007218CF" w:rsidRDefault="007218CF">
      <w:pPr>
        <w:spacing w:line="139" w:lineRule="exact"/>
        <w:rPr>
          <w:rFonts w:ascii="Arial" w:eastAsia="Arial" w:hAnsi="Arial" w:cs="Arial"/>
        </w:rPr>
      </w:pPr>
    </w:p>
    <w:p w14:paraId="0DD9711D" w14:textId="77777777" w:rsidR="007218CF" w:rsidRDefault="00673856">
      <w:pPr>
        <w:numPr>
          <w:ilvl w:val="0"/>
          <w:numId w:val="20"/>
        </w:numPr>
        <w:tabs>
          <w:tab w:val="left" w:pos="1040"/>
        </w:tabs>
        <w:ind w:left="1040" w:hanging="353"/>
        <w:rPr>
          <w:rFonts w:ascii="Arial" w:eastAsia="Arial" w:hAnsi="Arial" w:cs="Arial"/>
        </w:rPr>
      </w:pPr>
      <w:r>
        <w:rPr>
          <w:rFonts w:ascii="Calibri" w:eastAsia="Calibri" w:hAnsi="Calibri" w:cs="Calibri"/>
        </w:rPr>
        <w:lastRenderedPageBreak/>
        <w:t>the pupil loses or gains weight</w:t>
      </w:r>
    </w:p>
    <w:p w14:paraId="69D52BE4" w14:textId="77777777" w:rsidR="007218CF" w:rsidRDefault="007218CF">
      <w:pPr>
        <w:spacing w:line="188" w:lineRule="exact"/>
        <w:rPr>
          <w:sz w:val="20"/>
          <w:szCs w:val="20"/>
        </w:rPr>
      </w:pPr>
    </w:p>
    <w:p w14:paraId="3201B92C" w14:textId="7806409C" w:rsidR="007218CF" w:rsidRDefault="00673856">
      <w:pPr>
        <w:tabs>
          <w:tab w:val="left" w:pos="440"/>
        </w:tabs>
        <w:spacing w:line="254" w:lineRule="auto"/>
        <w:ind w:left="460" w:right="520" w:hanging="469"/>
        <w:rPr>
          <w:rFonts w:ascii="Calibri" w:eastAsia="Calibri" w:hAnsi="Calibri" w:cs="Calibri"/>
          <w:i/>
          <w:iCs/>
          <w:color w:val="3333FF"/>
        </w:rPr>
      </w:pPr>
      <w:r>
        <w:rPr>
          <w:rFonts w:ascii="Calibri" w:eastAsia="Calibri" w:hAnsi="Calibri" w:cs="Calibri"/>
        </w:rPr>
        <w:t>9.2</w:t>
      </w:r>
      <w:r>
        <w:rPr>
          <w:rFonts w:ascii="Calibri" w:eastAsia="Calibri" w:hAnsi="Calibri" w:cs="Calibri"/>
        </w:rPr>
        <w:tab/>
        <w:t xml:space="preserve">Further guidance is provided in Appendix 3. Other sources of information on the signs of abuse include: </w:t>
      </w:r>
      <w:hyperlink r:id="rId14">
        <w:hyperlink r:id="rId15" w:history="1">
          <w:r w:rsidR="00105A7D" w:rsidRPr="00BF3FC7">
            <w:rPr>
              <w:rFonts w:ascii="Calibri" w:eastAsia="Calibri" w:hAnsi="Calibri" w:cs="Calibri"/>
              <w:i/>
              <w:iCs/>
              <w:color w:val="3333FF"/>
            </w:rPr>
            <w:t>https://www.gscb.org.uk/</w:t>
          </w:r>
        </w:hyperlink>
        <w:r w:rsidRPr="00BF3FC7">
          <w:rPr>
            <w:rFonts w:ascii="Calibri" w:eastAsia="Calibri" w:hAnsi="Calibri" w:cs="Calibri"/>
            <w:i/>
            <w:iCs/>
            <w:color w:val="3333FF"/>
            <w:u w:val="single"/>
          </w:rPr>
          <w:t xml:space="preserve">; </w:t>
        </w:r>
      </w:hyperlink>
      <w:r>
        <w:rPr>
          <w:rFonts w:ascii="Calibri" w:eastAsia="Calibri" w:hAnsi="Calibri" w:cs="Calibri"/>
          <w:i/>
          <w:iCs/>
          <w:color w:val="3333FF"/>
        </w:rPr>
        <w:t xml:space="preserve">the </w:t>
      </w:r>
      <w:r>
        <w:rPr>
          <w:rFonts w:ascii="Calibri" w:eastAsia="Calibri" w:hAnsi="Calibri" w:cs="Calibri"/>
          <w:color w:val="000000"/>
        </w:rPr>
        <w:t>DfE advice note</w:t>
      </w:r>
      <w:r>
        <w:rPr>
          <w:rFonts w:ascii="Calibri" w:eastAsia="Calibri" w:hAnsi="Calibri" w:cs="Calibri"/>
          <w:i/>
          <w:iCs/>
          <w:color w:val="3333FF"/>
        </w:rPr>
        <w:t xml:space="preserve"> </w:t>
      </w:r>
      <w:hyperlink r:id="rId16" w:tgtFrame="_blank" w:tooltip="data protection toolkit" w:history="1">
        <w:r w:rsidR="00620790">
          <w:rPr>
            <w:rStyle w:val="Hyperlink"/>
            <w:rFonts w:ascii="Arial" w:hAnsi="Arial" w:cs="Arial"/>
            <w:color w:val="0072CC"/>
            <w:shd w:val="clear" w:color="auto" w:fill="FFFFFF"/>
          </w:rPr>
          <w:t>data protection toolkit</w:t>
        </w:r>
      </w:hyperlink>
      <w:r w:rsidR="00620790">
        <w:rPr>
          <w:rFonts w:ascii="Arial" w:hAnsi="Arial" w:cs="Arial"/>
          <w:color w:val="13263F"/>
          <w:shd w:val="clear" w:color="auto" w:fill="FFFFFF"/>
        </w:rPr>
        <w:t> </w:t>
      </w:r>
      <w:r>
        <w:rPr>
          <w:rFonts w:ascii="Calibri" w:eastAsia="Calibri" w:hAnsi="Calibri" w:cs="Calibri"/>
          <w:color w:val="000000"/>
        </w:rPr>
        <w:t>and the</w:t>
      </w:r>
      <w:r>
        <w:rPr>
          <w:rFonts w:ascii="Calibri" w:eastAsia="Calibri" w:hAnsi="Calibri" w:cs="Calibri"/>
          <w:i/>
          <w:iCs/>
          <w:color w:val="3333FF"/>
        </w:rPr>
        <w:t xml:space="preserve"> </w:t>
      </w:r>
      <w:hyperlink r:id="rId17" w:tgtFrame="_blank" w:tooltip="NPCC guidance" w:history="1">
        <w:r w:rsidR="00CC7764">
          <w:rPr>
            <w:rStyle w:val="Hyperlink"/>
            <w:rFonts w:ascii="Arial" w:hAnsi="Arial" w:cs="Arial"/>
            <w:color w:val="0072CC"/>
            <w:shd w:val="clear" w:color="auto" w:fill="FFFFFF"/>
          </w:rPr>
          <w:t>NPCC guidance</w:t>
        </w:r>
      </w:hyperlink>
      <w:r w:rsidR="002F41C1">
        <w:t xml:space="preserve"> </w:t>
      </w:r>
      <w:r>
        <w:rPr>
          <w:rFonts w:ascii="Calibri" w:eastAsia="Calibri" w:hAnsi="Calibri" w:cs="Calibri"/>
          <w:color w:val="000000"/>
        </w:rPr>
        <w:t>website.</w:t>
      </w:r>
    </w:p>
    <w:p w14:paraId="0729A3AE" w14:textId="77777777" w:rsidR="007218CF" w:rsidRDefault="007218CF">
      <w:pPr>
        <w:spacing w:line="145" w:lineRule="exact"/>
        <w:rPr>
          <w:rFonts w:ascii="Calibri" w:eastAsia="Calibri" w:hAnsi="Calibri" w:cs="Calibri"/>
          <w:i/>
          <w:iCs/>
          <w:color w:val="3333FF"/>
        </w:rPr>
      </w:pPr>
    </w:p>
    <w:p w14:paraId="637903C1" w14:textId="77777777" w:rsidR="007218CF" w:rsidRDefault="00673856">
      <w:pPr>
        <w:rPr>
          <w:sz w:val="20"/>
          <w:szCs w:val="20"/>
        </w:rPr>
      </w:pPr>
      <w:r>
        <w:rPr>
          <w:rFonts w:ascii="Calibri" w:eastAsia="Calibri" w:hAnsi="Calibri" w:cs="Calibri"/>
          <w:b/>
          <w:bCs/>
          <w:sz w:val="32"/>
          <w:szCs w:val="32"/>
        </w:rPr>
        <w:t>10 Listening to pupils and record keeping</w:t>
      </w:r>
    </w:p>
    <w:p w14:paraId="3491F023" w14:textId="77777777" w:rsidR="007218CF" w:rsidRDefault="007218CF">
      <w:pPr>
        <w:spacing w:line="172" w:lineRule="exact"/>
        <w:rPr>
          <w:rFonts w:ascii="Calibri" w:eastAsia="Calibri" w:hAnsi="Calibri" w:cs="Calibri"/>
          <w:i/>
          <w:iCs/>
          <w:color w:val="3333FF"/>
        </w:rPr>
      </w:pPr>
    </w:p>
    <w:p w14:paraId="5DB62D34" w14:textId="7E7C0A21" w:rsidR="007218CF" w:rsidRDefault="00673856">
      <w:pPr>
        <w:spacing w:line="267" w:lineRule="auto"/>
        <w:ind w:left="480" w:right="40" w:hanging="469"/>
        <w:rPr>
          <w:sz w:val="20"/>
          <w:szCs w:val="20"/>
        </w:rPr>
      </w:pPr>
      <w:r>
        <w:rPr>
          <w:rFonts w:ascii="Calibri" w:eastAsia="Calibri" w:hAnsi="Calibri" w:cs="Calibri"/>
        </w:rPr>
        <w:t xml:space="preserve">10.1 The School provides a range of opportunities for pupils to be listened to. </w:t>
      </w:r>
      <w:r w:rsidR="00C732A1">
        <w:rPr>
          <w:rFonts w:ascii="Calibri" w:eastAsia="Calibri" w:hAnsi="Calibri" w:cs="Calibri"/>
        </w:rPr>
        <w:t xml:space="preserve">Classes </w:t>
      </w:r>
      <w:r>
        <w:rPr>
          <w:rFonts w:ascii="Calibri" w:eastAsia="Calibri" w:hAnsi="Calibri" w:cs="Calibri"/>
        </w:rPr>
        <w:t xml:space="preserve">are small and meet regularly; a Play Therapist who </w:t>
      </w:r>
      <w:r w:rsidR="00C732A1">
        <w:rPr>
          <w:rFonts w:ascii="Calibri" w:eastAsia="Calibri" w:hAnsi="Calibri" w:cs="Calibri"/>
        </w:rPr>
        <w:t>is</w:t>
      </w:r>
      <w:r>
        <w:rPr>
          <w:rFonts w:ascii="Calibri" w:eastAsia="Calibri" w:hAnsi="Calibri" w:cs="Calibri"/>
        </w:rPr>
        <w:t xml:space="preserve"> available</w:t>
      </w:r>
      <w:r w:rsidR="0010052F">
        <w:rPr>
          <w:rFonts w:ascii="Calibri" w:eastAsia="Calibri" w:hAnsi="Calibri" w:cs="Calibri"/>
        </w:rPr>
        <w:t>;</w:t>
      </w:r>
      <w:r>
        <w:rPr>
          <w:rFonts w:ascii="Calibri" w:eastAsia="Calibri" w:hAnsi="Calibri" w:cs="Calibri"/>
        </w:rPr>
        <w:t xml:space="preserve"> lessons encourage open communication and give opportunities for it. Age-appropriate aspects of safeguarding are actively taught through the LFL+ programme which encourage pupils to name a trusted adult to whom they would speak.</w:t>
      </w:r>
    </w:p>
    <w:p w14:paraId="30F11077" w14:textId="77777777" w:rsidR="007218CF" w:rsidRDefault="007218CF">
      <w:pPr>
        <w:spacing w:line="124" w:lineRule="exact"/>
        <w:rPr>
          <w:rFonts w:ascii="Calibri" w:eastAsia="Calibri" w:hAnsi="Calibri" w:cs="Calibri"/>
          <w:i/>
          <w:iCs/>
          <w:color w:val="3333FF"/>
        </w:rPr>
      </w:pPr>
    </w:p>
    <w:p w14:paraId="2B116047" w14:textId="77777777" w:rsidR="007218CF" w:rsidRDefault="00673856">
      <w:pPr>
        <w:rPr>
          <w:sz w:val="20"/>
          <w:szCs w:val="20"/>
        </w:rPr>
      </w:pPr>
      <w:r>
        <w:rPr>
          <w:rFonts w:ascii="Calibri" w:eastAsia="Calibri" w:hAnsi="Calibri" w:cs="Calibri"/>
        </w:rPr>
        <w:t>10.2 If a pupil discloses that he or she has been abused or neglected in some way, the member of staff should:</w:t>
      </w:r>
    </w:p>
    <w:p w14:paraId="54A73C5D" w14:textId="77777777" w:rsidR="007218CF" w:rsidRDefault="007218CF">
      <w:pPr>
        <w:spacing w:line="41" w:lineRule="exact"/>
        <w:rPr>
          <w:rFonts w:ascii="Calibri" w:eastAsia="Calibri" w:hAnsi="Calibri" w:cs="Calibri"/>
          <w:i/>
          <w:iCs/>
          <w:color w:val="3333FF"/>
        </w:rPr>
      </w:pPr>
    </w:p>
    <w:p w14:paraId="2EC39AF2" w14:textId="6E9743C6" w:rsidR="007218CF" w:rsidRDefault="00673856">
      <w:pPr>
        <w:numPr>
          <w:ilvl w:val="0"/>
          <w:numId w:val="21"/>
        </w:numPr>
        <w:tabs>
          <w:tab w:val="left" w:pos="1040"/>
        </w:tabs>
        <w:ind w:left="1040" w:hanging="353"/>
        <w:rPr>
          <w:rFonts w:ascii="Arial" w:eastAsia="Arial" w:hAnsi="Arial" w:cs="Arial"/>
        </w:rPr>
      </w:pPr>
      <w:r>
        <w:rPr>
          <w:rFonts w:ascii="Calibri" w:eastAsia="Calibri" w:hAnsi="Calibri" w:cs="Calibri"/>
        </w:rPr>
        <w:t xml:space="preserve">immediately stop any other activity to </w:t>
      </w:r>
      <w:r w:rsidR="0040794D">
        <w:rPr>
          <w:rFonts w:ascii="Calibri" w:eastAsia="Calibri" w:hAnsi="Calibri" w:cs="Calibri"/>
        </w:rPr>
        <w:t>listen.</w:t>
      </w:r>
    </w:p>
    <w:p w14:paraId="211C039E" w14:textId="77777777" w:rsidR="007218CF" w:rsidRDefault="007218CF">
      <w:pPr>
        <w:spacing w:line="139" w:lineRule="exact"/>
        <w:rPr>
          <w:rFonts w:ascii="Arial" w:eastAsia="Arial" w:hAnsi="Arial" w:cs="Arial"/>
        </w:rPr>
      </w:pPr>
    </w:p>
    <w:p w14:paraId="4AC385BC" w14:textId="49474FDC" w:rsidR="007218CF" w:rsidRDefault="00673856">
      <w:pPr>
        <w:numPr>
          <w:ilvl w:val="0"/>
          <w:numId w:val="21"/>
        </w:numPr>
        <w:tabs>
          <w:tab w:val="left" w:pos="1040"/>
        </w:tabs>
        <w:ind w:left="1040" w:hanging="353"/>
        <w:rPr>
          <w:rFonts w:ascii="Arial" w:eastAsia="Arial" w:hAnsi="Arial" w:cs="Arial"/>
        </w:rPr>
      </w:pPr>
      <w:r>
        <w:rPr>
          <w:rFonts w:ascii="Calibri" w:eastAsia="Calibri" w:hAnsi="Calibri" w:cs="Calibri"/>
        </w:rPr>
        <w:t xml:space="preserve">listen carefully to the pupil and keep an open mind - do not interrupt the child or be afraid of </w:t>
      </w:r>
      <w:r w:rsidR="0040794D">
        <w:rPr>
          <w:rFonts w:ascii="Calibri" w:eastAsia="Calibri" w:hAnsi="Calibri" w:cs="Calibri"/>
        </w:rPr>
        <w:t>silences.</w:t>
      </w:r>
    </w:p>
    <w:p w14:paraId="49EE661F" w14:textId="77777777" w:rsidR="007218CF" w:rsidRDefault="007218CF">
      <w:pPr>
        <w:spacing w:line="188" w:lineRule="exact"/>
        <w:rPr>
          <w:rFonts w:ascii="Arial" w:eastAsia="Arial" w:hAnsi="Arial" w:cs="Arial"/>
        </w:rPr>
      </w:pPr>
    </w:p>
    <w:p w14:paraId="59D09185" w14:textId="72ABB02B" w:rsidR="007218CF" w:rsidRDefault="00673856">
      <w:pPr>
        <w:numPr>
          <w:ilvl w:val="0"/>
          <w:numId w:val="21"/>
        </w:numPr>
        <w:tabs>
          <w:tab w:val="left" w:pos="1040"/>
        </w:tabs>
        <w:spacing w:line="241" w:lineRule="auto"/>
        <w:ind w:left="1040" w:right="520" w:hanging="353"/>
        <w:rPr>
          <w:rFonts w:ascii="Arial" w:eastAsia="Arial" w:hAnsi="Arial" w:cs="Arial"/>
        </w:rPr>
      </w:pPr>
      <w:r>
        <w:rPr>
          <w:rFonts w:ascii="Calibri" w:eastAsia="Calibri" w:hAnsi="Calibri" w:cs="Calibri"/>
        </w:rPr>
        <w:t xml:space="preserve">limit the questioning to the minimum necessary for clarification using “what, when, how, where” but avoid using leading questions such as, “has this happened to your siblings?” which may prejudice an </w:t>
      </w:r>
      <w:r w:rsidR="0040794D">
        <w:rPr>
          <w:rFonts w:ascii="Calibri" w:eastAsia="Calibri" w:hAnsi="Calibri" w:cs="Calibri"/>
        </w:rPr>
        <w:t>investigation.</w:t>
      </w:r>
    </w:p>
    <w:p w14:paraId="316B887D" w14:textId="77777777" w:rsidR="007218CF" w:rsidRDefault="007218CF">
      <w:pPr>
        <w:spacing w:line="191" w:lineRule="exact"/>
        <w:rPr>
          <w:rFonts w:ascii="Arial" w:eastAsia="Arial" w:hAnsi="Arial" w:cs="Arial"/>
        </w:rPr>
      </w:pPr>
    </w:p>
    <w:p w14:paraId="055FEFD7" w14:textId="67E595D8" w:rsidR="007218CF" w:rsidRDefault="00673856">
      <w:pPr>
        <w:numPr>
          <w:ilvl w:val="0"/>
          <w:numId w:val="21"/>
        </w:numPr>
        <w:tabs>
          <w:tab w:val="left" w:pos="1040"/>
        </w:tabs>
        <w:spacing w:line="230" w:lineRule="auto"/>
        <w:ind w:left="1040" w:right="120" w:hanging="353"/>
        <w:rPr>
          <w:rFonts w:ascii="Arial" w:eastAsia="Arial" w:hAnsi="Arial" w:cs="Arial"/>
        </w:rPr>
      </w:pPr>
      <w:r>
        <w:rPr>
          <w:rFonts w:ascii="Calibri" w:eastAsia="Calibri" w:hAnsi="Calibri" w:cs="Calibri"/>
        </w:rPr>
        <w:t xml:space="preserve">not make any attempt to investigate the incident themselves or </w:t>
      </w:r>
      <w:r w:rsidR="0040794D">
        <w:rPr>
          <w:rFonts w:ascii="Calibri" w:eastAsia="Calibri" w:hAnsi="Calibri" w:cs="Calibri"/>
        </w:rPr>
        <w:t>decide</w:t>
      </w:r>
      <w:r>
        <w:rPr>
          <w:rFonts w:ascii="Calibri" w:eastAsia="Calibri" w:hAnsi="Calibri" w:cs="Calibri"/>
        </w:rPr>
        <w:t xml:space="preserve"> as to whether or not the pupil has been </w:t>
      </w:r>
      <w:r w:rsidR="0040794D">
        <w:rPr>
          <w:rFonts w:ascii="Calibri" w:eastAsia="Calibri" w:hAnsi="Calibri" w:cs="Calibri"/>
        </w:rPr>
        <w:t>abused.</w:t>
      </w:r>
    </w:p>
    <w:p w14:paraId="4C80C912" w14:textId="77777777" w:rsidR="007218CF" w:rsidRDefault="007218CF">
      <w:pPr>
        <w:spacing w:line="189" w:lineRule="exact"/>
        <w:rPr>
          <w:rFonts w:ascii="Arial" w:eastAsia="Arial" w:hAnsi="Arial" w:cs="Arial"/>
        </w:rPr>
      </w:pPr>
    </w:p>
    <w:p w14:paraId="03AE99B3" w14:textId="72A528FE" w:rsidR="007218CF" w:rsidRDefault="00673856">
      <w:pPr>
        <w:numPr>
          <w:ilvl w:val="0"/>
          <w:numId w:val="21"/>
        </w:numPr>
        <w:tabs>
          <w:tab w:val="left" w:pos="1040"/>
        </w:tabs>
        <w:spacing w:line="230" w:lineRule="auto"/>
        <w:ind w:left="1040" w:right="400" w:hanging="353"/>
        <w:rPr>
          <w:rFonts w:ascii="Arial" w:eastAsia="Arial" w:hAnsi="Arial" w:cs="Arial"/>
        </w:rPr>
      </w:pPr>
      <w:r>
        <w:rPr>
          <w:rFonts w:ascii="Calibri" w:eastAsia="Calibri" w:hAnsi="Calibri" w:cs="Calibri"/>
        </w:rPr>
        <w:t xml:space="preserve">reassure the pupil, but never promise not to tell anyone. Instead, explain who </w:t>
      </w:r>
      <w:r w:rsidR="0040794D">
        <w:rPr>
          <w:rFonts w:ascii="Calibri" w:eastAsia="Calibri" w:hAnsi="Calibri" w:cs="Calibri"/>
        </w:rPr>
        <w:t>must</w:t>
      </w:r>
      <w:r>
        <w:rPr>
          <w:rFonts w:ascii="Calibri" w:eastAsia="Calibri" w:hAnsi="Calibri" w:cs="Calibri"/>
        </w:rPr>
        <w:t xml:space="preserve"> be told to ensure that proper action is taken in accordance with this </w:t>
      </w:r>
      <w:r w:rsidR="0040794D">
        <w:rPr>
          <w:rFonts w:ascii="Calibri" w:eastAsia="Calibri" w:hAnsi="Calibri" w:cs="Calibri"/>
        </w:rPr>
        <w:t>policy.</w:t>
      </w:r>
    </w:p>
    <w:p w14:paraId="5C4B198E" w14:textId="77777777" w:rsidR="007218CF" w:rsidRDefault="007218CF">
      <w:pPr>
        <w:spacing w:line="188" w:lineRule="exact"/>
        <w:rPr>
          <w:rFonts w:ascii="Arial" w:eastAsia="Arial" w:hAnsi="Arial" w:cs="Arial"/>
        </w:rPr>
      </w:pPr>
    </w:p>
    <w:p w14:paraId="482038E6" w14:textId="77777777" w:rsidR="007218CF" w:rsidRDefault="00673856">
      <w:pPr>
        <w:numPr>
          <w:ilvl w:val="0"/>
          <w:numId w:val="21"/>
        </w:numPr>
        <w:tabs>
          <w:tab w:val="left" w:pos="1040"/>
        </w:tabs>
        <w:spacing w:line="230" w:lineRule="auto"/>
        <w:ind w:left="1040" w:right="220" w:hanging="353"/>
        <w:rPr>
          <w:rFonts w:ascii="Arial" w:eastAsia="Arial" w:hAnsi="Arial" w:cs="Arial"/>
        </w:rPr>
      </w:pPr>
      <w:r>
        <w:rPr>
          <w:rFonts w:ascii="Calibri" w:eastAsia="Calibri" w:hAnsi="Calibri" w:cs="Calibri"/>
        </w:rPr>
        <w:t>discuss the conversation with the DSL as soon as possible and take no further action unless instructed to do so by the DSL</w:t>
      </w:r>
      <w:r w:rsidR="00C732A1">
        <w:rPr>
          <w:rFonts w:ascii="Calibri" w:eastAsia="Calibri" w:hAnsi="Calibri" w:cs="Calibri"/>
        </w:rPr>
        <w:t>.</w:t>
      </w:r>
    </w:p>
    <w:p w14:paraId="1733A101" w14:textId="77777777" w:rsidR="007218CF" w:rsidRDefault="007218CF">
      <w:pPr>
        <w:spacing w:line="139" w:lineRule="exact"/>
        <w:rPr>
          <w:rFonts w:ascii="Arial" w:eastAsia="Arial" w:hAnsi="Arial" w:cs="Arial"/>
        </w:rPr>
      </w:pPr>
    </w:p>
    <w:p w14:paraId="02EC0C25" w14:textId="77777777" w:rsidR="00FF02F0" w:rsidRDefault="00673856" w:rsidP="00FF02F0">
      <w:pPr>
        <w:numPr>
          <w:ilvl w:val="0"/>
          <w:numId w:val="21"/>
        </w:numPr>
        <w:tabs>
          <w:tab w:val="left" w:pos="1033"/>
        </w:tabs>
        <w:ind w:left="1040" w:hanging="353"/>
        <w:rPr>
          <w:rFonts w:ascii="Arial" w:eastAsia="Arial" w:hAnsi="Arial" w:cs="Arial"/>
        </w:rPr>
      </w:pPr>
      <w:r>
        <w:rPr>
          <w:rFonts w:ascii="Calibri" w:eastAsia="Calibri" w:hAnsi="Calibri" w:cs="Calibri"/>
        </w:rPr>
        <w:t>only share information on a need-to-know basis; and</w:t>
      </w:r>
      <w:bookmarkStart w:id="10" w:name="page13"/>
      <w:bookmarkEnd w:id="10"/>
    </w:p>
    <w:p w14:paraId="349AAB8D" w14:textId="77777777" w:rsidR="00FF02F0" w:rsidRDefault="00FF02F0" w:rsidP="00FF02F0">
      <w:pPr>
        <w:pStyle w:val="ListParagraph"/>
        <w:rPr>
          <w:rFonts w:ascii="Calibri" w:eastAsia="Calibri" w:hAnsi="Calibri" w:cs="Calibri"/>
        </w:rPr>
      </w:pPr>
    </w:p>
    <w:p w14:paraId="3B17964E" w14:textId="033FCB63" w:rsidR="007218CF" w:rsidRPr="00FF02F0" w:rsidRDefault="00673856" w:rsidP="00FF02F0">
      <w:pPr>
        <w:numPr>
          <w:ilvl w:val="0"/>
          <w:numId w:val="21"/>
        </w:numPr>
        <w:tabs>
          <w:tab w:val="left" w:pos="1033"/>
        </w:tabs>
        <w:ind w:left="1040" w:hanging="353"/>
        <w:rPr>
          <w:rFonts w:ascii="Arial" w:eastAsia="Arial" w:hAnsi="Arial" w:cs="Arial"/>
        </w:rPr>
      </w:pPr>
      <w:r w:rsidRPr="00FF02F0">
        <w:rPr>
          <w:rFonts w:ascii="Calibri" w:eastAsia="Calibri" w:hAnsi="Calibri" w:cs="Calibri"/>
        </w:rPr>
        <w:t>make a full written record of the conversation as set out below.</w:t>
      </w:r>
    </w:p>
    <w:p w14:paraId="12EDFB97" w14:textId="77777777" w:rsidR="007218CF" w:rsidRDefault="007218CF">
      <w:pPr>
        <w:spacing w:line="188" w:lineRule="exact"/>
        <w:rPr>
          <w:sz w:val="20"/>
          <w:szCs w:val="20"/>
        </w:rPr>
      </w:pPr>
    </w:p>
    <w:p w14:paraId="4ED98DBF" w14:textId="77777777" w:rsidR="007218CF" w:rsidRDefault="00673856">
      <w:pPr>
        <w:spacing w:line="254" w:lineRule="auto"/>
        <w:ind w:left="473" w:right="260" w:hanging="469"/>
        <w:rPr>
          <w:sz w:val="20"/>
          <w:szCs w:val="20"/>
        </w:rPr>
      </w:pPr>
      <w:r>
        <w:rPr>
          <w:rFonts w:ascii="Calibri" w:eastAsia="Calibri" w:hAnsi="Calibri" w:cs="Calibri"/>
        </w:rPr>
        <w:t>10.3 Staff must record in writing all concerns, discussions and decisions made about a child as soon as possible on a cause of concern form (See Appendix 6). The recording must be a clear, precise and factual account of the conversation or observations. Where a child has made a disclosure, the record must include details of:</w:t>
      </w:r>
    </w:p>
    <w:p w14:paraId="0B1FB394" w14:textId="77777777" w:rsidR="007218CF" w:rsidRDefault="007218CF">
      <w:pPr>
        <w:spacing w:line="25" w:lineRule="exact"/>
        <w:rPr>
          <w:sz w:val="20"/>
          <w:szCs w:val="20"/>
        </w:rPr>
      </w:pPr>
    </w:p>
    <w:p w14:paraId="5A38EA6A" w14:textId="77777777" w:rsidR="007218CF" w:rsidRDefault="00673856">
      <w:pPr>
        <w:numPr>
          <w:ilvl w:val="0"/>
          <w:numId w:val="23"/>
        </w:numPr>
        <w:tabs>
          <w:tab w:val="left" w:pos="1033"/>
        </w:tabs>
        <w:ind w:left="1033" w:hanging="353"/>
        <w:rPr>
          <w:rFonts w:ascii="Arial" w:eastAsia="Arial" w:hAnsi="Arial" w:cs="Arial"/>
        </w:rPr>
      </w:pPr>
      <w:r>
        <w:rPr>
          <w:rFonts w:ascii="Calibri" w:eastAsia="Calibri" w:hAnsi="Calibri" w:cs="Calibri"/>
        </w:rPr>
        <w:t>its date, time and place</w:t>
      </w:r>
    </w:p>
    <w:p w14:paraId="5485C072" w14:textId="77777777" w:rsidR="007218CF" w:rsidRDefault="007218CF">
      <w:pPr>
        <w:spacing w:line="139" w:lineRule="exact"/>
        <w:rPr>
          <w:rFonts w:ascii="Arial" w:eastAsia="Arial" w:hAnsi="Arial" w:cs="Arial"/>
        </w:rPr>
      </w:pPr>
    </w:p>
    <w:p w14:paraId="2A34AA62" w14:textId="77777777" w:rsidR="007218CF" w:rsidRDefault="00673856">
      <w:pPr>
        <w:numPr>
          <w:ilvl w:val="0"/>
          <w:numId w:val="23"/>
        </w:numPr>
        <w:tabs>
          <w:tab w:val="left" w:pos="1033"/>
        </w:tabs>
        <w:ind w:left="1033" w:hanging="353"/>
        <w:rPr>
          <w:rFonts w:ascii="Arial" w:eastAsia="Arial" w:hAnsi="Arial" w:cs="Arial"/>
        </w:rPr>
      </w:pPr>
      <w:r>
        <w:rPr>
          <w:rFonts w:ascii="Calibri" w:eastAsia="Calibri" w:hAnsi="Calibri" w:cs="Calibri"/>
        </w:rPr>
        <w:t>what was said and done by whom and in whose presence</w:t>
      </w:r>
    </w:p>
    <w:p w14:paraId="41794AB1" w14:textId="77777777" w:rsidR="007218CF" w:rsidRDefault="007218CF">
      <w:pPr>
        <w:spacing w:line="141" w:lineRule="exact"/>
        <w:rPr>
          <w:rFonts w:ascii="Arial" w:eastAsia="Arial" w:hAnsi="Arial" w:cs="Arial"/>
        </w:rPr>
      </w:pPr>
    </w:p>
    <w:p w14:paraId="65334104" w14:textId="77777777" w:rsidR="007218CF" w:rsidRDefault="00673856">
      <w:pPr>
        <w:numPr>
          <w:ilvl w:val="0"/>
          <w:numId w:val="23"/>
        </w:numPr>
        <w:tabs>
          <w:tab w:val="left" w:pos="1033"/>
        </w:tabs>
        <w:ind w:left="1033" w:hanging="353"/>
        <w:rPr>
          <w:rFonts w:ascii="Arial" w:eastAsia="Arial" w:hAnsi="Arial" w:cs="Arial"/>
        </w:rPr>
      </w:pPr>
      <w:r>
        <w:rPr>
          <w:rFonts w:ascii="Calibri" w:eastAsia="Calibri" w:hAnsi="Calibri" w:cs="Calibri"/>
        </w:rPr>
        <w:t>any noticeable non-verbal behaviour or words used by the child.</w:t>
      </w:r>
    </w:p>
    <w:p w14:paraId="7A5212B0" w14:textId="77777777" w:rsidR="007218CF" w:rsidRDefault="007218CF">
      <w:pPr>
        <w:spacing w:line="188" w:lineRule="exact"/>
        <w:rPr>
          <w:sz w:val="20"/>
          <w:szCs w:val="20"/>
        </w:rPr>
      </w:pPr>
    </w:p>
    <w:p w14:paraId="39A3DAC8" w14:textId="77777777" w:rsidR="007218CF" w:rsidRDefault="00673856">
      <w:pPr>
        <w:spacing w:line="265" w:lineRule="auto"/>
        <w:ind w:left="453"/>
        <w:jc w:val="both"/>
        <w:rPr>
          <w:sz w:val="20"/>
          <w:szCs w:val="20"/>
        </w:rPr>
      </w:pPr>
      <w:r>
        <w:rPr>
          <w:rFonts w:ascii="Calibri" w:eastAsia="Calibri" w:hAnsi="Calibri" w:cs="Calibri"/>
        </w:rPr>
        <w:t>The record should be signed by the person making it, using names, not initials. Any other evidence (for example, scribbled notes, mobile phones containing text messages, clothing, computers) must be kept securely and passed on to the DSL as soon as possible. No copies should be retained by the member of staff or volunteer.</w:t>
      </w:r>
    </w:p>
    <w:p w14:paraId="5E0CF369" w14:textId="77777777" w:rsidR="007218CF" w:rsidRDefault="007218CF">
      <w:pPr>
        <w:spacing w:line="220" w:lineRule="exact"/>
        <w:rPr>
          <w:sz w:val="20"/>
          <w:szCs w:val="20"/>
        </w:rPr>
      </w:pPr>
    </w:p>
    <w:p w14:paraId="31E2EB4C" w14:textId="77777777" w:rsidR="007218CF" w:rsidRDefault="00673856">
      <w:pPr>
        <w:numPr>
          <w:ilvl w:val="0"/>
          <w:numId w:val="24"/>
        </w:numPr>
        <w:tabs>
          <w:tab w:val="left" w:pos="453"/>
        </w:tabs>
        <w:spacing w:line="220" w:lineRule="auto"/>
        <w:ind w:left="453" w:right="740" w:hanging="453"/>
        <w:rPr>
          <w:rFonts w:ascii="Calibri" w:eastAsia="Calibri" w:hAnsi="Calibri" w:cs="Calibri"/>
          <w:b/>
          <w:bCs/>
          <w:sz w:val="32"/>
          <w:szCs w:val="32"/>
        </w:rPr>
      </w:pPr>
      <w:r>
        <w:rPr>
          <w:rFonts w:ascii="Calibri" w:eastAsia="Calibri" w:hAnsi="Calibri" w:cs="Calibri"/>
          <w:b/>
          <w:bCs/>
          <w:sz w:val="32"/>
          <w:szCs w:val="32"/>
        </w:rPr>
        <w:t>Procedure to be followed by staff if they have concerns about a pupil’s welfare</w:t>
      </w:r>
    </w:p>
    <w:p w14:paraId="69698884" w14:textId="77777777" w:rsidR="007218CF" w:rsidRDefault="007218CF">
      <w:pPr>
        <w:spacing w:line="174" w:lineRule="exact"/>
        <w:rPr>
          <w:sz w:val="20"/>
          <w:szCs w:val="20"/>
        </w:rPr>
      </w:pPr>
    </w:p>
    <w:p w14:paraId="10A71BDA" w14:textId="77777777" w:rsidR="007218CF" w:rsidRDefault="00673856">
      <w:pPr>
        <w:spacing w:line="254" w:lineRule="auto"/>
        <w:ind w:left="473" w:right="80" w:hanging="469"/>
        <w:rPr>
          <w:sz w:val="20"/>
          <w:szCs w:val="20"/>
        </w:rPr>
      </w:pPr>
      <w:r>
        <w:rPr>
          <w:rFonts w:ascii="Calibri" w:eastAsia="Calibri" w:hAnsi="Calibri" w:cs="Calibri"/>
        </w:rPr>
        <w:t xml:space="preserve">11.1 If a member of staff has concerns about a pupil’s welfare, they must inform the DSL as soon as possible, unless the concerns involve an allegation against a member of staff, in which case the procedures set out in the section </w:t>
      </w:r>
      <w:r>
        <w:rPr>
          <w:rFonts w:ascii="Calibri" w:eastAsia="Calibri" w:hAnsi="Calibri" w:cs="Calibri"/>
          <w:i/>
          <w:iCs/>
        </w:rPr>
        <w:t xml:space="preserve">Allegations against members of staff and volunteers </w:t>
      </w:r>
      <w:r>
        <w:rPr>
          <w:rFonts w:ascii="Calibri" w:eastAsia="Calibri" w:hAnsi="Calibri" w:cs="Calibri"/>
        </w:rPr>
        <w:t>below should be followed.</w:t>
      </w:r>
    </w:p>
    <w:p w14:paraId="75E4433F" w14:textId="77777777" w:rsidR="007218CF" w:rsidRDefault="007218CF">
      <w:pPr>
        <w:spacing w:line="187" w:lineRule="exact"/>
        <w:rPr>
          <w:sz w:val="20"/>
          <w:szCs w:val="20"/>
        </w:rPr>
      </w:pPr>
    </w:p>
    <w:p w14:paraId="50F4CBE9" w14:textId="77777777" w:rsidR="007218CF" w:rsidRDefault="00673856">
      <w:pPr>
        <w:spacing w:line="236" w:lineRule="auto"/>
        <w:ind w:left="473" w:right="120" w:hanging="469"/>
        <w:rPr>
          <w:sz w:val="20"/>
          <w:szCs w:val="20"/>
        </w:rPr>
      </w:pPr>
      <w:r>
        <w:rPr>
          <w:rFonts w:ascii="Calibri" w:eastAsia="Calibri" w:hAnsi="Calibri" w:cs="Calibri"/>
        </w:rPr>
        <w:t>11.2 All concerns, discussions, decisions made and the reasons for those decisions should be recorded in writing. If in doubt about recording requirements, staff should discuss with the DSL.</w:t>
      </w:r>
    </w:p>
    <w:p w14:paraId="5A3F8595" w14:textId="77777777" w:rsidR="007218CF" w:rsidRDefault="007218CF">
      <w:pPr>
        <w:spacing w:line="201" w:lineRule="exact"/>
        <w:rPr>
          <w:sz w:val="20"/>
          <w:szCs w:val="20"/>
        </w:rPr>
      </w:pPr>
    </w:p>
    <w:p w14:paraId="51F47A19" w14:textId="77777777" w:rsidR="007218CF" w:rsidRDefault="00673856">
      <w:pPr>
        <w:spacing w:line="262" w:lineRule="auto"/>
        <w:ind w:left="473" w:right="40" w:hanging="469"/>
        <w:rPr>
          <w:sz w:val="20"/>
          <w:szCs w:val="20"/>
        </w:rPr>
      </w:pPr>
      <w:r>
        <w:rPr>
          <w:rFonts w:ascii="Calibri" w:eastAsia="Calibri" w:hAnsi="Calibri" w:cs="Calibri"/>
        </w:rPr>
        <w:t xml:space="preserve">11.3 When a child is not considered at risk of harm, but still has an unmet need that could mean they are in a Child in Need, a referral should be made by the DSL to Children’s Social Care. Parental consent for referrals of this </w:t>
      </w:r>
      <w:r>
        <w:rPr>
          <w:rFonts w:ascii="Calibri" w:eastAsia="Calibri" w:hAnsi="Calibri" w:cs="Calibri"/>
        </w:rPr>
        <w:lastRenderedPageBreak/>
        <w:t>type is not required in these circumstances. However, it is best practice for such concerns to be discussed first with parents and any subsequent referral to be made transparently with their knowledge.</w:t>
      </w:r>
    </w:p>
    <w:p w14:paraId="2AFCEA2C" w14:textId="77777777" w:rsidR="007218CF" w:rsidRDefault="007218CF">
      <w:pPr>
        <w:spacing w:line="176" w:lineRule="exact"/>
        <w:rPr>
          <w:sz w:val="20"/>
          <w:szCs w:val="20"/>
        </w:rPr>
      </w:pPr>
    </w:p>
    <w:p w14:paraId="43B072B3" w14:textId="77777777" w:rsidR="007218CF" w:rsidRDefault="00673856">
      <w:pPr>
        <w:spacing w:line="254" w:lineRule="auto"/>
        <w:ind w:left="473" w:right="420" w:hanging="469"/>
        <w:jc w:val="both"/>
        <w:rPr>
          <w:sz w:val="20"/>
          <w:szCs w:val="20"/>
        </w:rPr>
      </w:pPr>
      <w:r>
        <w:rPr>
          <w:rFonts w:ascii="Calibri" w:eastAsia="Calibri" w:hAnsi="Calibri" w:cs="Calibri"/>
        </w:rPr>
        <w:t xml:space="preserve">11.4 If a pupil is in </w:t>
      </w:r>
      <w:r>
        <w:rPr>
          <w:rFonts w:ascii="Calibri" w:eastAsia="Calibri" w:hAnsi="Calibri" w:cs="Calibri"/>
          <w:b/>
          <w:bCs/>
        </w:rPr>
        <w:t>immediate danger</w:t>
      </w:r>
      <w:r>
        <w:rPr>
          <w:rFonts w:ascii="Calibri" w:eastAsia="Calibri" w:hAnsi="Calibri" w:cs="Calibri"/>
        </w:rPr>
        <w:t xml:space="preserve"> or is at </w:t>
      </w:r>
      <w:r>
        <w:rPr>
          <w:rFonts w:ascii="Calibri" w:eastAsia="Calibri" w:hAnsi="Calibri" w:cs="Calibri"/>
          <w:b/>
          <w:bCs/>
        </w:rPr>
        <w:t>risk of harm</w:t>
      </w:r>
      <w:r>
        <w:rPr>
          <w:rFonts w:ascii="Calibri" w:eastAsia="Calibri" w:hAnsi="Calibri" w:cs="Calibri"/>
        </w:rPr>
        <w:t xml:space="preserve">, a referral should be made to children’s social services and/or the police </w:t>
      </w:r>
      <w:r>
        <w:rPr>
          <w:rFonts w:ascii="Calibri" w:eastAsia="Calibri" w:hAnsi="Calibri" w:cs="Calibri"/>
          <w:b/>
          <w:bCs/>
        </w:rPr>
        <w:t>immediately</w:t>
      </w:r>
      <w:r>
        <w:rPr>
          <w:rFonts w:ascii="Calibri" w:eastAsia="Calibri" w:hAnsi="Calibri" w:cs="Calibri"/>
        </w:rPr>
        <w:t>. Anyone can make a referral, although if a referral is made by someone other than the DSL, the DSL should be informed as soon as possible.</w:t>
      </w:r>
    </w:p>
    <w:p w14:paraId="632D1943" w14:textId="77777777" w:rsidR="007218CF" w:rsidRDefault="007218CF">
      <w:pPr>
        <w:spacing w:line="187" w:lineRule="exact"/>
        <w:rPr>
          <w:sz w:val="20"/>
          <w:szCs w:val="20"/>
        </w:rPr>
      </w:pPr>
    </w:p>
    <w:p w14:paraId="542F102E" w14:textId="77777777" w:rsidR="007218CF" w:rsidRDefault="00673856">
      <w:pPr>
        <w:spacing w:line="265" w:lineRule="auto"/>
        <w:ind w:left="473" w:right="260" w:hanging="469"/>
        <w:jc w:val="both"/>
        <w:rPr>
          <w:sz w:val="20"/>
          <w:szCs w:val="20"/>
        </w:rPr>
      </w:pPr>
      <w:r>
        <w:rPr>
          <w:rFonts w:ascii="Calibri" w:eastAsia="Calibri" w:hAnsi="Calibri" w:cs="Calibri"/>
        </w:rPr>
        <w:t xml:space="preserve">11.5 If a teacher discovers that an act of female genital mutilation (FGM) appears to have been carried out on a girl under 18, the teacher </w:t>
      </w:r>
      <w:r>
        <w:rPr>
          <w:rFonts w:ascii="Calibri" w:eastAsia="Calibri" w:hAnsi="Calibri" w:cs="Calibri"/>
          <w:b/>
          <w:bCs/>
        </w:rPr>
        <w:t>must</w:t>
      </w:r>
      <w:r>
        <w:rPr>
          <w:rFonts w:ascii="Calibri" w:eastAsia="Calibri" w:hAnsi="Calibri" w:cs="Calibri"/>
        </w:rPr>
        <w:t xml:space="preserve"> report this to the police. Unless the teacher has a good reason not to, they should also still inform the DSL. This statutory duty does not apply to suspected cases of FGM or those at risk of FGM, which should both be addressed in accordance with the safeguarding procedures described in this policy. (For further details, see Annex A of KCSIE.)</w:t>
      </w:r>
    </w:p>
    <w:p w14:paraId="2C8CA3AE" w14:textId="77777777" w:rsidR="007218CF" w:rsidRDefault="007218CF">
      <w:pPr>
        <w:spacing w:line="176" w:lineRule="exact"/>
        <w:rPr>
          <w:sz w:val="20"/>
          <w:szCs w:val="20"/>
        </w:rPr>
      </w:pPr>
    </w:p>
    <w:p w14:paraId="2A70246D" w14:textId="77777777" w:rsidR="007218CF" w:rsidRDefault="00673856">
      <w:pPr>
        <w:spacing w:line="236" w:lineRule="auto"/>
        <w:ind w:left="473" w:right="760" w:hanging="469"/>
        <w:rPr>
          <w:sz w:val="20"/>
          <w:szCs w:val="20"/>
        </w:rPr>
      </w:pPr>
      <w:r>
        <w:rPr>
          <w:rFonts w:ascii="Calibri" w:eastAsia="Calibri" w:hAnsi="Calibri" w:cs="Calibri"/>
        </w:rPr>
        <w:t>11.6 The normal safeguarding procedures outlined in this Policy must be used when there are concerns about children who may be at risk of being drawn into terrorism.</w:t>
      </w:r>
    </w:p>
    <w:p w14:paraId="2B3237C0" w14:textId="77777777" w:rsidR="007218CF" w:rsidRDefault="007218CF">
      <w:pPr>
        <w:spacing w:line="201" w:lineRule="exact"/>
        <w:rPr>
          <w:sz w:val="20"/>
          <w:szCs w:val="20"/>
        </w:rPr>
      </w:pPr>
    </w:p>
    <w:p w14:paraId="40918589" w14:textId="77777777" w:rsidR="007218CF" w:rsidRDefault="00673856">
      <w:pPr>
        <w:spacing w:line="254" w:lineRule="auto"/>
        <w:ind w:left="473" w:right="300" w:hanging="469"/>
        <w:rPr>
          <w:sz w:val="20"/>
          <w:szCs w:val="20"/>
        </w:rPr>
      </w:pPr>
      <w:r>
        <w:rPr>
          <w:rFonts w:ascii="Calibri" w:eastAsia="Calibri" w:hAnsi="Calibri" w:cs="Calibri"/>
        </w:rPr>
        <w:t>11.7 Parents can report to the DSL on the welfare of any pupil in the School, whether their own child or not. If preferred, parents may discuss concerns in private with the pupil’s teacher or other member of staff, who will notify the DSL.</w:t>
      </w:r>
    </w:p>
    <w:p w14:paraId="29BCA8DF" w14:textId="77777777" w:rsidR="007218CF" w:rsidRDefault="007218CF">
      <w:pPr>
        <w:spacing w:line="187" w:lineRule="exact"/>
        <w:rPr>
          <w:sz w:val="20"/>
          <w:szCs w:val="20"/>
        </w:rPr>
      </w:pPr>
    </w:p>
    <w:p w14:paraId="45A72D28" w14:textId="77777777" w:rsidR="007218CF" w:rsidRDefault="00673856">
      <w:pPr>
        <w:spacing w:line="255" w:lineRule="auto"/>
        <w:ind w:left="473" w:right="320" w:hanging="469"/>
        <w:jc w:val="both"/>
        <w:rPr>
          <w:sz w:val="20"/>
          <w:szCs w:val="20"/>
        </w:rPr>
      </w:pPr>
      <w:r>
        <w:rPr>
          <w:rFonts w:ascii="Calibri" w:eastAsia="Calibri" w:hAnsi="Calibri" w:cs="Calibri"/>
        </w:rPr>
        <w:t>11.8 Any member of staff may refer a matter to children's social services directly. This could happen in exceptional circumstances such as in an emergency or if there is a genuine concern that appropriate action has not been taken.</w:t>
      </w:r>
    </w:p>
    <w:p w14:paraId="397C2F93" w14:textId="77777777" w:rsidR="007218CF" w:rsidRDefault="007218CF">
      <w:pPr>
        <w:spacing w:line="145" w:lineRule="exact"/>
        <w:rPr>
          <w:sz w:val="20"/>
          <w:szCs w:val="20"/>
        </w:rPr>
      </w:pPr>
    </w:p>
    <w:p w14:paraId="6C39DE49" w14:textId="77777777" w:rsidR="007218CF" w:rsidRDefault="00673856">
      <w:pPr>
        <w:numPr>
          <w:ilvl w:val="0"/>
          <w:numId w:val="25"/>
        </w:numPr>
        <w:tabs>
          <w:tab w:val="left" w:pos="453"/>
        </w:tabs>
        <w:ind w:left="453" w:hanging="453"/>
        <w:rPr>
          <w:rFonts w:ascii="Calibri" w:eastAsia="Calibri" w:hAnsi="Calibri" w:cs="Calibri"/>
          <w:b/>
          <w:bCs/>
          <w:sz w:val="32"/>
          <w:szCs w:val="32"/>
        </w:rPr>
      </w:pPr>
      <w:r>
        <w:rPr>
          <w:rFonts w:ascii="Calibri" w:eastAsia="Calibri" w:hAnsi="Calibri" w:cs="Calibri"/>
          <w:b/>
          <w:bCs/>
          <w:sz w:val="32"/>
          <w:szCs w:val="32"/>
        </w:rPr>
        <w:t>Duties of the DSL on being notified of a concern about a pupil’s welfare</w:t>
      </w:r>
    </w:p>
    <w:p w14:paraId="03118618" w14:textId="77777777" w:rsidR="007218CF" w:rsidRDefault="007218CF">
      <w:pPr>
        <w:spacing w:line="169" w:lineRule="exact"/>
        <w:rPr>
          <w:sz w:val="20"/>
          <w:szCs w:val="20"/>
        </w:rPr>
      </w:pPr>
    </w:p>
    <w:p w14:paraId="5251E5AA" w14:textId="77777777" w:rsidR="007218CF" w:rsidRDefault="00673856">
      <w:pPr>
        <w:spacing w:line="236" w:lineRule="auto"/>
        <w:ind w:left="473" w:right="40" w:hanging="469"/>
        <w:rPr>
          <w:sz w:val="20"/>
          <w:szCs w:val="20"/>
        </w:rPr>
      </w:pPr>
      <w:r>
        <w:rPr>
          <w:rFonts w:ascii="Calibri" w:eastAsia="Calibri" w:hAnsi="Calibri" w:cs="Calibri"/>
        </w:rPr>
        <w:t>12.1 When the DSL is notified of any concerns about a pupil’s welfare, he or she will decide on the appropriate course of action. In particular, the DSL will decide whether a referral should be made to children’s social services.</w:t>
      </w:r>
    </w:p>
    <w:p w14:paraId="2AE48546" w14:textId="77777777" w:rsidR="007218CF" w:rsidRDefault="007218CF">
      <w:pPr>
        <w:spacing w:line="145" w:lineRule="exact"/>
        <w:rPr>
          <w:sz w:val="20"/>
          <w:szCs w:val="20"/>
        </w:rPr>
      </w:pPr>
    </w:p>
    <w:p w14:paraId="7E09DF2D" w14:textId="48104ACC" w:rsidR="007218CF" w:rsidRDefault="00673856">
      <w:pPr>
        <w:rPr>
          <w:sz w:val="20"/>
          <w:szCs w:val="20"/>
        </w:rPr>
      </w:pPr>
      <w:bookmarkStart w:id="11" w:name="page14"/>
      <w:bookmarkEnd w:id="11"/>
      <w:r>
        <w:rPr>
          <w:rFonts w:ascii="Calibri" w:eastAsia="Calibri" w:hAnsi="Calibri" w:cs="Calibri"/>
        </w:rPr>
        <w:t>12.2 Factors that the DSL should bear in mind when making their decision include:</w:t>
      </w:r>
    </w:p>
    <w:p w14:paraId="5BC3B316" w14:textId="77777777" w:rsidR="007218CF" w:rsidRDefault="007218CF">
      <w:pPr>
        <w:spacing w:line="41" w:lineRule="exact"/>
        <w:rPr>
          <w:sz w:val="20"/>
          <w:szCs w:val="20"/>
        </w:rPr>
      </w:pPr>
    </w:p>
    <w:p w14:paraId="7DBA4900" w14:textId="77777777" w:rsidR="007218CF" w:rsidRDefault="00673856">
      <w:pPr>
        <w:numPr>
          <w:ilvl w:val="0"/>
          <w:numId w:val="26"/>
        </w:numPr>
        <w:tabs>
          <w:tab w:val="left" w:pos="1040"/>
        </w:tabs>
        <w:ind w:left="1040" w:hanging="353"/>
        <w:rPr>
          <w:rFonts w:ascii="Arial" w:eastAsia="Arial" w:hAnsi="Arial" w:cs="Arial"/>
        </w:rPr>
      </w:pPr>
      <w:r>
        <w:rPr>
          <w:rFonts w:ascii="Calibri" w:eastAsia="Calibri" w:hAnsi="Calibri" w:cs="Calibri"/>
        </w:rPr>
        <w:t>the best interests of the child</w:t>
      </w:r>
    </w:p>
    <w:p w14:paraId="6E8F886C" w14:textId="77777777" w:rsidR="007218CF" w:rsidRDefault="007218CF">
      <w:pPr>
        <w:spacing w:line="139" w:lineRule="exact"/>
        <w:rPr>
          <w:rFonts w:ascii="Arial" w:eastAsia="Arial" w:hAnsi="Arial" w:cs="Arial"/>
        </w:rPr>
      </w:pPr>
    </w:p>
    <w:p w14:paraId="13718828" w14:textId="77777777" w:rsidR="007218CF" w:rsidRDefault="00673856">
      <w:pPr>
        <w:numPr>
          <w:ilvl w:val="0"/>
          <w:numId w:val="26"/>
        </w:numPr>
        <w:tabs>
          <w:tab w:val="left" w:pos="1040"/>
        </w:tabs>
        <w:ind w:left="1040" w:hanging="353"/>
        <w:rPr>
          <w:rFonts w:ascii="Arial" w:eastAsia="Arial" w:hAnsi="Arial" w:cs="Arial"/>
        </w:rPr>
      </w:pPr>
      <w:r>
        <w:rPr>
          <w:rFonts w:ascii="Calibri" w:eastAsia="Calibri" w:hAnsi="Calibri" w:cs="Calibri"/>
        </w:rPr>
        <w:t>the nature and seriousness of the complaint</w:t>
      </w:r>
    </w:p>
    <w:p w14:paraId="05810FD2" w14:textId="77777777" w:rsidR="007218CF" w:rsidRDefault="007218CF">
      <w:pPr>
        <w:spacing w:line="139" w:lineRule="exact"/>
        <w:rPr>
          <w:rFonts w:ascii="Arial" w:eastAsia="Arial" w:hAnsi="Arial" w:cs="Arial"/>
        </w:rPr>
      </w:pPr>
    </w:p>
    <w:p w14:paraId="4348A1FD" w14:textId="600403D8" w:rsidR="007218CF" w:rsidRDefault="00673856">
      <w:pPr>
        <w:numPr>
          <w:ilvl w:val="0"/>
          <w:numId w:val="26"/>
        </w:numPr>
        <w:tabs>
          <w:tab w:val="left" w:pos="1040"/>
        </w:tabs>
        <w:ind w:left="1040" w:hanging="353"/>
        <w:rPr>
          <w:rFonts w:ascii="Arial" w:eastAsia="Arial" w:hAnsi="Arial" w:cs="Arial"/>
        </w:rPr>
      </w:pPr>
      <w:r>
        <w:rPr>
          <w:rFonts w:ascii="Calibri" w:eastAsia="Calibri" w:hAnsi="Calibri" w:cs="Calibri"/>
        </w:rPr>
        <w:t xml:space="preserve">the referral threshold set by the </w:t>
      </w:r>
      <w:r w:rsidR="0078598D">
        <w:rPr>
          <w:rFonts w:ascii="Calibri" w:eastAsia="Calibri" w:hAnsi="Calibri" w:cs="Calibri"/>
        </w:rPr>
        <w:t>GSCE</w:t>
      </w:r>
      <w:r w:rsidR="002C5DA6">
        <w:rPr>
          <w:rFonts w:ascii="Calibri" w:eastAsia="Calibri" w:hAnsi="Calibri" w:cs="Calibri"/>
        </w:rPr>
        <w:t xml:space="preserve"> </w:t>
      </w:r>
      <w:r>
        <w:rPr>
          <w:rFonts w:ascii="Calibri" w:eastAsia="Calibri" w:hAnsi="Calibri" w:cs="Calibri"/>
          <w:color w:val="201F1E"/>
        </w:rPr>
        <w:t>Safeguarding Partnership</w:t>
      </w:r>
    </w:p>
    <w:p w14:paraId="547B3150" w14:textId="77777777" w:rsidR="007218CF" w:rsidRDefault="007218CF">
      <w:pPr>
        <w:spacing w:line="139" w:lineRule="exact"/>
        <w:rPr>
          <w:rFonts w:ascii="Arial" w:eastAsia="Arial" w:hAnsi="Arial" w:cs="Arial"/>
        </w:rPr>
      </w:pPr>
    </w:p>
    <w:p w14:paraId="151FB211" w14:textId="77777777" w:rsidR="007218CF" w:rsidRDefault="00673856">
      <w:pPr>
        <w:numPr>
          <w:ilvl w:val="0"/>
          <w:numId w:val="26"/>
        </w:numPr>
        <w:tabs>
          <w:tab w:val="left" w:pos="1040"/>
        </w:tabs>
        <w:ind w:left="1040" w:hanging="353"/>
        <w:rPr>
          <w:rFonts w:ascii="Arial" w:eastAsia="Arial" w:hAnsi="Arial" w:cs="Arial"/>
        </w:rPr>
      </w:pPr>
      <w:r>
        <w:rPr>
          <w:rFonts w:ascii="Calibri" w:eastAsia="Calibri" w:hAnsi="Calibri" w:cs="Calibri"/>
        </w:rPr>
        <w:t>the child's wishes or feelings</w:t>
      </w:r>
    </w:p>
    <w:p w14:paraId="7BFEEE25" w14:textId="77777777" w:rsidR="007218CF" w:rsidRDefault="007218CF">
      <w:pPr>
        <w:spacing w:line="188" w:lineRule="exact"/>
        <w:rPr>
          <w:rFonts w:ascii="Arial" w:eastAsia="Arial" w:hAnsi="Arial" w:cs="Arial"/>
        </w:rPr>
      </w:pPr>
    </w:p>
    <w:p w14:paraId="7E02F594" w14:textId="2B3DE8AB" w:rsidR="007218CF" w:rsidRDefault="00673856">
      <w:pPr>
        <w:numPr>
          <w:ilvl w:val="0"/>
          <w:numId w:val="26"/>
        </w:numPr>
        <w:tabs>
          <w:tab w:val="left" w:pos="1040"/>
        </w:tabs>
        <w:spacing w:line="230" w:lineRule="auto"/>
        <w:ind w:left="1040" w:right="640" w:hanging="353"/>
        <w:rPr>
          <w:rFonts w:ascii="Arial" w:eastAsia="Arial" w:hAnsi="Arial" w:cs="Arial"/>
        </w:rPr>
      </w:pPr>
      <w:r>
        <w:rPr>
          <w:rFonts w:ascii="Calibri" w:eastAsia="Calibri" w:hAnsi="Calibri" w:cs="Calibri"/>
        </w:rPr>
        <w:t xml:space="preserve">the inter-agency procedures of the </w:t>
      </w:r>
      <w:r w:rsidR="0078598D">
        <w:rPr>
          <w:rFonts w:ascii="Calibri" w:eastAsia="Calibri" w:hAnsi="Calibri" w:cs="Calibri"/>
        </w:rPr>
        <w:t>GSCE</w:t>
      </w:r>
      <w:r w:rsidR="002C5DA6">
        <w:rPr>
          <w:rFonts w:ascii="Calibri" w:eastAsia="Calibri" w:hAnsi="Calibri" w:cs="Calibri"/>
        </w:rPr>
        <w:t xml:space="preserve"> </w:t>
      </w:r>
      <w:r>
        <w:rPr>
          <w:rFonts w:ascii="Calibri" w:eastAsia="Calibri" w:hAnsi="Calibri" w:cs="Calibri"/>
          <w:color w:val="201F1E"/>
        </w:rPr>
        <w:t>Safeguarding Partnership</w:t>
      </w:r>
      <w:r>
        <w:rPr>
          <w:rFonts w:ascii="Calibri" w:eastAsia="Calibri" w:hAnsi="Calibri" w:cs="Calibri"/>
        </w:rPr>
        <w:t xml:space="preserve"> where relevant, local information sharing protocols relating to Channel referrals.</w:t>
      </w:r>
    </w:p>
    <w:p w14:paraId="52941D95" w14:textId="77777777" w:rsidR="007218CF" w:rsidRDefault="007218CF">
      <w:pPr>
        <w:spacing w:line="191" w:lineRule="exact"/>
        <w:rPr>
          <w:sz w:val="20"/>
          <w:szCs w:val="20"/>
        </w:rPr>
      </w:pPr>
    </w:p>
    <w:p w14:paraId="173FCFD9" w14:textId="77777777" w:rsidR="007218CF" w:rsidRDefault="00673856">
      <w:pPr>
        <w:spacing w:line="253" w:lineRule="auto"/>
        <w:ind w:left="480" w:right="40" w:hanging="469"/>
        <w:rPr>
          <w:sz w:val="20"/>
          <w:szCs w:val="20"/>
        </w:rPr>
      </w:pPr>
      <w:r>
        <w:rPr>
          <w:rFonts w:ascii="Calibri" w:eastAsia="Calibri" w:hAnsi="Calibri" w:cs="Calibri"/>
        </w:rPr>
        <w:t>12.3 If the DSL decides not to make a referral, but to support the pupil with early help, the DSL will keep the situation under review and consider a later referral to children’s social services will be made if the pupil’s situation does not appear to be improving.</w:t>
      </w:r>
    </w:p>
    <w:p w14:paraId="06156ED5" w14:textId="77777777" w:rsidR="007218CF" w:rsidRDefault="007218CF">
      <w:pPr>
        <w:spacing w:line="148" w:lineRule="exact"/>
        <w:rPr>
          <w:sz w:val="20"/>
          <w:szCs w:val="20"/>
        </w:rPr>
      </w:pPr>
    </w:p>
    <w:p w14:paraId="7F49A14A" w14:textId="77777777" w:rsidR="007218CF" w:rsidRDefault="00673856">
      <w:pPr>
        <w:numPr>
          <w:ilvl w:val="0"/>
          <w:numId w:val="27"/>
        </w:numPr>
        <w:tabs>
          <w:tab w:val="left" w:pos="460"/>
        </w:tabs>
        <w:ind w:left="460" w:hanging="453"/>
        <w:rPr>
          <w:rFonts w:ascii="Calibri" w:eastAsia="Calibri" w:hAnsi="Calibri" w:cs="Calibri"/>
          <w:b/>
          <w:bCs/>
          <w:sz w:val="32"/>
          <w:szCs w:val="32"/>
        </w:rPr>
      </w:pPr>
      <w:r>
        <w:rPr>
          <w:rFonts w:ascii="Calibri" w:eastAsia="Calibri" w:hAnsi="Calibri" w:cs="Calibri"/>
          <w:b/>
          <w:bCs/>
          <w:sz w:val="32"/>
          <w:szCs w:val="32"/>
        </w:rPr>
        <w:t>Making a referral to children’s social services</w:t>
      </w:r>
    </w:p>
    <w:p w14:paraId="46BD91C3" w14:textId="77777777" w:rsidR="007218CF" w:rsidRDefault="007218CF">
      <w:pPr>
        <w:spacing w:line="169" w:lineRule="exact"/>
        <w:rPr>
          <w:sz w:val="20"/>
          <w:szCs w:val="20"/>
        </w:rPr>
      </w:pPr>
    </w:p>
    <w:p w14:paraId="718DC5AC" w14:textId="77777777" w:rsidR="007218CF" w:rsidRDefault="00673856">
      <w:pPr>
        <w:spacing w:line="255" w:lineRule="auto"/>
        <w:ind w:left="480" w:hanging="469"/>
        <w:rPr>
          <w:sz w:val="20"/>
          <w:szCs w:val="20"/>
        </w:rPr>
      </w:pPr>
      <w:r>
        <w:rPr>
          <w:rFonts w:ascii="Calibri" w:eastAsia="Calibri" w:hAnsi="Calibri" w:cs="Calibri"/>
        </w:rPr>
        <w:t>13.1 If a pupil is NOT in immediate danger or at risk of suffering harm but is in need of additional support from one or more agencies, the DSL will make a referral to children's social services in the Local Authority in which the child lives.</w:t>
      </w:r>
    </w:p>
    <w:p w14:paraId="66E53D89" w14:textId="77777777" w:rsidR="007218CF" w:rsidRDefault="007218CF">
      <w:pPr>
        <w:spacing w:line="184" w:lineRule="exact"/>
        <w:rPr>
          <w:sz w:val="20"/>
          <w:szCs w:val="20"/>
        </w:rPr>
      </w:pPr>
    </w:p>
    <w:p w14:paraId="037699E6" w14:textId="77777777" w:rsidR="007218CF" w:rsidRDefault="00673856">
      <w:pPr>
        <w:spacing w:line="254" w:lineRule="auto"/>
        <w:ind w:left="480" w:right="340" w:hanging="469"/>
        <w:jc w:val="both"/>
        <w:rPr>
          <w:sz w:val="20"/>
          <w:szCs w:val="20"/>
        </w:rPr>
      </w:pPr>
      <w:r>
        <w:rPr>
          <w:rFonts w:ascii="Calibri" w:eastAsia="Calibri" w:hAnsi="Calibri" w:cs="Calibri"/>
        </w:rPr>
        <w:t>13.2 If the initial referral is made by telephone, the DSL should confirm the referral in writing. Confirmation of the referral and details of the decision on what action will be taken should be received from the Local Authority within one working day. If this is not received, the DSL should contact children's social services again.</w:t>
      </w:r>
    </w:p>
    <w:p w14:paraId="77FAB9F5" w14:textId="77777777" w:rsidR="007218CF" w:rsidRDefault="007218CF">
      <w:pPr>
        <w:spacing w:line="189" w:lineRule="exact"/>
        <w:rPr>
          <w:sz w:val="20"/>
          <w:szCs w:val="20"/>
        </w:rPr>
      </w:pPr>
    </w:p>
    <w:p w14:paraId="68BCEF0D" w14:textId="77777777" w:rsidR="007218CF" w:rsidRDefault="00673856">
      <w:pPr>
        <w:spacing w:line="253" w:lineRule="auto"/>
        <w:ind w:left="480" w:right="180" w:hanging="469"/>
        <w:rPr>
          <w:sz w:val="20"/>
          <w:szCs w:val="20"/>
        </w:rPr>
      </w:pPr>
      <w:r>
        <w:rPr>
          <w:rFonts w:ascii="Calibri" w:eastAsia="Calibri" w:hAnsi="Calibri" w:cs="Calibri"/>
        </w:rPr>
        <w:t>13.3 If the DSL is not sure whether a referral should be made, he/she will consult with children's social services on a no-names basis. However, if at any stage sufficient concern exists that a pupil may be at risk of harm or in immediate danger, a referral to children's social services and/or the police will be made immediately.</w:t>
      </w:r>
    </w:p>
    <w:p w14:paraId="332BBA16" w14:textId="77777777" w:rsidR="007218CF" w:rsidRDefault="007218CF">
      <w:pPr>
        <w:spacing w:line="190" w:lineRule="exact"/>
        <w:rPr>
          <w:sz w:val="20"/>
          <w:szCs w:val="20"/>
        </w:rPr>
      </w:pPr>
    </w:p>
    <w:p w14:paraId="2F8EBB34" w14:textId="77777777" w:rsidR="007218CF" w:rsidRDefault="00673856">
      <w:pPr>
        <w:spacing w:line="235" w:lineRule="auto"/>
        <w:ind w:left="480" w:right="160" w:hanging="469"/>
        <w:rPr>
          <w:sz w:val="20"/>
          <w:szCs w:val="20"/>
        </w:rPr>
      </w:pPr>
      <w:r>
        <w:rPr>
          <w:rFonts w:ascii="Calibri" w:eastAsia="Calibri" w:hAnsi="Calibri" w:cs="Calibri"/>
        </w:rPr>
        <w:lastRenderedPageBreak/>
        <w:t>13.4 If the referral is made by a member of staff other than the DSL, the DSL should be informed as soon as possible that a referral has been made.</w:t>
      </w:r>
    </w:p>
    <w:p w14:paraId="11B0923C" w14:textId="77777777" w:rsidR="007218CF" w:rsidRDefault="007218CF">
      <w:pPr>
        <w:spacing w:line="155" w:lineRule="exact"/>
        <w:rPr>
          <w:sz w:val="20"/>
          <w:szCs w:val="20"/>
        </w:rPr>
      </w:pPr>
    </w:p>
    <w:p w14:paraId="3DE6C131" w14:textId="77777777" w:rsidR="007218CF" w:rsidRDefault="00673856">
      <w:pPr>
        <w:rPr>
          <w:sz w:val="20"/>
          <w:szCs w:val="20"/>
        </w:rPr>
      </w:pPr>
      <w:r>
        <w:rPr>
          <w:rFonts w:ascii="Calibri" w:eastAsia="Calibri" w:hAnsi="Calibri" w:cs="Calibri"/>
        </w:rPr>
        <w:t>13.5 The School is not required to obtain parental consent prior to a referral being made to statutory agencies.</w:t>
      </w:r>
    </w:p>
    <w:p w14:paraId="588E53E2" w14:textId="77777777" w:rsidR="007218CF" w:rsidRDefault="007218CF">
      <w:pPr>
        <w:spacing w:line="203" w:lineRule="exact"/>
        <w:rPr>
          <w:sz w:val="20"/>
          <w:szCs w:val="20"/>
        </w:rPr>
      </w:pPr>
    </w:p>
    <w:p w14:paraId="6734F232" w14:textId="77777777" w:rsidR="007218CF" w:rsidRDefault="00673856">
      <w:pPr>
        <w:spacing w:line="253" w:lineRule="auto"/>
        <w:ind w:left="480" w:right="40" w:hanging="469"/>
        <w:rPr>
          <w:sz w:val="20"/>
          <w:szCs w:val="20"/>
        </w:rPr>
      </w:pPr>
      <w:r>
        <w:rPr>
          <w:rFonts w:ascii="Calibri" w:eastAsia="Calibri" w:hAnsi="Calibri" w:cs="Calibri"/>
        </w:rPr>
        <w:t>13.6 If, after a referral, the pupil’s situation does not appear to be improving, the DSL should contact children’s social services again to follow the matter up and ensure that their concerns are addressed and the pupil’s situation improves.</w:t>
      </w:r>
    </w:p>
    <w:p w14:paraId="753C53FC" w14:textId="77777777" w:rsidR="007218CF" w:rsidRDefault="007218CF">
      <w:pPr>
        <w:spacing w:line="190" w:lineRule="exact"/>
        <w:rPr>
          <w:sz w:val="20"/>
          <w:szCs w:val="20"/>
        </w:rPr>
      </w:pPr>
    </w:p>
    <w:p w14:paraId="266ED300" w14:textId="77777777" w:rsidR="007218CF" w:rsidRDefault="00673856">
      <w:pPr>
        <w:spacing w:line="261" w:lineRule="auto"/>
        <w:ind w:left="480" w:hanging="469"/>
        <w:rPr>
          <w:sz w:val="20"/>
          <w:szCs w:val="20"/>
        </w:rPr>
      </w:pPr>
      <w:r>
        <w:rPr>
          <w:rFonts w:ascii="Calibri" w:eastAsia="Calibri" w:hAnsi="Calibri" w:cs="Calibri"/>
        </w:rPr>
        <w:t>13.7 Where relevant, the School will co-operate with the Channel panel and the police in providing any relevant information so that each can effectively carry out its functions to determine whether an individual is vulnerable to being drawn into terrorism. The School will respond to requests for information from the police promptly and in any event within five to ten working days.</w:t>
      </w:r>
    </w:p>
    <w:p w14:paraId="04A16292" w14:textId="77777777" w:rsidR="007218CF" w:rsidRDefault="007218CF">
      <w:pPr>
        <w:spacing w:line="181" w:lineRule="exact"/>
        <w:rPr>
          <w:sz w:val="20"/>
          <w:szCs w:val="20"/>
        </w:rPr>
      </w:pPr>
    </w:p>
    <w:p w14:paraId="603E1011" w14:textId="47FB49DF" w:rsidR="00BB102E" w:rsidRDefault="00673856" w:rsidP="00BB102E">
      <w:pPr>
        <w:spacing w:line="271" w:lineRule="auto"/>
        <w:ind w:left="480" w:right="240" w:hanging="469"/>
        <w:rPr>
          <w:rFonts w:ascii="Calibri" w:eastAsia="Calibri" w:hAnsi="Calibri" w:cs="Calibri"/>
        </w:rPr>
      </w:pPr>
      <w:r>
        <w:rPr>
          <w:rFonts w:ascii="Calibri" w:eastAsia="Calibri" w:hAnsi="Calibri" w:cs="Calibri"/>
          <w:sz w:val="21"/>
          <w:szCs w:val="21"/>
        </w:rPr>
        <w:t>13.</w:t>
      </w:r>
      <w:r w:rsidRPr="007A36CC">
        <w:rPr>
          <w:rFonts w:ascii="Calibri" w:eastAsia="Calibri" w:hAnsi="Calibri" w:cs="Calibri"/>
        </w:rPr>
        <w:t>8 Where a child and family would benefit from coordinated support from one or more agency (for example: education, health, housing, police) there should an inter-agency early help assessment and procedures will be put in place by children’s services to arrange this. The School will coordinate with the local agencies involved.</w:t>
      </w:r>
    </w:p>
    <w:p w14:paraId="0E4DC6DB" w14:textId="77777777" w:rsidR="00BB102E" w:rsidRDefault="00BB102E" w:rsidP="00BB102E">
      <w:pPr>
        <w:spacing w:line="271" w:lineRule="auto"/>
        <w:ind w:left="480" w:right="240" w:hanging="469"/>
        <w:rPr>
          <w:rFonts w:ascii="Calibri" w:eastAsia="Calibri" w:hAnsi="Calibri" w:cs="Calibri"/>
        </w:rPr>
      </w:pPr>
    </w:p>
    <w:p w14:paraId="7A569995" w14:textId="0A28F4A5" w:rsidR="00D30F59" w:rsidRPr="002972E4" w:rsidRDefault="00B7509B" w:rsidP="00BB102E">
      <w:pPr>
        <w:spacing w:line="271" w:lineRule="auto"/>
        <w:ind w:left="480" w:right="240" w:hanging="469"/>
        <w:rPr>
          <w:rFonts w:ascii="Calibri" w:eastAsia="Calibri" w:hAnsi="Calibri" w:cs="Calibri"/>
        </w:rPr>
      </w:pPr>
      <w:r>
        <w:rPr>
          <w:rFonts w:ascii="Calibri" w:eastAsia="Calibri" w:hAnsi="Calibri" w:cs="Calibri"/>
        </w:rPr>
        <w:t>13.9</w:t>
      </w:r>
      <w:r w:rsidR="00D30F59" w:rsidRPr="00685649">
        <w:rPr>
          <w:rFonts w:ascii="Calibri" w:eastAsia="Calibri" w:hAnsi="Calibri" w:cs="Calibri"/>
        </w:rPr>
        <w:t xml:space="preserve"> </w:t>
      </w:r>
      <w:r w:rsidR="00D30F59" w:rsidRPr="002972E4">
        <w:rPr>
          <w:rFonts w:ascii="Calibri" w:eastAsia="Calibri" w:hAnsi="Calibri" w:cs="Calibri"/>
        </w:rPr>
        <w:t xml:space="preserve">Children may need a social worker due to safeguarding or welfare needs, such as abuse, neglect, and </w:t>
      </w:r>
      <w:r w:rsidR="00806B47" w:rsidRPr="002972E4">
        <w:rPr>
          <w:rFonts w:ascii="Calibri" w:eastAsia="Calibri" w:hAnsi="Calibri" w:cs="Calibri"/>
        </w:rPr>
        <w:t>comple</w:t>
      </w:r>
      <w:r w:rsidR="00806B47">
        <w:rPr>
          <w:rFonts w:ascii="Calibri" w:eastAsia="Calibri" w:hAnsi="Calibri" w:cs="Calibri"/>
        </w:rPr>
        <w:t>x</w:t>
      </w:r>
      <w:r w:rsidR="00806B47" w:rsidRPr="002972E4">
        <w:rPr>
          <w:rFonts w:ascii="Calibri" w:eastAsia="Calibri" w:hAnsi="Calibri" w:cs="Calibri"/>
        </w:rPr>
        <w:t xml:space="preserve"> family</w:t>
      </w:r>
      <w:r w:rsidR="00D30F59" w:rsidRPr="002972E4">
        <w:rPr>
          <w:rFonts w:ascii="Calibri" w:eastAsia="Calibri" w:hAnsi="Calibri" w:cs="Calibri"/>
        </w:rPr>
        <w:t xml:space="preserve"> circumstances. These experiences can leave children vulnerable to further harm, as well as potentially creating </w:t>
      </w:r>
      <w:r w:rsidR="00685649" w:rsidRPr="002972E4">
        <w:rPr>
          <w:rFonts w:ascii="Calibri" w:eastAsia="Calibri" w:hAnsi="Calibri" w:cs="Calibri"/>
        </w:rPr>
        <w:t xml:space="preserve">  </w:t>
      </w:r>
      <w:r w:rsidR="00D30F59" w:rsidRPr="002972E4">
        <w:rPr>
          <w:rFonts w:ascii="Calibri" w:eastAsia="Calibri" w:hAnsi="Calibri" w:cs="Calibri"/>
        </w:rPr>
        <w:t>barriers to attendance, learning, behaviour, and mental health. Your local authority should tell you if a child has a social worker, and the DSL should hold and use this information in the best interests of the child's safety, welfare and educational outcomes, such as when decisions are made on: Responding to unauthorised absence or missing education where there are known safeguarding risks The provision of pastoral and/or academic support There’s further information in the </w:t>
      </w:r>
      <w:hyperlink r:id="rId18" w:tgtFrame="_blank" w:tooltip="findings " w:history="1">
        <w:r w:rsidR="00D30F59" w:rsidRPr="002972E4">
          <w:rPr>
            <w:rFonts w:ascii="Calibri" w:eastAsia="Calibri" w:hAnsi="Calibri" w:cs="Calibri"/>
          </w:rPr>
          <w:t>findings</w:t>
        </w:r>
      </w:hyperlink>
      <w:r w:rsidR="00D30F59" w:rsidRPr="002972E4">
        <w:rPr>
          <w:rFonts w:ascii="Calibri" w:eastAsia="Calibri" w:hAnsi="Calibri" w:cs="Calibri"/>
        </w:rPr>
        <w:t> from the Children in Need review, including the steps the government is taking to support this</w:t>
      </w:r>
      <w:r w:rsidR="00685649" w:rsidRPr="002972E4">
        <w:rPr>
          <w:rFonts w:ascii="Calibri" w:eastAsia="Calibri" w:hAnsi="Calibri" w:cs="Calibri"/>
        </w:rPr>
        <w:t>.</w:t>
      </w:r>
    </w:p>
    <w:p w14:paraId="7A59B497" w14:textId="674ED626" w:rsidR="00D30F59" w:rsidRDefault="00D30F59" w:rsidP="00806B47">
      <w:pPr>
        <w:spacing w:line="276" w:lineRule="auto"/>
        <w:ind w:left="480" w:right="240" w:hanging="469"/>
        <w:rPr>
          <w:sz w:val="20"/>
          <w:szCs w:val="20"/>
        </w:rPr>
      </w:pPr>
    </w:p>
    <w:p w14:paraId="010B54DC" w14:textId="77777777" w:rsidR="007218CF" w:rsidRDefault="007218CF" w:rsidP="00806B47">
      <w:pPr>
        <w:spacing w:line="276" w:lineRule="auto"/>
        <w:rPr>
          <w:sz w:val="20"/>
          <w:szCs w:val="20"/>
        </w:rPr>
      </w:pPr>
    </w:p>
    <w:p w14:paraId="2AC325E2" w14:textId="77777777" w:rsidR="007218CF" w:rsidRDefault="00673856">
      <w:pPr>
        <w:rPr>
          <w:sz w:val="20"/>
          <w:szCs w:val="20"/>
        </w:rPr>
      </w:pPr>
      <w:r>
        <w:rPr>
          <w:rFonts w:ascii="Calibri" w:eastAsia="Calibri" w:hAnsi="Calibri" w:cs="Calibri"/>
          <w:b/>
          <w:bCs/>
          <w:sz w:val="32"/>
          <w:szCs w:val="32"/>
        </w:rPr>
        <w:t>14 Informing parents</w:t>
      </w:r>
    </w:p>
    <w:p w14:paraId="1B911E28" w14:textId="77777777" w:rsidR="007218CF" w:rsidRDefault="007218CF">
      <w:pPr>
        <w:spacing w:line="172" w:lineRule="exact"/>
        <w:rPr>
          <w:sz w:val="20"/>
          <w:szCs w:val="20"/>
        </w:rPr>
      </w:pPr>
    </w:p>
    <w:p w14:paraId="293E9559" w14:textId="77777777" w:rsidR="007218CF" w:rsidRDefault="00673856">
      <w:pPr>
        <w:spacing w:line="253" w:lineRule="auto"/>
        <w:ind w:left="480" w:right="260" w:hanging="469"/>
        <w:rPr>
          <w:sz w:val="20"/>
          <w:szCs w:val="20"/>
        </w:rPr>
      </w:pPr>
      <w:r>
        <w:rPr>
          <w:rFonts w:ascii="Calibri" w:eastAsia="Calibri" w:hAnsi="Calibri" w:cs="Calibri"/>
        </w:rPr>
        <w:t>14.1 Parents will usually be informed of any action to be taken under these procedures. However, there may be circumstances when the DSL will need to consult with the Local Authority Designated Officer, children's social services, the police and/or the Head before discussing details with parents.</w:t>
      </w:r>
    </w:p>
    <w:p w14:paraId="60F44AFD" w14:textId="77777777" w:rsidR="007218CF" w:rsidRDefault="007218CF">
      <w:pPr>
        <w:spacing w:line="190" w:lineRule="exact"/>
        <w:rPr>
          <w:sz w:val="20"/>
          <w:szCs w:val="20"/>
        </w:rPr>
      </w:pPr>
    </w:p>
    <w:p w14:paraId="226F3900" w14:textId="3A0ECFAB" w:rsidR="00A84301" w:rsidRPr="00A84301" w:rsidRDefault="00673856" w:rsidP="00A84301">
      <w:pPr>
        <w:spacing w:line="236" w:lineRule="auto"/>
        <w:ind w:left="480" w:right="400" w:hanging="469"/>
        <w:rPr>
          <w:rFonts w:ascii="Calibri" w:eastAsia="Calibri" w:hAnsi="Calibri" w:cs="Calibri"/>
        </w:rPr>
      </w:pPr>
      <w:r>
        <w:rPr>
          <w:rFonts w:ascii="Calibri" w:eastAsia="Calibri" w:hAnsi="Calibri" w:cs="Calibri"/>
        </w:rPr>
        <w:t>14.2 For Channel referrals, the DSL will consider seeking the consent of the pupil (or their parent/guardian) when determining what information can be shared. Whether or not consent is sought will be dependent on the</w:t>
      </w:r>
      <w:r w:rsidR="00A84301">
        <w:rPr>
          <w:rFonts w:ascii="Calibri" w:eastAsia="Calibri" w:hAnsi="Calibri" w:cs="Calibri"/>
        </w:rPr>
        <w:t xml:space="preserve"> circumstances of the case but may relate to issues such as the health of the individual, law enforcement or protection of the public.</w:t>
      </w:r>
    </w:p>
    <w:p w14:paraId="1FEA77C3" w14:textId="77777777" w:rsidR="00A84301" w:rsidRDefault="00A84301" w:rsidP="00A84301">
      <w:pPr>
        <w:spacing w:line="201" w:lineRule="exact"/>
        <w:rPr>
          <w:sz w:val="20"/>
          <w:szCs w:val="20"/>
        </w:rPr>
      </w:pPr>
    </w:p>
    <w:p w14:paraId="0101479D" w14:textId="3ACEE71F" w:rsidR="00A84301" w:rsidRDefault="00A84301" w:rsidP="00A84301">
      <w:pPr>
        <w:spacing w:line="261" w:lineRule="auto"/>
        <w:ind w:left="480" w:right="220" w:hanging="469"/>
        <w:rPr>
          <w:rFonts w:ascii="Calibri" w:eastAsia="Calibri" w:hAnsi="Calibri" w:cs="Calibri"/>
        </w:rPr>
      </w:pPr>
      <w:r>
        <w:rPr>
          <w:rFonts w:ascii="Calibri" w:eastAsia="Calibri" w:hAnsi="Calibri" w:cs="Calibri"/>
        </w:rPr>
        <w:t>14.3 When the School decides to refer a particular complaint of abuse to social services or the police, the parents/guardian and pupil will be informed in writing of their right to make their own complaint or referral to social services or the police, where appropriate, and will be provided with contact names, addresses and telephone numbers.</w:t>
      </w:r>
    </w:p>
    <w:p w14:paraId="4CE89446" w14:textId="78E05DC8" w:rsidR="00A84301" w:rsidRDefault="00A84301" w:rsidP="00A84301">
      <w:pPr>
        <w:spacing w:line="236" w:lineRule="auto"/>
        <w:ind w:left="480" w:right="300" w:hanging="469"/>
        <w:rPr>
          <w:rFonts w:ascii="Calibri" w:eastAsia="Calibri" w:hAnsi="Calibri" w:cs="Calibri"/>
        </w:rPr>
      </w:pPr>
      <w:r>
        <w:rPr>
          <w:rFonts w:ascii="Calibri" w:eastAsia="Calibri" w:hAnsi="Calibri" w:cs="Calibri"/>
        </w:rPr>
        <w:t>14.4 For the avoidance of doubt, referrals do not require parental consent. Staff must act in in the best interests of the child, even if this means making a referral against the parents’ wishes.</w:t>
      </w:r>
    </w:p>
    <w:p w14:paraId="527AC89A" w14:textId="4B6E9B07" w:rsidR="00FF02F0" w:rsidRDefault="00FF02F0" w:rsidP="00A84301">
      <w:pPr>
        <w:spacing w:line="236" w:lineRule="auto"/>
        <w:ind w:left="480" w:right="300" w:hanging="469"/>
        <w:rPr>
          <w:rFonts w:ascii="Calibri" w:eastAsia="Calibri" w:hAnsi="Calibri" w:cs="Calibri"/>
        </w:rPr>
      </w:pPr>
    </w:p>
    <w:p w14:paraId="6D3E48A3" w14:textId="77777777" w:rsidR="00FF02F0" w:rsidRDefault="00FF02F0" w:rsidP="00A84301">
      <w:pPr>
        <w:spacing w:line="236" w:lineRule="auto"/>
        <w:ind w:left="480" w:right="300" w:hanging="469"/>
        <w:rPr>
          <w:sz w:val="20"/>
          <w:szCs w:val="20"/>
        </w:rPr>
      </w:pPr>
    </w:p>
    <w:p w14:paraId="121CCB45" w14:textId="73C14F2D" w:rsidR="007218CF" w:rsidRDefault="00673856">
      <w:pPr>
        <w:rPr>
          <w:sz w:val="20"/>
          <w:szCs w:val="20"/>
        </w:rPr>
      </w:pPr>
      <w:r>
        <w:rPr>
          <w:rFonts w:ascii="Calibri" w:eastAsia="Calibri" w:hAnsi="Calibri" w:cs="Calibri"/>
          <w:b/>
          <w:bCs/>
          <w:sz w:val="32"/>
          <w:szCs w:val="32"/>
        </w:rPr>
        <w:t>15 Allegations about members of staff and volunteers</w:t>
      </w:r>
    </w:p>
    <w:p w14:paraId="75AED108" w14:textId="77777777" w:rsidR="007218CF" w:rsidRDefault="007218CF">
      <w:pPr>
        <w:spacing w:line="120" w:lineRule="exact"/>
        <w:rPr>
          <w:sz w:val="20"/>
          <w:szCs w:val="20"/>
        </w:rPr>
      </w:pPr>
    </w:p>
    <w:p w14:paraId="4E961E3C" w14:textId="77777777" w:rsidR="007218CF" w:rsidRDefault="00673856">
      <w:pPr>
        <w:rPr>
          <w:sz w:val="20"/>
          <w:szCs w:val="20"/>
        </w:rPr>
      </w:pPr>
      <w:r>
        <w:rPr>
          <w:rFonts w:ascii="Calibri" w:eastAsia="Calibri" w:hAnsi="Calibri" w:cs="Calibri"/>
        </w:rPr>
        <w:t>15.1 Guidance to staff</w:t>
      </w:r>
    </w:p>
    <w:p w14:paraId="7012C739" w14:textId="77777777" w:rsidR="007218CF" w:rsidRDefault="007218CF">
      <w:pPr>
        <w:spacing w:line="41" w:lineRule="exact"/>
        <w:rPr>
          <w:sz w:val="20"/>
          <w:szCs w:val="20"/>
        </w:rPr>
      </w:pPr>
    </w:p>
    <w:p w14:paraId="1B71D756" w14:textId="77777777" w:rsidR="007218CF" w:rsidRDefault="00673856">
      <w:pPr>
        <w:ind w:left="460"/>
        <w:rPr>
          <w:sz w:val="20"/>
          <w:szCs w:val="20"/>
        </w:rPr>
      </w:pPr>
      <w:r>
        <w:rPr>
          <w:rFonts w:ascii="Calibri" w:eastAsia="Calibri" w:hAnsi="Calibri" w:cs="Calibri"/>
        </w:rPr>
        <w:t>Guidance is given to staff to be circumspect about placing themselves in situations which may</w:t>
      </w:r>
    </w:p>
    <w:p w14:paraId="795EBB02" w14:textId="77777777" w:rsidR="007218CF" w:rsidRDefault="007218CF">
      <w:pPr>
        <w:spacing w:line="166" w:lineRule="exact"/>
        <w:rPr>
          <w:sz w:val="20"/>
          <w:szCs w:val="20"/>
        </w:rPr>
      </w:pPr>
    </w:p>
    <w:p w14:paraId="4239217B" w14:textId="77777777" w:rsidR="007218CF" w:rsidRDefault="00673856">
      <w:pPr>
        <w:numPr>
          <w:ilvl w:val="0"/>
          <w:numId w:val="28"/>
        </w:numPr>
        <w:tabs>
          <w:tab w:val="left" w:pos="1040"/>
        </w:tabs>
        <w:ind w:left="1040" w:hanging="353"/>
        <w:rPr>
          <w:rFonts w:ascii="Arial" w:eastAsia="Arial" w:hAnsi="Arial" w:cs="Arial"/>
        </w:rPr>
      </w:pPr>
      <w:r>
        <w:rPr>
          <w:rFonts w:ascii="Calibri" w:eastAsia="Calibri" w:hAnsi="Calibri" w:cs="Calibri"/>
        </w:rPr>
        <w:t>put themselves or their pupils at risk of harm; or</w:t>
      </w:r>
    </w:p>
    <w:p w14:paraId="24C638F0" w14:textId="77777777" w:rsidR="007218CF" w:rsidRDefault="007218CF">
      <w:pPr>
        <w:spacing w:line="141" w:lineRule="exact"/>
        <w:rPr>
          <w:rFonts w:ascii="Arial" w:eastAsia="Arial" w:hAnsi="Arial" w:cs="Arial"/>
        </w:rPr>
      </w:pPr>
    </w:p>
    <w:p w14:paraId="63830D14" w14:textId="77777777" w:rsidR="007218CF" w:rsidRDefault="00673856">
      <w:pPr>
        <w:numPr>
          <w:ilvl w:val="0"/>
          <w:numId w:val="28"/>
        </w:numPr>
        <w:tabs>
          <w:tab w:val="left" w:pos="1040"/>
        </w:tabs>
        <w:ind w:left="1040" w:hanging="353"/>
        <w:rPr>
          <w:rFonts w:ascii="Arial" w:eastAsia="Arial" w:hAnsi="Arial" w:cs="Arial"/>
        </w:rPr>
      </w:pPr>
      <w:r>
        <w:rPr>
          <w:rFonts w:ascii="Calibri" w:eastAsia="Calibri" w:hAnsi="Calibri" w:cs="Calibri"/>
        </w:rPr>
        <w:t>give rise to allegations of abuse.</w:t>
      </w:r>
    </w:p>
    <w:p w14:paraId="35999374" w14:textId="77777777" w:rsidR="007218CF" w:rsidRDefault="007218CF">
      <w:pPr>
        <w:spacing w:line="189" w:lineRule="exact"/>
        <w:rPr>
          <w:sz w:val="20"/>
          <w:szCs w:val="20"/>
        </w:rPr>
      </w:pPr>
    </w:p>
    <w:p w14:paraId="5FBAA527" w14:textId="56998DF3" w:rsidR="007218CF" w:rsidRDefault="00673856">
      <w:pPr>
        <w:spacing w:line="265" w:lineRule="auto"/>
        <w:ind w:left="460"/>
        <w:jc w:val="both"/>
        <w:rPr>
          <w:sz w:val="20"/>
          <w:szCs w:val="20"/>
        </w:rPr>
      </w:pPr>
      <w:r>
        <w:rPr>
          <w:rFonts w:ascii="Calibri" w:eastAsia="Calibri" w:hAnsi="Calibri" w:cs="Calibri"/>
        </w:rPr>
        <w:lastRenderedPageBreak/>
        <w:t xml:space="preserve">To reduce the risk of allegations, staff should be aware of safer working practices and should be familiar with the detailed guidance on acceptable behaviour and actions contained in the Staff Code of Conduct, which is issued to all staff. </w:t>
      </w:r>
      <w:r w:rsidR="00072FA5">
        <w:rPr>
          <w:rFonts w:ascii="Calibri" w:eastAsia="Calibri" w:hAnsi="Calibri" w:cs="Calibri"/>
        </w:rPr>
        <w:t>Care</w:t>
      </w:r>
      <w:r>
        <w:rPr>
          <w:rFonts w:ascii="Calibri" w:eastAsia="Calibri" w:hAnsi="Calibri" w:cs="Calibri"/>
        </w:rPr>
        <w:t xml:space="preserve"> should be taken where staff have one-to-one meetings with a pupil.</w:t>
      </w:r>
    </w:p>
    <w:p w14:paraId="165EA51C" w14:textId="77777777" w:rsidR="007218CF" w:rsidRDefault="007218CF">
      <w:pPr>
        <w:spacing w:line="141" w:lineRule="exact"/>
        <w:rPr>
          <w:sz w:val="20"/>
          <w:szCs w:val="20"/>
        </w:rPr>
      </w:pPr>
    </w:p>
    <w:p w14:paraId="47F0D1C7" w14:textId="77777777" w:rsidR="007218CF" w:rsidRDefault="00673856">
      <w:pPr>
        <w:rPr>
          <w:sz w:val="20"/>
          <w:szCs w:val="20"/>
        </w:rPr>
      </w:pPr>
      <w:r>
        <w:rPr>
          <w:rFonts w:ascii="Calibri" w:eastAsia="Calibri" w:hAnsi="Calibri" w:cs="Calibri"/>
        </w:rPr>
        <w:t>15.2 The following procedures will be used where it is alleged that a member of staff or volunteer has:</w:t>
      </w:r>
    </w:p>
    <w:p w14:paraId="7CAC9861" w14:textId="77777777" w:rsidR="007218CF" w:rsidRDefault="007218CF">
      <w:pPr>
        <w:spacing w:line="39" w:lineRule="exact"/>
        <w:rPr>
          <w:sz w:val="20"/>
          <w:szCs w:val="20"/>
        </w:rPr>
      </w:pPr>
    </w:p>
    <w:p w14:paraId="045EC052" w14:textId="596488D4" w:rsidR="007218CF" w:rsidRDefault="00673856">
      <w:pPr>
        <w:numPr>
          <w:ilvl w:val="0"/>
          <w:numId w:val="29"/>
        </w:numPr>
        <w:tabs>
          <w:tab w:val="left" w:pos="1040"/>
        </w:tabs>
        <w:ind w:left="1040" w:hanging="353"/>
        <w:rPr>
          <w:rFonts w:ascii="Arial" w:eastAsia="Arial" w:hAnsi="Arial" w:cs="Arial"/>
        </w:rPr>
      </w:pPr>
      <w:r>
        <w:rPr>
          <w:rFonts w:ascii="Calibri" w:eastAsia="Calibri" w:hAnsi="Calibri" w:cs="Calibri"/>
        </w:rPr>
        <w:t xml:space="preserve">behaved in a way that has harmed a </w:t>
      </w:r>
      <w:r w:rsidR="00072FA5">
        <w:rPr>
          <w:rFonts w:ascii="Calibri" w:eastAsia="Calibri" w:hAnsi="Calibri" w:cs="Calibri"/>
        </w:rPr>
        <w:t>child or</w:t>
      </w:r>
      <w:r>
        <w:rPr>
          <w:rFonts w:ascii="Calibri" w:eastAsia="Calibri" w:hAnsi="Calibri" w:cs="Calibri"/>
        </w:rPr>
        <w:t xml:space="preserve"> may have harmed a </w:t>
      </w:r>
      <w:r w:rsidR="00072FA5">
        <w:rPr>
          <w:rFonts w:ascii="Calibri" w:eastAsia="Calibri" w:hAnsi="Calibri" w:cs="Calibri"/>
        </w:rPr>
        <w:t>child.</w:t>
      </w:r>
    </w:p>
    <w:p w14:paraId="4204BFAA" w14:textId="77777777" w:rsidR="007218CF" w:rsidRDefault="007218CF">
      <w:pPr>
        <w:spacing w:line="141" w:lineRule="exact"/>
        <w:rPr>
          <w:rFonts w:ascii="Arial" w:eastAsia="Arial" w:hAnsi="Arial" w:cs="Arial"/>
        </w:rPr>
      </w:pPr>
    </w:p>
    <w:p w14:paraId="4B39A73C" w14:textId="77777777" w:rsidR="007218CF" w:rsidRDefault="00673856">
      <w:pPr>
        <w:numPr>
          <w:ilvl w:val="0"/>
          <w:numId w:val="29"/>
        </w:numPr>
        <w:tabs>
          <w:tab w:val="left" w:pos="1040"/>
        </w:tabs>
        <w:ind w:left="1040" w:hanging="353"/>
        <w:rPr>
          <w:rFonts w:ascii="Arial" w:eastAsia="Arial" w:hAnsi="Arial" w:cs="Arial"/>
        </w:rPr>
      </w:pPr>
      <w:r>
        <w:rPr>
          <w:rFonts w:ascii="Calibri" w:eastAsia="Calibri" w:hAnsi="Calibri" w:cs="Calibri"/>
        </w:rPr>
        <w:t>possibly committed a criminal offence against or related to a child; or</w:t>
      </w:r>
    </w:p>
    <w:p w14:paraId="7DD197C3" w14:textId="77777777" w:rsidR="007218CF" w:rsidRDefault="007218CF">
      <w:pPr>
        <w:spacing w:line="188" w:lineRule="exact"/>
        <w:rPr>
          <w:rFonts w:ascii="Arial" w:eastAsia="Arial" w:hAnsi="Arial" w:cs="Arial"/>
        </w:rPr>
      </w:pPr>
    </w:p>
    <w:p w14:paraId="6CB8146A" w14:textId="77777777" w:rsidR="007218CF" w:rsidRDefault="00673856">
      <w:pPr>
        <w:numPr>
          <w:ilvl w:val="0"/>
          <w:numId w:val="29"/>
        </w:numPr>
        <w:tabs>
          <w:tab w:val="left" w:pos="1040"/>
        </w:tabs>
        <w:spacing w:line="230" w:lineRule="auto"/>
        <w:ind w:left="1040" w:right="780" w:hanging="353"/>
        <w:rPr>
          <w:rFonts w:ascii="Arial" w:eastAsia="Arial" w:hAnsi="Arial" w:cs="Arial"/>
        </w:rPr>
      </w:pPr>
      <w:r>
        <w:rPr>
          <w:rFonts w:ascii="Calibri" w:eastAsia="Calibri" w:hAnsi="Calibri" w:cs="Calibri"/>
        </w:rPr>
        <w:t>behaved towards a child or children in a way that indicates he or she would pose a risk of harm to children.</w:t>
      </w:r>
    </w:p>
    <w:p w14:paraId="6CF41B05" w14:textId="77777777" w:rsidR="007218CF" w:rsidRDefault="007218CF">
      <w:pPr>
        <w:spacing w:line="188" w:lineRule="exact"/>
        <w:rPr>
          <w:sz w:val="20"/>
          <w:szCs w:val="20"/>
        </w:rPr>
      </w:pPr>
    </w:p>
    <w:p w14:paraId="10FA975D" w14:textId="7962687E" w:rsidR="007218CF" w:rsidRDefault="00673856" w:rsidP="004B4A67">
      <w:pPr>
        <w:spacing w:line="243" w:lineRule="auto"/>
        <w:ind w:left="460" w:right="220"/>
        <w:rPr>
          <w:sz w:val="20"/>
          <w:szCs w:val="20"/>
        </w:rPr>
      </w:pPr>
      <w:r>
        <w:rPr>
          <w:rFonts w:ascii="Calibri" w:eastAsia="Calibri" w:hAnsi="Calibri" w:cs="Calibri"/>
        </w:rPr>
        <w:t xml:space="preserve">These procedures aim to strike a balance between the need to protect children from abuse and the need to protect staff and volunteers from false, </w:t>
      </w:r>
      <w:r w:rsidR="00072FA5">
        <w:rPr>
          <w:rFonts w:ascii="Calibri" w:eastAsia="Calibri" w:hAnsi="Calibri" w:cs="Calibri"/>
        </w:rPr>
        <w:t>malicious,</w:t>
      </w:r>
      <w:r>
        <w:rPr>
          <w:rFonts w:ascii="Calibri" w:eastAsia="Calibri" w:hAnsi="Calibri" w:cs="Calibri"/>
        </w:rPr>
        <w:t xml:space="preserve"> or unfounded allegations. The procedures follow Part four of</w:t>
      </w:r>
      <w:r w:rsidR="004B4A67">
        <w:rPr>
          <w:rFonts w:ascii="Calibri" w:eastAsia="Calibri" w:hAnsi="Calibri" w:cs="Calibri"/>
        </w:rPr>
        <w:t xml:space="preserve"> </w:t>
      </w:r>
      <w:r>
        <w:rPr>
          <w:rFonts w:ascii="Calibri" w:eastAsia="Calibri" w:hAnsi="Calibri" w:cs="Calibri"/>
          <w:i/>
          <w:iCs/>
        </w:rPr>
        <w:t>KCSIE.</w:t>
      </w:r>
    </w:p>
    <w:p w14:paraId="788D7FAE" w14:textId="77777777" w:rsidR="007218CF" w:rsidRDefault="007218CF">
      <w:pPr>
        <w:spacing w:line="166" w:lineRule="exact"/>
        <w:rPr>
          <w:sz w:val="20"/>
          <w:szCs w:val="20"/>
        </w:rPr>
      </w:pPr>
    </w:p>
    <w:p w14:paraId="67683F8D" w14:textId="77777777" w:rsidR="007218CF" w:rsidRDefault="00673856">
      <w:pPr>
        <w:rPr>
          <w:sz w:val="20"/>
          <w:szCs w:val="20"/>
        </w:rPr>
      </w:pPr>
      <w:r>
        <w:rPr>
          <w:rFonts w:ascii="Calibri" w:eastAsia="Calibri" w:hAnsi="Calibri" w:cs="Calibri"/>
        </w:rPr>
        <w:t>15.3 Reporting an allegation about staff</w:t>
      </w:r>
    </w:p>
    <w:p w14:paraId="255B027B" w14:textId="77777777" w:rsidR="007218CF" w:rsidRDefault="007218CF">
      <w:pPr>
        <w:spacing w:line="41" w:lineRule="exact"/>
        <w:rPr>
          <w:sz w:val="20"/>
          <w:szCs w:val="20"/>
        </w:rPr>
      </w:pPr>
    </w:p>
    <w:p w14:paraId="2F7ADEA2" w14:textId="77777777" w:rsidR="007218CF" w:rsidRDefault="00673856">
      <w:pPr>
        <w:ind w:left="700"/>
        <w:rPr>
          <w:rFonts w:ascii="Calibri" w:eastAsia="Calibri" w:hAnsi="Calibri" w:cs="Calibri"/>
        </w:rPr>
      </w:pPr>
      <w:r>
        <w:rPr>
          <w:rFonts w:ascii="Calibri" w:eastAsia="Calibri" w:hAnsi="Calibri" w:cs="Calibri"/>
        </w:rPr>
        <w:t xml:space="preserve">If an allegation is made about staff that appears to meet the criteria in paragraph </w:t>
      </w:r>
      <w:hyperlink w:anchor="page15">
        <w:r>
          <w:rPr>
            <w:rFonts w:ascii="Calibri" w:eastAsia="Calibri" w:hAnsi="Calibri" w:cs="Calibri"/>
          </w:rPr>
          <w:t>15.2:</w:t>
        </w:r>
      </w:hyperlink>
    </w:p>
    <w:p w14:paraId="17BBBE4D" w14:textId="77777777" w:rsidR="007218CF" w:rsidRDefault="007218CF">
      <w:pPr>
        <w:spacing w:line="215" w:lineRule="exact"/>
        <w:rPr>
          <w:sz w:val="20"/>
          <w:szCs w:val="20"/>
        </w:rPr>
      </w:pPr>
    </w:p>
    <w:p w14:paraId="18805476" w14:textId="3E413A15" w:rsidR="007218CF" w:rsidRDefault="00673856">
      <w:pPr>
        <w:numPr>
          <w:ilvl w:val="0"/>
          <w:numId w:val="30"/>
        </w:numPr>
        <w:tabs>
          <w:tab w:val="left" w:pos="1040"/>
        </w:tabs>
        <w:spacing w:line="249" w:lineRule="auto"/>
        <w:ind w:left="1040" w:right="220" w:hanging="353"/>
        <w:rPr>
          <w:rFonts w:ascii="Arial" w:eastAsia="Arial" w:hAnsi="Arial" w:cs="Arial"/>
        </w:rPr>
      </w:pPr>
      <w:r>
        <w:rPr>
          <w:rFonts w:ascii="Calibri" w:eastAsia="Calibri" w:hAnsi="Calibri" w:cs="Calibri"/>
        </w:rPr>
        <w:t>Where an allegation is made about a member of staff, the DSL or volunteer, the matter should be reported immediately to the Head, or in the Head’s absence</w:t>
      </w:r>
      <w:r w:rsidR="002C5DA6">
        <w:rPr>
          <w:rFonts w:ascii="Calibri" w:eastAsia="Calibri" w:hAnsi="Calibri" w:cs="Calibri"/>
        </w:rPr>
        <w:t xml:space="preserve"> Jan L</w:t>
      </w:r>
      <w:r w:rsidR="00786DD5">
        <w:rPr>
          <w:rFonts w:ascii="Calibri" w:eastAsia="Calibri" w:hAnsi="Calibri" w:cs="Calibri"/>
        </w:rPr>
        <w:t>a</w:t>
      </w:r>
      <w:r w:rsidR="002C5DA6">
        <w:rPr>
          <w:rFonts w:ascii="Calibri" w:eastAsia="Calibri" w:hAnsi="Calibri" w:cs="Calibri"/>
        </w:rPr>
        <w:t>wry</w:t>
      </w:r>
      <w:r>
        <w:rPr>
          <w:rFonts w:ascii="Calibri" w:eastAsia="Calibri" w:hAnsi="Calibri" w:cs="Calibri"/>
        </w:rPr>
        <w:t>, the nominated Governor for safeguarding or</w:t>
      </w:r>
      <w:r w:rsidR="002C5DA6">
        <w:rPr>
          <w:rFonts w:ascii="Calibri" w:eastAsia="Calibri" w:hAnsi="Calibri" w:cs="Calibri"/>
        </w:rPr>
        <w:t xml:space="preserve"> Richard James</w:t>
      </w:r>
      <w:r>
        <w:rPr>
          <w:rFonts w:ascii="Calibri" w:eastAsia="Calibri" w:hAnsi="Calibri" w:cs="Calibri"/>
        </w:rPr>
        <w:t>, Chairman of Governors. The adult to whom the allegation relates should not be informed without the explicit consent of the LADO.</w:t>
      </w:r>
    </w:p>
    <w:p w14:paraId="0E34E718" w14:textId="77777777" w:rsidR="007218CF" w:rsidRDefault="007218CF">
      <w:pPr>
        <w:spacing w:line="179" w:lineRule="exact"/>
        <w:rPr>
          <w:rFonts w:ascii="Arial" w:eastAsia="Arial" w:hAnsi="Arial" w:cs="Arial"/>
        </w:rPr>
      </w:pPr>
    </w:p>
    <w:p w14:paraId="1E924E5A" w14:textId="7A4E48EB" w:rsidR="007218CF" w:rsidRDefault="00673856">
      <w:pPr>
        <w:numPr>
          <w:ilvl w:val="0"/>
          <w:numId w:val="30"/>
        </w:numPr>
        <w:tabs>
          <w:tab w:val="left" w:pos="1040"/>
        </w:tabs>
        <w:spacing w:line="230" w:lineRule="auto"/>
        <w:ind w:left="1040" w:right="760" w:hanging="353"/>
        <w:rPr>
          <w:rFonts w:ascii="Arial" w:eastAsia="Arial" w:hAnsi="Arial" w:cs="Arial"/>
        </w:rPr>
      </w:pPr>
      <w:r>
        <w:rPr>
          <w:rFonts w:ascii="Calibri" w:eastAsia="Calibri" w:hAnsi="Calibri" w:cs="Calibri"/>
        </w:rPr>
        <w:t xml:space="preserve">Allegations about the Head should be reported to </w:t>
      </w:r>
      <w:r w:rsidR="007A36CC">
        <w:rPr>
          <w:rFonts w:ascii="Calibri" w:eastAsia="Calibri" w:hAnsi="Calibri" w:cs="Calibri"/>
        </w:rPr>
        <w:t>Richard James</w:t>
      </w:r>
      <w:r>
        <w:rPr>
          <w:rFonts w:ascii="Calibri" w:eastAsia="Calibri" w:hAnsi="Calibri" w:cs="Calibri"/>
        </w:rPr>
        <w:t xml:space="preserve">, Chairman of Governors, or in his absence the nominated safeguarding governor, </w:t>
      </w:r>
      <w:r w:rsidR="002C5DA6">
        <w:rPr>
          <w:rFonts w:ascii="Calibri" w:eastAsia="Calibri" w:hAnsi="Calibri" w:cs="Calibri"/>
        </w:rPr>
        <w:t>Jan L</w:t>
      </w:r>
      <w:r w:rsidR="007A36CC">
        <w:rPr>
          <w:rFonts w:ascii="Calibri" w:eastAsia="Calibri" w:hAnsi="Calibri" w:cs="Calibri"/>
        </w:rPr>
        <w:t>a</w:t>
      </w:r>
      <w:r w:rsidR="002C5DA6">
        <w:rPr>
          <w:rFonts w:ascii="Calibri" w:eastAsia="Calibri" w:hAnsi="Calibri" w:cs="Calibri"/>
        </w:rPr>
        <w:t>wry</w:t>
      </w:r>
      <w:r>
        <w:rPr>
          <w:rFonts w:ascii="Calibri" w:eastAsia="Calibri" w:hAnsi="Calibri" w:cs="Calibri"/>
        </w:rPr>
        <w:t>, without first notifying the Head.</w:t>
      </w:r>
    </w:p>
    <w:p w14:paraId="6DD482DF" w14:textId="77777777" w:rsidR="007218CF" w:rsidRDefault="007218CF">
      <w:pPr>
        <w:spacing w:line="190" w:lineRule="exact"/>
        <w:rPr>
          <w:rFonts w:ascii="Arial" w:eastAsia="Arial" w:hAnsi="Arial" w:cs="Arial"/>
        </w:rPr>
      </w:pPr>
    </w:p>
    <w:p w14:paraId="64FDF301" w14:textId="77777777" w:rsidR="00D81D2E" w:rsidRDefault="00673856" w:rsidP="00D81D2E">
      <w:pPr>
        <w:numPr>
          <w:ilvl w:val="0"/>
          <w:numId w:val="30"/>
        </w:numPr>
        <w:tabs>
          <w:tab w:val="left" w:pos="1040"/>
        </w:tabs>
        <w:spacing w:line="241" w:lineRule="auto"/>
        <w:ind w:left="1040" w:right="380" w:hanging="353"/>
        <w:rPr>
          <w:rFonts w:ascii="Arial" w:eastAsia="Arial" w:hAnsi="Arial" w:cs="Arial"/>
        </w:rPr>
      </w:pPr>
      <w:r>
        <w:rPr>
          <w:rFonts w:ascii="Calibri" w:eastAsia="Calibri" w:hAnsi="Calibri" w:cs="Calibri"/>
        </w:rPr>
        <w:t>Allegations about a governor should be reported to the Chairman or the nominated safeguarding governor. If the allegation is against either the Chairman or the nominated safeguarding governor, the matter should be reported to the other.</w:t>
      </w:r>
    </w:p>
    <w:p w14:paraId="7D6051D7" w14:textId="77777777" w:rsidR="00D81D2E" w:rsidRDefault="00D81D2E" w:rsidP="00D81D2E">
      <w:pPr>
        <w:pStyle w:val="ListParagraph"/>
        <w:rPr>
          <w:rFonts w:ascii="Calibri" w:eastAsia="Calibri" w:hAnsi="Calibri" w:cs="Calibri"/>
        </w:rPr>
      </w:pPr>
    </w:p>
    <w:p w14:paraId="497C0C52" w14:textId="77777777" w:rsidR="00465B3B" w:rsidRDefault="00673856" w:rsidP="00D81D2E">
      <w:pPr>
        <w:numPr>
          <w:ilvl w:val="0"/>
          <w:numId w:val="30"/>
        </w:numPr>
        <w:tabs>
          <w:tab w:val="left" w:pos="1040"/>
        </w:tabs>
        <w:spacing w:line="241" w:lineRule="auto"/>
        <w:ind w:left="1040" w:right="380" w:hanging="353"/>
        <w:rPr>
          <w:rFonts w:ascii="Arial" w:eastAsia="Arial" w:hAnsi="Arial" w:cs="Arial"/>
        </w:rPr>
      </w:pPr>
      <w:r w:rsidRPr="00D81D2E">
        <w:rPr>
          <w:rFonts w:ascii="Calibri" w:eastAsia="Calibri" w:hAnsi="Calibri" w:cs="Calibri"/>
        </w:rPr>
        <w:t>The Head, Chairman or nominated safeguarding governor who receives any such allegation is referred to in these procedures as the ‘case manager’.</w:t>
      </w:r>
    </w:p>
    <w:p w14:paraId="36F17ECE" w14:textId="77777777" w:rsidR="00465B3B" w:rsidRDefault="00465B3B" w:rsidP="00465B3B">
      <w:pPr>
        <w:pStyle w:val="ListParagraph"/>
        <w:rPr>
          <w:rFonts w:asciiTheme="minorHAnsi" w:eastAsia="Times New Roman" w:hAnsiTheme="minorHAnsi" w:cs="Arial"/>
        </w:rPr>
      </w:pPr>
    </w:p>
    <w:p w14:paraId="5139A3CE" w14:textId="77777777" w:rsidR="00465B3B" w:rsidRDefault="001E24AF" w:rsidP="00465B3B">
      <w:pPr>
        <w:numPr>
          <w:ilvl w:val="0"/>
          <w:numId w:val="30"/>
        </w:numPr>
        <w:tabs>
          <w:tab w:val="left" w:pos="1040"/>
        </w:tabs>
        <w:spacing w:line="241" w:lineRule="auto"/>
        <w:ind w:left="1040" w:right="380" w:hanging="353"/>
        <w:rPr>
          <w:rFonts w:ascii="Arial" w:eastAsia="Arial" w:hAnsi="Arial" w:cs="Arial"/>
        </w:rPr>
      </w:pPr>
      <w:r w:rsidRPr="001E24AF">
        <w:rPr>
          <w:rFonts w:asciiTheme="minorHAnsi" w:eastAsia="Times New Roman" w:hAnsiTheme="minorHAnsi" w:cs="Arial"/>
        </w:rPr>
        <w:t xml:space="preserve">In some </w:t>
      </w:r>
      <w:proofErr w:type="gramStart"/>
      <w:r w:rsidRPr="001E24AF">
        <w:rPr>
          <w:rFonts w:asciiTheme="minorHAnsi" w:eastAsia="Times New Roman" w:hAnsiTheme="minorHAnsi" w:cs="Arial"/>
        </w:rPr>
        <w:t>cases</w:t>
      </w:r>
      <w:proofErr w:type="gramEnd"/>
      <w:r w:rsidRPr="001E24AF">
        <w:rPr>
          <w:rFonts w:asciiTheme="minorHAnsi" w:eastAsia="Times New Roman" w:hAnsiTheme="minorHAnsi" w:cs="Arial"/>
        </w:rPr>
        <w:t xml:space="preserve"> you may have to consider an allegation against someone not directly employed by you, where your usual disciplinary procedures don't fully apply, like supply staff provided by an agency</w:t>
      </w:r>
      <w:r w:rsidR="00E30EB1" w:rsidRPr="00D81D2E">
        <w:rPr>
          <w:rFonts w:asciiTheme="minorHAnsi" w:eastAsia="Times New Roman" w:hAnsiTheme="minorHAnsi" w:cs="Arial"/>
        </w:rPr>
        <w:t>.</w:t>
      </w:r>
    </w:p>
    <w:p w14:paraId="2B4DEA22" w14:textId="77777777" w:rsidR="00465B3B" w:rsidRDefault="00465B3B" w:rsidP="00465B3B">
      <w:pPr>
        <w:pStyle w:val="ListParagraph"/>
        <w:rPr>
          <w:rFonts w:asciiTheme="minorHAnsi" w:eastAsia="Times New Roman" w:hAnsiTheme="minorHAnsi" w:cs="Arial"/>
        </w:rPr>
      </w:pPr>
    </w:p>
    <w:p w14:paraId="3EFC1557" w14:textId="77777777" w:rsidR="00465B3B" w:rsidRDefault="001E24AF" w:rsidP="00465B3B">
      <w:pPr>
        <w:numPr>
          <w:ilvl w:val="0"/>
          <w:numId w:val="30"/>
        </w:numPr>
        <w:tabs>
          <w:tab w:val="left" w:pos="1040"/>
        </w:tabs>
        <w:spacing w:line="241" w:lineRule="auto"/>
        <w:ind w:left="1040" w:right="380" w:hanging="353"/>
        <w:rPr>
          <w:rFonts w:ascii="Arial" w:eastAsia="Arial" w:hAnsi="Arial" w:cs="Arial"/>
        </w:rPr>
      </w:pPr>
      <w:r w:rsidRPr="001E24AF">
        <w:rPr>
          <w:rFonts w:asciiTheme="minorHAnsi" w:eastAsia="Times New Roman" w:hAnsiTheme="minorHAnsi" w:cs="Arial"/>
        </w:rPr>
        <w:t>You should make sure allegations are dealt with properly, and you shouldn't decide to stop using a supply teacher due to safeguarding concerns without finding out the facts and liaising with your LADO to determine a suitable outcome</w:t>
      </w:r>
    </w:p>
    <w:p w14:paraId="67CB7CE0" w14:textId="77777777" w:rsidR="00465B3B" w:rsidRDefault="00465B3B" w:rsidP="00465B3B">
      <w:pPr>
        <w:pStyle w:val="ListParagraph"/>
        <w:rPr>
          <w:rFonts w:asciiTheme="minorHAnsi" w:eastAsia="Times New Roman" w:hAnsiTheme="minorHAnsi" w:cs="Arial"/>
        </w:rPr>
      </w:pPr>
    </w:p>
    <w:p w14:paraId="4842B5F9" w14:textId="77777777" w:rsidR="00465B3B" w:rsidRDefault="001E24AF" w:rsidP="00465B3B">
      <w:pPr>
        <w:numPr>
          <w:ilvl w:val="0"/>
          <w:numId w:val="30"/>
        </w:numPr>
        <w:tabs>
          <w:tab w:val="left" w:pos="1040"/>
        </w:tabs>
        <w:spacing w:line="241" w:lineRule="auto"/>
        <w:ind w:left="1040" w:right="380" w:hanging="353"/>
        <w:rPr>
          <w:rFonts w:ascii="Arial" w:eastAsia="Arial" w:hAnsi="Arial" w:cs="Arial"/>
        </w:rPr>
      </w:pPr>
      <w:r w:rsidRPr="001E24AF">
        <w:rPr>
          <w:rFonts w:asciiTheme="minorHAnsi" w:eastAsia="Times New Roman" w:hAnsiTheme="minorHAnsi" w:cs="Arial"/>
        </w:rPr>
        <w:t>Governing boards should discuss with the agency whether it's appropriate to suspend the supply teacher, or redeploy them to another part of the school, while they carry out their investigation</w:t>
      </w:r>
    </w:p>
    <w:p w14:paraId="424BF8C9" w14:textId="77777777" w:rsidR="00465B3B" w:rsidRDefault="00465B3B" w:rsidP="00465B3B">
      <w:pPr>
        <w:pStyle w:val="ListParagraph"/>
        <w:rPr>
          <w:rFonts w:asciiTheme="minorHAnsi" w:eastAsia="Times New Roman" w:hAnsiTheme="minorHAnsi" w:cs="Arial"/>
        </w:rPr>
      </w:pPr>
    </w:p>
    <w:p w14:paraId="026A330B" w14:textId="09A87EB2" w:rsidR="00465B3B" w:rsidRDefault="001E24AF" w:rsidP="00465B3B">
      <w:pPr>
        <w:numPr>
          <w:ilvl w:val="0"/>
          <w:numId w:val="30"/>
        </w:numPr>
        <w:tabs>
          <w:tab w:val="left" w:pos="1040"/>
        </w:tabs>
        <w:spacing w:line="241" w:lineRule="auto"/>
        <w:ind w:left="1040" w:right="380" w:hanging="353"/>
        <w:rPr>
          <w:rFonts w:ascii="Arial" w:eastAsia="Arial" w:hAnsi="Arial" w:cs="Arial"/>
        </w:rPr>
      </w:pPr>
      <w:r w:rsidRPr="001E24AF">
        <w:rPr>
          <w:rFonts w:asciiTheme="minorHAnsi" w:eastAsia="Times New Roman" w:hAnsiTheme="minorHAnsi" w:cs="Arial"/>
        </w:rPr>
        <w:t xml:space="preserve">Agencies should be fully involved and co-operate in any enquiries, but your school will usually take the lead as the agency </w:t>
      </w:r>
      <w:r w:rsidR="0023551F" w:rsidRPr="001E24AF">
        <w:rPr>
          <w:rFonts w:asciiTheme="minorHAnsi" w:eastAsia="Times New Roman" w:hAnsiTheme="minorHAnsi" w:cs="Arial"/>
        </w:rPr>
        <w:t>will not</w:t>
      </w:r>
      <w:r w:rsidRPr="001E24AF">
        <w:rPr>
          <w:rFonts w:asciiTheme="minorHAnsi" w:eastAsia="Times New Roman" w:hAnsiTheme="minorHAnsi" w:cs="Arial"/>
        </w:rPr>
        <w:t xml:space="preserve"> be able to collect the necessary information</w:t>
      </w:r>
    </w:p>
    <w:p w14:paraId="3F34CC3E" w14:textId="77777777" w:rsidR="00465B3B" w:rsidRDefault="00465B3B" w:rsidP="00465B3B">
      <w:pPr>
        <w:pStyle w:val="ListParagraph"/>
        <w:rPr>
          <w:rFonts w:asciiTheme="minorHAnsi" w:eastAsia="Times New Roman" w:hAnsiTheme="minorHAnsi" w:cs="Arial"/>
        </w:rPr>
      </w:pPr>
    </w:p>
    <w:p w14:paraId="0EC455A2" w14:textId="4FC85B06" w:rsidR="00465B3B" w:rsidRDefault="001E24AF" w:rsidP="00465B3B">
      <w:pPr>
        <w:numPr>
          <w:ilvl w:val="0"/>
          <w:numId w:val="30"/>
        </w:numPr>
        <w:tabs>
          <w:tab w:val="left" w:pos="1040"/>
        </w:tabs>
        <w:spacing w:line="241" w:lineRule="auto"/>
        <w:ind w:left="1040" w:right="380" w:hanging="353"/>
        <w:rPr>
          <w:rFonts w:ascii="Arial" w:eastAsia="Arial" w:hAnsi="Arial" w:cs="Arial"/>
        </w:rPr>
      </w:pPr>
      <w:r w:rsidRPr="001E24AF">
        <w:rPr>
          <w:rFonts w:asciiTheme="minorHAnsi" w:eastAsia="Times New Roman" w:hAnsiTheme="minorHAnsi" w:cs="Arial"/>
        </w:rPr>
        <w:t xml:space="preserve">The allegations management meeting should address issues such as information sharing, to ensure previous concerns or allegations known to the agency are </w:t>
      </w:r>
      <w:r w:rsidR="0023551F" w:rsidRPr="001E24AF">
        <w:rPr>
          <w:rFonts w:asciiTheme="minorHAnsi" w:eastAsia="Times New Roman" w:hAnsiTheme="minorHAnsi" w:cs="Arial"/>
        </w:rPr>
        <w:t>considered</w:t>
      </w:r>
    </w:p>
    <w:p w14:paraId="1D15F255" w14:textId="77777777" w:rsidR="00465B3B" w:rsidRDefault="00465B3B" w:rsidP="00465B3B">
      <w:pPr>
        <w:pStyle w:val="ListParagraph"/>
        <w:rPr>
          <w:rFonts w:asciiTheme="minorHAnsi" w:eastAsia="Times New Roman" w:hAnsiTheme="minorHAnsi" w:cs="Arial"/>
        </w:rPr>
      </w:pPr>
    </w:p>
    <w:p w14:paraId="5C4247DC" w14:textId="13285EAA" w:rsidR="001E24AF" w:rsidRPr="001E24AF" w:rsidRDefault="001E24AF" w:rsidP="00465B3B">
      <w:pPr>
        <w:numPr>
          <w:ilvl w:val="0"/>
          <w:numId w:val="30"/>
        </w:numPr>
        <w:tabs>
          <w:tab w:val="left" w:pos="1040"/>
        </w:tabs>
        <w:spacing w:line="241" w:lineRule="auto"/>
        <w:ind w:left="1040" w:right="380" w:hanging="353"/>
        <w:rPr>
          <w:rFonts w:ascii="Arial" w:eastAsia="Arial" w:hAnsi="Arial" w:cs="Arial"/>
        </w:rPr>
      </w:pPr>
      <w:r w:rsidRPr="001E24AF">
        <w:rPr>
          <w:rFonts w:asciiTheme="minorHAnsi" w:eastAsia="Times New Roman" w:hAnsiTheme="minorHAnsi" w:cs="Arial"/>
        </w:rPr>
        <w:t>When using an agency, you should inform them of your process for managing allegations, including inviting the agency's HR manager or equivalent to meetings and keeping them up to date with information about your policies</w:t>
      </w:r>
    </w:p>
    <w:p w14:paraId="08191404" w14:textId="77777777" w:rsidR="00AA3421" w:rsidRDefault="00AA3421" w:rsidP="00465B3B">
      <w:pPr>
        <w:tabs>
          <w:tab w:val="left" w:pos="1040"/>
        </w:tabs>
        <w:spacing w:line="230" w:lineRule="auto"/>
        <w:ind w:left="1040" w:right="160"/>
        <w:rPr>
          <w:rFonts w:ascii="Arial" w:eastAsia="Arial" w:hAnsi="Arial" w:cs="Arial"/>
        </w:rPr>
      </w:pPr>
    </w:p>
    <w:p w14:paraId="01395C52" w14:textId="77777777" w:rsidR="007218CF" w:rsidRDefault="007218CF">
      <w:pPr>
        <w:spacing w:line="140" w:lineRule="exact"/>
        <w:rPr>
          <w:sz w:val="20"/>
          <w:szCs w:val="20"/>
        </w:rPr>
      </w:pPr>
    </w:p>
    <w:p w14:paraId="10975C01" w14:textId="2F8BC092" w:rsidR="007218CF" w:rsidRPr="00FF02F0" w:rsidRDefault="00673856" w:rsidP="00FF02F0">
      <w:pPr>
        <w:pStyle w:val="ListParagraph"/>
        <w:numPr>
          <w:ilvl w:val="1"/>
          <w:numId w:val="74"/>
        </w:numPr>
        <w:rPr>
          <w:sz w:val="20"/>
          <w:szCs w:val="20"/>
        </w:rPr>
      </w:pPr>
      <w:r w:rsidRPr="00FF02F0">
        <w:rPr>
          <w:rFonts w:ascii="Calibri" w:eastAsia="Calibri" w:hAnsi="Calibri" w:cs="Calibri"/>
        </w:rPr>
        <w:t>Action to be taken by the case manager</w:t>
      </w:r>
    </w:p>
    <w:p w14:paraId="19B15E45" w14:textId="77777777" w:rsidR="007218CF" w:rsidRDefault="007218CF">
      <w:pPr>
        <w:spacing w:line="90" w:lineRule="exact"/>
        <w:rPr>
          <w:sz w:val="20"/>
          <w:szCs w:val="20"/>
        </w:rPr>
      </w:pPr>
    </w:p>
    <w:p w14:paraId="088DC4A8" w14:textId="32B2056D" w:rsidR="00FF02F0" w:rsidRPr="00FF02F0" w:rsidRDefault="00673856" w:rsidP="00FF02F0">
      <w:pPr>
        <w:numPr>
          <w:ilvl w:val="0"/>
          <w:numId w:val="31"/>
        </w:numPr>
        <w:tabs>
          <w:tab w:val="left" w:pos="1040"/>
        </w:tabs>
        <w:spacing w:line="229" w:lineRule="auto"/>
        <w:ind w:left="1040" w:right="160" w:hanging="353"/>
        <w:rPr>
          <w:rFonts w:ascii="Arial" w:eastAsia="Arial" w:hAnsi="Arial" w:cs="Arial"/>
        </w:rPr>
      </w:pPr>
      <w:r>
        <w:rPr>
          <w:rFonts w:ascii="Calibri" w:eastAsia="Calibri" w:hAnsi="Calibri" w:cs="Calibri"/>
        </w:rPr>
        <w:t>If the case manager is unsure whether the allegation meets the criteria in para 15.2 above, the LADO will be consulted for advice.</w:t>
      </w:r>
      <w:bookmarkStart w:id="12" w:name="page16"/>
      <w:bookmarkEnd w:id="12"/>
    </w:p>
    <w:p w14:paraId="7286FF9C" w14:textId="77777777" w:rsidR="00FF02F0" w:rsidRPr="00FF02F0" w:rsidRDefault="00FF02F0" w:rsidP="00FF02F0">
      <w:pPr>
        <w:tabs>
          <w:tab w:val="left" w:pos="1040"/>
        </w:tabs>
        <w:spacing w:line="229" w:lineRule="auto"/>
        <w:ind w:left="1040" w:right="160"/>
        <w:rPr>
          <w:rFonts w:ascii="Arial" w:eastAsia="Arial" w:hAnsi="Arial" w:cs="Arial"/>
        </w:rPr>
      </w:pPr>
    </w:p>
    <w:p w14:paraId="3AF882D6" w14:textId="22637A0A" w:rsidR="007218CF" w:rsidRPr="00FF02F0" w:rsidRDefault="00673856" w:rsidP="00FF02F0">
      <w:pPr>
        <w:numPr>
          <w:ilvl w:val="0"/>
          <w:numId w:val="31"/>
        </w:numPr>
        <w:tabs>
          <w:tab w:val="left" w:pos="1040"/>
        </w:tabs>
        <w:spacing w:line="229" w:lineRule="auto"/>
        <w:ind w:left="1040" w:right="160" w:hanging="353"/>
        <w:rPr>
          <w:rFonts w:ascii="Arial" w:eastAsia="Arial" w:hAnsi="Arial" w:cs="Arial"/>
        </w:rPr>
      </w:pPr>
      <w:r w:rsidRPr="00FF02F0">
        <w:rPr>
          <w:rFonts w:ascii="Calibri" w:eastAsia="Calibri" w:hAnsi="Calibri" w:cs="Calibri"/>
        </w:rPr>
        <w:lastRenderedPageBreak/>
        <w:t xml:space="preserve">Any allegations not meeting the criteria in para </w:t>
      </w:r>
      <w:hyperlink w:anchor="page15">
        <w:r w:rsidRPr="00FF02F0">
          <w:rPr>
            <w:rFonts w:ascii="Calibri" w:eastAsia="Calibri" w:hAnsi="Calibri" w:cs="Calibri"/>
          </w:rPr>
          <w:t xml:space="preserve">15.2 </w:t>
        </w:r>
      </w:hyperlink>
      <w:r w:rsidRPr="00FF02F0">
        <w:rPr>
          <w:rFonts w:ascii="Calibri" w:eastAsia="Calibri" w:hAnsi="Calibri" w:cs="Calibri"/>
        </w:rPr>
        <w:t xml:space="preserve">will be dealt with in accordance with the </w:t>
      </w:r>
      <w:r w:rsidR="002C5DA6" w:rsidRPr="00FF02F0">
        <w:rPr>
          <w:rFonts w:ascii="Calibri" w:eastAsia="Calibri" w:hAnsi="Calibri" w:cs="Calibri"/>
        </w:rPr>
        <w:t>GSC</w:t>
      </w:r>
      <w:r w:rsidR="0078598D" w:rsidRPr="00FF02F0">
        <w:rPr>
          <w:rFonts w:ascii="Calibri" w:eastAsia="Calibri" w:hAnsi="Calibri" w:cs="Calibri"/>
        </w:rPr>
        <w:t xml:space="preserve">E </w:t>
      </w:r>
      <w:r w:rsidRPr="00FF02F0">
        <w:rPr>
          <w:rFonts w:ascii="Calibri" w:eastAsia="Calibri" w:hAnsi="Calibri" w:cs="Calibri"/>
          <w:color w:val="201F1E"/>
        </w:rPr>
        <w:t xml:space="preserve">Safeguarding Partnership’s </w:t>
      </w:r>
      <w:r w:rsidRPr="00FF02F0">
        <w:rPr>
          <w:rFonts w:ascii="Calibri" w:eastAsia="Calibri" w:hAnsi="Calibri" w:cs="Calibri"/>
          <w:color w:val="000000"/>
        </w:rPr>
        <w:t>procedures. All such allegations must be dealt with as a priority so as to</w:t>
      </w:r>
      <w:r w:rsidRPr="00FF02F0">
        <w:rPr>
          <w:rFonts w:ascii="Calibri" w:eastAsia="Calibri" w:hAnsi="Calibri" w:cs="Calibri"/>
          <w:color w:val="201F1E"/>
        </w:rPr>
        <w:t xml:space="preserve"> </w:t>
      </w:r>
      <w:r w:rsidRPr="00FF02F0">
        <w:rPr>
          <w:rFonts w:ascii="Calibri" w:eastAsia="Calibri" w:hAnsi="Calibri" w:cs="Calibri"/>
          <w:color w:val="000000"/>
        </w:rPr>
        <w:t>avoid any delay.</w:t>
      </w:r>
    </w:p>
    <w:p w14:paraId="6AC0195E" w14:textId="77777777" w:rsidR="007218CF" w:rsidRDefault="007218CF">
      <w:pPr>
        <w:spacing w:line="189" w:lineRule="exact"/>
        <w:rPr>
          <w:rFonts w:ascii="Calibri" w:eastAsia="Calibri" w:hAnsi="Calibri" w:cs="Calibri"/>
        </w:rPr>
      </w:pPr>
    </w:p>
    <w:p w14:paraId="669A0BE1" w14:textId="77777777" w:rsidR="007218CF" w:rsidRDefault="00673856">
      <w:pPr>
        <w:numPr>
          <w:ilvl w:val="0"/>
          <w:numId w:val="32"/>
        </w:numPr>
        <w:tabs>
          <w:tab w:val="left" w:pos="1040"/>
        </w:tabs>
        <w:spacing w:line="256" w:lineRule="auto"/>
        <w:ind w:left="1040" w:hanging="353"/>
        <w:rPr>
          <w:rFonts w:ascii="Arial" w:eastAsia="Arial" w:hAnsi="Arial" w:cs="Arial"/>
        </w:rPr>
      </w:pPr>
      <w:r>
        <w:rPr>
          <w:rFonts w:ascii="Calibri" w:eastAsia="Calibri" w:hAnsi="Calibri" w:cs="Calibri"/>
        </w:rPr>
        <w:t>The case manager will immediately (and in any event within one working day) discuss the matter with the Local Authority Designated Officer (LADO) – the person designated by the local authority to be involved in the management of allegations against people who work with children - before further action is taken. The case manager may also consult with the DSL, but no attempt will be made to investigate the allegation until the LADO is consulted. The purpose of the initial discussion between the case manager and the LADO is to consider the nature, content and context of the allegation and agree a course of action. All discussions with the LADO should be recorded in writing.</w:t>
      </w:r>
    </w:p>
    <w:p w14:paraId="3EC6A3AF" w14:textId="77777777" w:rsidR="007218CF" w:rsidRDefault="007218CF">
      <w:pPr>
        <w:spacing w:line="176" w:lineRule="exact"/>
        <w:rPr>
          <w:rFonts w:ascii="Arial" w:eastAsia="Arial" w:hAnsi="Arial" w:cs="Arial"/>
        </w:rPr>
      </w:pPr>
    </w:p>
    <w:p w14:paraId="65824E75" w14:textId="77777777" w:rsidR="007218CF" w:rsidRDefault="00673856">
      <w:pPr>
        <w:numPr>
          <w:ilvl w:val="0"/>
          <w:numId w:val="32"/>
        </w:numPr>
        <w:tabs>
          <w:tab w:val="left" w:pos="1040"/>
        </w:tabs>
        <w:spacing w:line="249" w:lineRule="auto"/>
        <w:ind w:left="1040" w:right="320" w:hanging="353"/>
        <w:rPr>
          <w:rFonts w:ascii="Arial" w:eastAsia="Arial" w:hAnsi="Arial" w:cs="Arial"/>
        </w:rPr>
      </w:pPr>
      <w:r>
        <w:rPr>
          <w:rFonts w:ascii="Calibri" w:eastAsia="Calibri" w:hAnsi="Calibri" w:cs="Calibri"/>
        </w:rPr>
        <w:t>The initial sharing of information and evaluation may lead to a decision that no further action is to be taken in regard to the individual facing the allegation or concern, in which case this decision and a justification for it will be recorded by both the case manager and the LADO, and agreement reached on what information should be put in writing to the individual concerned and by whom.</w:t>
      </w:r>
    </w:p>
    <w:p w14:paraId="5308CF32" w14:textId="77777777" w:rsidR="007218CF" w:rsidRDefault="007218CF">
      <w:pPr>
        <w:spacing w:line="179" w:lineRule="exact"/>
        <w:rPr>
          <w:rFonts w:ascii="Arial" w:eastAsia="Arial" w:hAnsi="Arial" w:cs="Arial"/>
        </w:rPr>
      </w:pPr>
    </w:p>
    <w:p w14:paraId="14019233" w14:textId="77777777" w:rsidR="007218CF" w:rsidRDefault="00673856">
      <w:pPr>
        <w:numPr>
          <w:ilvl w:val="0"/>
          <w:numId w:val="32"/>
        </w:numPr>
        <w:tabs>
          <w:tab w:val="left" w:pos="1040"/>
        </w:tabs>
        <w:spacing w:line="243" w:lineRule="auto"/>
        <w:ind w:left="1040" w:right="540" w:hanging="353"/>
        <w:rPr>
          <w:rFonts w:ascii="Arial" w:eastAsia="Arial" w:hAnsi="Arial" w:cs="Arial"/>
        </w:rPr>
      </w:pPr>
      <w:r>
        <w:rPr>
          <w:rFonts w:ascii="Calibri" w:eastAsia="Calibri" w:hAnsi="Calibri" w:cs="Calibri"/>
        </w:rPr>
        <w:t>In situations where a person is deemed an immediate risk to children or where there is evidence of a possible criminal offence, the case manager may, in consultation with the LADO, request police involvement from the outset.</w:t>
      </w:r>
    </w:p>
    <w:p w14:paraId="1B526A9F" w14:textId="77777777" w:rsidR="007218CF" w:rsidRDefault="007218CF">
      <w:pPr>
        <w:spacing w:line="185" w:lineRule="exact"/>
        <w:rPr>
          <w:rFonts w:ascii="Arial" w:eastAsia="Arial" w:hAnsi="Arial" w:cs="Arial"/>
        </w:rPr>
      </w:pPr>
    </w:p>
    <w:p w14:paraId="43D1232A" w14:textId="77777777" w:rsidR="007218CF" w:rsidRDefault="00673856">
      <w:pPr>
        <w:numPr>
          <w:ilvl w:val="0"/>
          <w:numId w:val="32"/>
        </w:numPr>
        <w:tabs>
          <w:tab w:val="left" w:pos="1040"/>
        </w:tabs>
        <w:spacing w:line="249" w:lineRule="auto"/>
        <w:ind w:left="1040" w:right="140" w:hanging="353"/>
        <w:rPr>
          <w:rFonts w:ascii="Arial" w:eastAsia="Arial" w:hAnsi="Arial" w:cs="Arial"/>
        </w:rPr>
      </w:pPr>
      <w:r>
        <w:rPr>
          <w:rFonts w:ascii="Calibri" w:eastAsia="Calibri" w:hAnsi="Calibri" w:cs="Calibri"/>
        </w:rPr>
        <w:t>Any allegations of serious harm or abuse by any person living, working or looking after children in the nursery or EYFS years (whether that allegation relates to harm or abuse committed on the premises or elsewhere) will be notified to Ofsted as soon as practicable (and within 14 days at the latest), and include details of the action taken in respect of the allegations.</w:t>
      </w:r>
    </w:p>
    <w:p w14:paraId="493ECE16" w14:textId="77777777" w:rsidR="007218CF" w:rsidRDefault="007218CF">
      <w:pPr>
        <w:spacing w:line="179" w:lineRule="exact"/>
        <w:rPr>
          <w:rFonts w:ascii="Arial" w:eastAsia="Arial" w:hAnsi="Arial" w:cs="Arial"/>
        </w:rPr>
      </w:pPr>
    </w:p>
    <w:p w14:paraId="0974F4F1" w14:textId="77777777" w:rsidR="007218CF" w:rsidRDefault="00673856">
      <w:pPr>
        <w:numPr>
          <w:ilvl w:val="0"/>
          <w:numId w:val="32"/>
        </w:numPr>
        <w:tabs>
          <w:tab w:val="left" w:pos="1040"/>
        </w:tabs>
        <w:spacing w:line="230" w:lineRule="auto"/>
        <w:ind w:left="1040" w:right="340" w:hanging="353"/>
        <w:rPr>
          <w:rFonts w:ascii="Arial" w:eastAsia="Arial" w:hAnsi="Arial" w:cs="Arial"/>
        </w:rPr>
      </w:pPr>
      <w:r>
        <w:rPr>
          <w:rFonts w:ascii="Calibri" w:eastAsia="Calibri" w:hAnsi="Calibri" w:cs="Calibri"/>
        </w:rPr>
        <w:t>Allegations against a teacher who is no longer teaching and historical allegations will be referred to the police.</w:t>
      </w:r>
    </w:p>
    <w:p w14:paraId="66E577F2" w14:textId="77777777" w:rsidR="007218CF" w:rsidRDefault="007218CF">
      <w:pPr>
        <w:spacing w:line="142" w:lineRule="exact"/>
        <w:rPr>
          <w:sz w:val="20"/>
          <w:szCs w:val="20"/>
        </w:rPr>
      </w:pPr>
    </w:p>
    <w:p w14:paraId="0C377A2D" w14:textId="77777777" w:rsidR="007218CF" w:rsidRDefault="00673856">
      <w:pPr>
        <w:rPr>
          <w:sz w:val="20"/>
          <w:szCs w:val="20"/>
        </w:rPr>
      </w:pPr>
      <w:r>
        <w:rPr>
          <w:rFonts w:ascii="Calibri" w:eastAsia="Calibri" w:hAnsi="Calibri" w:cs="Calibri"/>
        </w:rPr>
        <w:t>15.5 Disclosure of information</w:t>
      </w:r>
    </w:p>
    <w:p w14:paraId="4756BC1B" w14:textId="77777777" w:rsidR="007218CF" w:rsidRDefault="007218CF">
      <w:pPr>
        <w:spacing w:line="88" w:lineRule="exact"/>
        <w:rPr>
          <w:sz w:val="20"/>
          <w:szCs w:val="20"/>
        </w:rPr>
      </w:pPr>
    </w:p>
    <w:p w14:paraId="657B34A5" w14:textId="77777777" w:rsidR="007218CF" w:rsidRDefault="00673856">
      <w:pPr>
        <w:numPr>
          <w:ilvl w:val="0"/>
          <w:numId w:val="33"/>
        </w:numPr>
        <w:tabs>
          <w:tab w:val="left" w:pos="1040"/>
        </w:tabs>
        <w:spacing w:line="230" w:lineRule="auto"/>
        <w:ind w:left="1040" w:right="120" w:hanging="353"/>
        <w:rPr>
          <w:rFonts w:ascii="Arial" w:eastAsia="Arial" w:hAnsi="Arial" w:cs="Arial"/>
        </w:rPr>
      </w:pPr>
      <w:r>
        <w:rPr>
          <w:rFonts w:ascii="Calibri" w:eastAsia="Calibri" w:hAnsi="Calibri" w:cs="Calibri"/>
        </w:rPr>
        <w:t>The case manager will inform the accused person of the allegation as soon as possible after the LADO has been consulted.</w:t>
      </w:r>
    </w:p>
    <w:p w14:paraId="429F79CE" w14:textId="77777777" w:rsidR="007218CF" w:rsidRDefault="007218CF">
      <w:pPr>
        <w:spacing w:line="188" w:lineRule="exact"/>
        <w:rPr>
          <w:rFonts w:ascii="Arial" w:eastAsia="Arial" w:hAnsi="Arial" w:cs="Arial"/>
        </w:rPr>
      </w:pPr>
    </w:p>
    <w:p w14:paraId="7B10A1D5" w14:textId="77777777" w:rsidR="007218CF" w:rsidRDefault="00673856">
      <w:pPr>
        <w:numPr>
          <w:ilvl w:val="0"/>
          <w:numId w:val="33"/>
        </w:numPr>
        <w:tabs>
          <w:tab w:val="left" w:pos="1040"/>
        </w:tabs>
        <w:spacing w:line="250" w:lineRule="auto"/>
        <w:ind w:left="1040" w:right="240" w:hanging="353"/>
        <w:rPr>
          <w:rFonts w:ascii="Arial" w:eastAsia="Arial" w:hAnsi="Arial" w:cs="Arial"/>
        </w:rPr>
      </w:pPr>
      <w:r>
        <w:rPr>
          <w:rFonts w:ascii="Calibri" w:eastAsia="Calibri" w:hAnsi="Calibri" w:cs="Calibri"/>
        </w:rPr>
        <w:t>The parents of the pupil involved will be informed of the allegation as soon as possible if they do not already know of it, although where external agencies are involved, the case manager will not inform the accused or the parents until it has been agreed what information can be disclosed. Parents will be kept informed of the progress of the case, including the outcome of any disciplinary process.</w:t>
      </w:r>
    </w:p>
    <w:p w14:paraId="481D6BF4" w14:textId="77777777" w:rsidR="007218CF" w:rsidRDefault="007218CF">
      <w:pPr>
        <w:spacing w:line="177" w:lineRule="exact"/>
        <w:rPr>
          <w:rFonts w:ascii="Arial" w:eastAsia="Arial" w:hAnsi="Arial" w:cs="Arial"/>
        </w:rPr>
      </w:pPr>
    </w:p>
    <w:p w14:paraId="2BC347FC" w14:textId="77777777" w:rsidR="007218CF" w:rsidRDefault="00673856">
      <w:pPr>
        <w:numPr>
          <w:ilvl w:val="0"/>
          <w:numId w:val="33"/>
        </w:numPr>
        <w:tabs>
          <w:tab w:val="left" w:pos="1040"/>
        </w:tabs>
        <w:spacing w:line="230" w:lineRule="auto"/>
        <w:ind w:left="1040" w:right="120" w:hanging="353"/>
        <w:rPr>
          <w:rFonts w:ascii="Arial" w:eastAsia="Arial" w:hAnsi="Arial" w:cs="Arial"/>
        </w:rPr>
      </w:pPr>
      <w:r>
        <w:rPr>
          <w:rFonts w:ascii="Calibri" w:eastAsia="Calibri" w:hAnsi="Calibri" w:cs="Calibri"/>
        </w:rPr>
        <w:t>The timing and extent of disclosures, and the terms on which they are made, will be dependent upon and subject to the laws on confidence and data protection and the advice of external agencies.</w:t>
      </w:r>
    </w:p>
    <w:p w14:paraId="7DAD47F0" w14:textId="77777777" w:rsidR="007218CF" w:rsidRDefault="007218CF">
      <w:pPr>
        <w:spacing w:line="140" w:lineRule="exact"/>
        <w:rPr>
          <w:sz w:val="20"/>
          <w:szCs w:val="20"/>
        </w:rPr>
      </w:pPr>
    </w:p>
    <w:p w14:paraId="7BADC7A2" w14:textId="77777777" w:rsidR="007218CF" w:rsidRDefault="00673856">
      <w:pPr>
        <w:rPr>
          <w:sz w:val="20"/>
          <w:szCs w:val="20"/>
        </w:rPr>
      </w:pPr>
      <w:r>
        <w:rPr>
          <w:rFonts w:ascii="Calibri" w:eastAsia="Calibri" w:hAnsi="Calibri" w:cs="Calibri"/>
        </w:rPr>
        <w:t>15.6 Investigation</w:t>
      </w:r>
    </w:p>
    <w:p w14:paraId="54D07F05" w14:textId="77777777" w:rsidR="007218CF" w:rsidRDefault="007218CF">
      <w:pPr>
        <w:spacing w:line="90" w:lineRule="exact"/>
        <w:rPr>
          <w:sz w:val="20"/>
          <w:szCs w:val="20"/>
        </w:rPr>
      </w:pPr>
    </w:p>
    <w:p w14:paraId="5DA5D5AE" w14:textId="77777777" w:rsidR="007218CF" w:rsidRDefault="00673856">
      <w:pPr>
        <w:numPr>
          <w:ilvl w:val="0"/>
          <w:numId w:val="34"/>
        </w:numPr>
        <w:tabs>
          <w:tab w:val="left" w:pos="1040"/>
        </w:tabs>
        <w:spacing w:line="249" w:lineRule="auto"/>
        <w:ind w:left="1040" w:right="20" w:hanging="353"/>
        <w:rPr>
          <w:rFonts w:ascii="Arial" w:eastAsia="Arial" w:hAnsi="Arial" w:cs="Arial"/>
        </w:rPr>
      </w:pPr>
      <w:r>
        <w:rPr>
          <w:rFonts w:ascii="Calibri" w:eastAsia="Calibri" w:hAnsi="Calibri" w:cs="Calibri"/>
        </w:rPr>
        <w:t>Allegations about safeguarding are usually conducted by external agencies such as social services of the police rather than by the School. In some cases, the LADO may ask for further enquiries to be made before a formal decision is reached about how to proceed. When this occurs, the LADO will provide specific guidance as how and by whom the investigation should conducted.</w:t>
      </w:r>
    </w:p>
    <w:p w14:paraId="3E035F82" w14:textId="77777777" w:rsidR="007218CF" w:rsidRDefault="007218CF">
      <w:pPr>
        <w:spacing w:line="179" w:lineRule="exact"/>
        <w:rPr>
          <w:rFonts w:ascii="Arial" w:eastAsia="Arial" w:hAnsi="Arial" w:cs="Arial"/>
        </w:rPr>
      </w:pPr>
    </w:p>
    <w:p w14:paraId="2273DC44" w14:textId="77777777" w:rsidR="007218CF" w:rsidRDefault="00673856">
      <w:pPr>
        <w:numPr>
          <w:ilvl w:val="0"/>
          <w:numId w:val="34"/>
        </w:numPr>
        <w:tabs>
          <w:tab w:val="left" w:pos="1040"/>
        </w:tabs>
        <w:spacing w:line="242" w:lineRule="auto"/>
        <w:ind w:left="1040" w:right="40" w:hanging="353"/>
        <w:rPr>
          <w:rFonts w:ascii="Arial" w:eastAsia="Arial" w:hAnsi="Arial" w:cs="Arial"/>
        </w:rPr>
      </w:pPr>
      <w:r>
        <w:rPr>
          <w:rFonts w:ascii="Calibri" w:eastAsia="Calibri" w:hAnsi="Calibri" w:cs="Calibri"/>
        </w:rPr>
        <w:t>Where an external agency is conducting the investigation rather than the School, the School will cooperate fully with external investigators. No internal investigation into possible breaches of the School’s disciplinary code will commence until any external investigation or criminal proceedings are complete.</w:t>
      </w:r>
    </w:p>
    <w:p w14:paraId="51D5CE9B" w14:textId="77777777" w:rsidR="007218CF" w:rsidRDefault="007218CF">
      <w:pPr>
        <w:spacing w:line="189" w:lineRule="exact"/>
        <w:rPr>
          <w:rFonts w:ascii="Arial" w:eastAsia="Arial" w:hAnsi="Arial" w:cs="Arial"/>
        </w:rPr>
      </w:pPr>
    </w:p>
    <w:p w14:paraId="1263E91A" w14:textId="77777777" w:rsidR="007218CF" w:rsidRDefault="00673856">
      <w:pPr>
        <w:numPr>
          <w:ilvl w:val="0"/>
          <w:numId w:val="34"/>
        </w:numPr>
        <w:tabs>
          <w:tab w:val="left" w:pos="1040"/>
        </w:tabs>
        <w:spacing w:line="230" w:lineRule="auto"/>
        <w:ind w:left="1040" w:right="320" w:hanging="353"/>
        <w:rPr>
          <w:rFonts w:ascii="Arial" w:eastAsia="Arial" w:hAnsi="Arial" w:cs="Arial"/>
        </w:rPr>
      </w:pPr>
      <w:r>
        <w:rPr>
          <w:rFonts w:ascii="Calibri" w:eastAsia="Calibri" w:hAnsi="Calibri" w:cs="Calibri"/>
        </w:rPr>
        <w:t>In accordance with DfE statutory guidance, the following definitions will be used when determining the outcome of allegation investigations:</w:t>
      </w:r>
    </w:p>
    <w:p w14:paraId="1DF2474A" w14:textId="77777777" w:rsidR="007218CF" w:rsidRDefault="007218CF">
      <w:pPr>
        <w:spacing w:line="188" w:lineRule="exact"/>
        <w:rPr>
          <w:sz w:val="20"/>
          <w:szCs w:val="20"/>
        </w:rPr>
      </w:pPr>
    </w:p>
    <w:p w14:paraId="72A5A83D" w14:textId="11AFB6F5" w:rsidR="007218CF" w:rsidRDefault="00673856" w:rsidP="00D12B41">
      <w:pPr>
        <w:numPr>
          <w:ilvl w:val="0"/>
          <w:numId w:val="35"/>
        </w:numPr>
        <w:tabs>
          <w:tab w:val="left" w:pos="1908"/>
        </w:tabs>
        <w:spacing w:line="518" w:lineRule="auto"/>
        <w:ind w:left="5420" w:right="2557" w:hanging="3879"/>
        <w:rPr>
          <w:rFonts w:ascii="Courier New" w:eastAsia="Courier New" w:hAnsi="Courier New" w:cs="Courier New"/>
        </w:rPr>
      </w:pPr>
      <w:r>
        <w:rPr>
          <w:rFonts w:ascii="Calibri" w:eastAsia="Calibri" w:hAnsi="Calibri" w:cs="Calibri"/>
        </w:rPr>
        <w:t xml:space="preserve">Substantiated: there is sufficient evident to prove </w:t>
      </w:r>
      <w:r w:rsidR="00FF02F0">
        <w:rPr>
          <w:rFonts w:ascii="Calibri" w:eastAsia="Calibri" w:hAnsi="Calibri" w:cs="Calibri"/>
        </w:rPr>
        <w:t>th</w:t>
      </w:r>
      <w:r w:rsidR="00D12B41">
        <w:rPr>
          <w:rFonts w:ascii="Calibri" w:eastAsia="Calibri" w:hAnsi="Calibri" w:cs="Calibri"/>
        </w:rPr>
        <w:t xml:space="preserve">e </w:t>
      </w:r>
      <w:r w:rsidR="00FF02F0">
        <w:rPr>
          <w:rFonts w:ascii="Calibri" w:eastAsia="Calibri" w:hAnsi="Calibri" w:cs="Calibri"/>
        </w:rPr>
        <w:t>allegation</w:t>
      </w:r>
      <w:r>
        <w:rPr>
          <w:rFonts w:ascii="Calibri" w:eastAsia="Calibri" w:hAnsi="Calibri" w:cs="Calibri"/>
        </w:rPr>
        <w:t xml:space="preserve"> </w:t>
      </w:r>
    </w:p>
    <w:p w14:paraId="1A11B93D" w14:textId="7BCB2FA0" w:rsidR="007218CF" w:rsidRDefault="00673856">
      <w:pPr>
        <w:numPr>
          <w:ilvl w:val="0"/>
          <w:numId w:val="36"/>
        </w:numPr>
        <w:tabs>
          <w:tab w:val="left" w:pos="1900"/>
        </w:tabs>
        <w:spacing w:line="227" w:lineRule="auto"/>
        <w:ind w:left="1900" w:right="60" w:hanging="359"/>
        <w:rPr>
          <w:rFonts w:ascii="Courier New" w:eastAsia="Courier New" w:hAnsi="Courier New" w:cs="Courier New"/>
        </w:rPr>
      </w:pPr>
      <w:bookmarkStart w:id="13" w:name="page17"/>
      <w:bookmarkEnd w:id="13"/>
      <w:r>
        <w:rPr>
          <w:rFonts w:ascii="Calibri" w:eastAsia="Calibri" w:hAnsi="Calibri" w:cs="Calibri"/>
        </w:rPr>
        <w:t>Malicious: there is sufficient evidence to disprove the allegation and there has been a deliberate act to deceive</w:t>
      </w:r>
    </w:p>
    <w:p w14:paraId="34FC1794" w14:textId="77777777" w:rsidR="007218CF" w:rsidRDefault="007218CF">
      <w:pPr>
        <w:spacing w:line="133" w:lineRule="exact"/>
        <w:rPr>
          <w:sz w:val="20"/>
          <w:szCs w:val="20"/>
        </w:rPr>
      </w:pPr>
    </w:p>
    <w:p w14:paraId="46214801" w14:textId="77777777" w:rsidR="007218CF" w:rsidRDefault="00673856">
      <w:pPr>
        <w:numPr>
          <w:ilvl w:val="0"/>
          <w:numId w:val="37"/>
        </w:numPr>
        <w:tabs>
          <w:tab w:val="left" w:pos="1900"/>
        </w:tabs>
        <w:ind w:left="1900" w:hanging="359"/>
        <w:rPr>
          <w:rFonts w:ascii="Courier New" w:eastAsia="Courier New" w:hAnsi="Courier New" w:cs="Courier New"/>
        </w:rPr>
      </w:pPr>
      <w:r>
        <w:rPr>
          <w:rFonts w:ascii="Calibri" w:eastAsia="Calibri" w:hAnsi="Calibri" w:cs="Calibri"/>
        </w:rPr>
        <w:t>False: there is sufficient evidence to disprove the allegation</w:t>
      </w:r>
    </w:p>
    <w:p w14:paraId="05D433E5" w14:textId="77777777" w:rsidR="007218CF" w:rsidRDefault="007218CF">
      <w:pPr>
        <w:spacing w:line="189" w:lineRule="exact"/>
        <w:rPr>
          <w:sz w:val="20"/>
          <w:szCs w:val="20"/>
        </w:rPr>
      </w:pPr>
    </w:p>
    <w:p w14:paraId="38D79063" w14:textId="77777777" w:rsidR="007218CF" w:rsidRDefault="00673856">
      <w:pPr>
        <w:numPr>
          <w:ilvl w:val="0"/>
          <w:numId w:val="38"/>
        </w:numPr>
        <w:tabs>
          <w:tab w:val="left" w:pos="1900"/>
        </w:tabs>
        <w:spacing w:line="228" w:lineRule="auto"/>
        <w:ind w:left="1900" w:right="320" w:hanging="359"/>
        <w:rPr>
          <w:rFonts w:ascii="Courier New" w:eastAsia="Courier New" w:hAnsi="Courier New" w:cs="Courier New"/>
        </w:rPr>
      </w:pPr>
      <w:r>
        <w:rPr>
          <w:rFonts w:ascii="Calibri" w:eastAsia="Calibri" w:hAnsi="Calibri" w:cs="Calibri"/>
        </w:rPr>
        <w:t>Unsubstantiated: there is insufficient evidence to either prove or disprove the allegation. The term, therefore, does not imply guilt or innocence</w:t>
      </w:r>
    </w:p>
    <w:p w14:paraId="40CB08A5" w14:textId="77777777" w:rsidR="007218CF" w:rsidRDefault="007218CF">
      <w:pPr>
        <w:spacing w:line="189" w:lineRule="exact"/>
        <w:rPr>
          <w:sz w:val="20"/>
          <w:szCs w:val="20"/>
        </w:rPr>
      </w:pPr>
    </w:p>
    <w:p w14:paraId="4817843F" w14:textId="77777777" w:rsidR="007218CF" w:rsidRDefault="00673856">
      <w:pPr>
        <w:numPr>
          <w:ilvl w:val="0"/>
          <w:numId w:val="39"/>
        </w:numPr>
        <w:tabs>
          <w:tab w:val="left" w:pos="1900"/>
        </w:tabs>
        <w:spacing w:line="227" w:lineRule="auto"/>
        <w:ind w:left="1900" w:right="560" w:hanging="359"/>
        <w:rPr>
          <w:rFonts w:ascii="Courier New" w:eastAsia="Courier New" w:hAnsi="Courier New" w:cs="Courier New"/>
        </w:rPr>
      </w:pPr>
      <w:r>
        <w:rPr>
          <w:rFonts w:ascii="Calibri" w:eastAsia="Calibri" w:hAnsi="Calibri" w:cs="Calibri"/>
        </w:rPr>
        <w:t>Unfounded: to reflect cases where there is no evidence or proper basis which supports the allegation being made</w:t>
      </w:r>
    </w:p>
    <w:p w14:paraId="49394AB7" w14:textId="77777777" w:rsidR="007218CF" w:rsidRDefault="007218CF">
      <w:pPr>
        <w:spacing w:line="140" w:lineRule="exact"/>
        <w:rPr>
          <w:sz w:val="20"/>
          <w:szCs w:val="20"/>
        </w:rPr>
      </w:pPr>
    </w:p>
    <w:p w14:paraId="35F4228D" w14:textId="77777777" w:rsidR="007218CF" w:rsidRDefault="00673856">
      <w:pPr>
        <w:rPr>
          <w:sz w:val="20"/>
          <w:szCs w:val="20"/>
        </w:rPr>
      </w:pPr>
      <w:r>
        <w:rPr>
          <w:rFonts w:ascii="Calibri" w:eastAsia="Calibri" w:hAnsi="Calibri" w:cs="Calibri"/>
        </w:rPr>
        <w:t>15.7 Support</w:t>
      </w:r>
    </w:p>
    <w:p w14:paraId="71DE4D6B" w14:textId="77777777" w:rsidR="007218CF" w:rsidRDefault="007218CF">
      <w:pPr>
        <w:spacing w:line="90" w:lineRule="exact"/>
        <w:rPr>
          <w:sz w:val="20"/>
          <w:szCs w:val="20"/>
        </w:rPr>
      </w:pPr>
    </w:p>
    <w:p w14:paraId="784CE5AC" w14:textId="77777777" w:rsidR="007218CF" w:rsidRDefault="00673856">
      <w:pPr>
        <w:numPr>
          <w:ilvl w:val="0"/>
          <w:numId w:val="40"/>
        </w:numPr>
        <w:tabs>
          <w:tab w:val="left" w:pos="1040"/>
        </w:tabs>
        <w:spacing w:line="241" w:lineRule="auto"/>
        <w:ind w:left="1040" w:right="100" w:hanging="353"/>
        <w:rPr>
          <w:rFonts w:ascii="Arial" w:eastAsia="Arial" w:hAnsi="Arial" w:cs="Arial"/>
        </w:rPr>
      </w:pPr>
      <w:r>
        <w:rPr>
          <w:rFonts w:ascii="Calibri" w:eastAsia="Calibri" w:hAnsi="Calibri" w:cs="Calibri"/>
        </w:rPr>
        <w:t>The School has a duty of care towards its employees and will ensure that effective support is provided for anyone facing such an allegation. A representative will be appointed to keep him or her informed of the progress of the case and to consider what other support is available.</w:t>
      </w:r>
    </w:p>
    <w:p w14:paraId="3913F597" w14:textId="77777777" w:rsidR="007218CF" w:rsidRDefault="007218CF">
      <w:pPr>
        <w:spacing w:line="189" w:lineRule="exact"/>
        <w:rPr>
          <w:rFonts w:ascii="Arial" w:eastAsia="Arial" w:hAnsi="Arial" w:cs="Arial"/>
        </w:rPr>
      </w:pPr>
    </w:p>
    <w:p w14:paraId="4DC1704E" w14:textId="77777777" w:rsidR="007218CF" w:rsidRDefault="00673856">
      <w:pPr>
        <w:numPr>
          <w:ilvl w:val="0"/>
          <w:numId w:val="40"/>
        </w:numPr>
        <w:tabs>
          <w:tab w:val="left" w:pos="1040"/>
        </w:tabs>
        <w:spacing w:line="241" w:lineRule="auto"/>
        <w:ind w:left="1040" w:right="260" w:hanging="353"/>
        <w:rPr>
          <w:rFonts w:ascii="Arial" w:eastAsia="Arial" w:hAnsi="Arial" w:cs="Arial"/>
        </w:rPr>
      </w:pPr>
      <w:r>
        <w:rPr>
          <w:rFonts w:ascii="Calibri" w:eastAsia="Calibri" w:hAnsi="Calibri" w:cs="Calibri"/>
        </w:rPr>
        <w:t>Support will also be offered to the pupil(s) affected and their parents/guardians. The School will consult with the children’s social services, or the police as appropriate, as to how this can be done in the most appropriate and effective way.</w:t>
      </w:r>
    </w:p>
    <w:p w14:paraId="10FE40FF" w14:textId="77777777" w:rsidR="007218CF" w:rsidRDefault="007218CF">
      <w:pPr>
        <w:spacing w:line="141" w:lineRule="exact"/>
        <w:rPr>
          <w:sz w:val="20"/>
          <w:szCs w:val="20"/>
        </w:rPr>
      </w:pPr>
    </w:p>
    <w:p w14:paraId="05103641" w14:textId="77777777" w:rsidR="007218CF" w:rsidRDefault="00673856">
      <w:pPr>
        <w:rPr>
          <w:sz w:val="20"/>
          <w:szCs w:val="20"/>
        </w:rPr>
      </w:pPr>
      <w:r>
        <w:rPr>
          <w:rFonts w:ascii="Calibri" w:eastAsia="Calibri" w:hAnsi="Calibri" w:cs="Calibri"/>
        </w:rPr>
        <w:t>15.8 Suspension</w:t>
      </w:r>
    </w:p>
    <w:p w14:paraId="59FE1741" w14:textId="77777777" w:rsidR="007218CF" w:rsidRDefault="007218CF">
      <w:pPr>
        <w:spacing w:line="90" w:lineRule="exact"/>
        <w:rPr>
          <w:sz w:val="20"/>
          <w:szCs w:val="20"/>
        </w:rPr>
      </w:pPr>
    </w:p>
    <w:p w14:paraId="03CF08EF" w14:textId="77777777" w:rsidR="007218CF" w:rsidRDefault="00673856">
      <w:pPr>
        <w:numPr>
          <w:ilvl w:val="0"/>
          <w:numId w:val="41"/>
        </w:numPr>
        <w:tabs>
          <w:tab w:val="left" w:pos="1090"/>
        </w:tabs>
        <w:spacing w:line="256" w:lineRule="auto"/>
        <w:ind w:left="1040" w:hanging="353"/>
        <w:rPr>
          <w:rFonts w:ascii="Arial" w:eastAsia="Arial" w:hAnsi="Arial" w:cs="Arial"/>
        </w:rPr>
      </w:pPr>
      <w:r>
        <w:rPr>
          <w:rFonts w:ascii="Calibri" w:eastAsia="Calibri" w:hAnsi="Calibri" w:cs="Calibri"/>
        </w:rPr>
        <w:t>Suspension will not be an automatic response to an allegation and will only be considered in a case where there is cause to suspect a pupil or other pupils at the School is or are at risk of significant harm or the allegation is so serious that it might be grounds for dismissal. The School will consider whether the result that would be achieved by suspension could be obtained by alternative arrangements, such as redeployment. A member of staff will only be suspended if there is no reasonable alternative. The School will balance the need to ensure the safety and welfare of the pupil with the need for a full and fair investigation. The LADO will be consulted as to the appropriate action to take.</w:t>
      </w:r>
    </w:p>
    <w:p w14:paraId="38967704" w14:textId="77777777" w:rsidR="007218CF" w:rsidRDefault="007218CF">
      <w:pPr>
        <w:spacing w:line="176" w:lineRule="exact"/>
        <w:rPr>
          <w:rFonts w:ascii="Arial" w:eastAsia="Arial" w:hAnsi="Arial" w:cs="Arial"/>
        </w:rPr>
      </w:pPr>
    </w:p>
    <w:p w14:paraId="7F60A526" w14:textId="77777777" w:rsidR="007218CF" w:rsidRDefault="00673856">
      <w:pPr>
        <w:numPr>
          <w:ilvl w:val="0"/>
          <w:numId w:val="41"/>
        </w:numPr>
        <w:tabs>
          <w:tab w:val="left" w:pos="1040"/>
        </w:tabs>
        <w:spacing w:line="249" w:lineRule="auto"/>
        <w:ind w:left="1040" w:right="120" w:hanging="353"/>
        <w:rPr>
          <w:rFonts w:ascii="Arial" w:eastAsia="Arial" w:hAnsi="Arial" w:cs="Arial"/>
        </w:rPr>
      </w:pPr>
      <w:r>
        <w:rPr>
          <w:rFonts w:ascii="Calibri" w:eastAsia="Calibri" w:hAnsi="Calibri" w:cs="Calibri"/>
        </w:rPr>
        <w:t>If suspension is deemed appropriate, the reasons and justification will be recorded by the School and the individual notified of the reasons for the suspension. The School will ensure that the suspended person is given the contact details for the representative who has been appointed to keep him or her informed about the progress of the case.</w:t>
      </w:r>
    </w:p>
    <w:p w14:paraId="39AC94B2" w14:textId="77777777" w:rsidR="007218CF" w:rsidRDefault="007218CF">
      <w:pPr>
        <w:spacing w:line="179" w:lineRule="exact"/>
        <w:rPr>
          <w:rFonts w:ascii="Arial" w:eastAsia="Arial" w:hAnsi="Arial" w:cs="Arial"/>
        </w:rPr>
      </w:pPr>
    </w:p>
    <w:p w14:paraId="2CD14E1A" w14:textId="77777777" w:rsidR="007218CF" w:rsidRDefault="00673856">
      <w:pPr>
        <w:numPr>
          <w:ilvl w:val="0"/>
          <w:numId w:val="41"/>
        </w:numPr>
        <w:tabs>
          <w:tab w:val="left" w:pos="1040"/>
        </w:tabs>
        <w:spacing w:line="241" w:lineRule="auto"/>
        <w:ind w:left="1040" w:right="200" w:hanging="353"/>
        <w:rPr>
          <w:rFonts w:ascii="Arial" w:eastAsia="Arial" w:hAnsi="Arial" w:cs="Arial"/>
        </w:rPr>
      </w:pPr>
      <w:r>
        <w:rPr>
          <w:rFonts w:ascii="Calibri" w:eastAsia="Calibri" w:hAnsi="Calibri" w:cs="Calibri"/>
        </w:rPr>
        <w:t>If it is decided that the person who has been suspended should return to work, the School will consider how to facilitate this; for example, whether a phased return would be appropriate. The School may provide a mentor and will also consider how to manage contact with the pupil who made the allegation.</w:t>
      </w:r>
    </w:p>
    <w:p w14:paraId="74AE0253" w14:textId="77777777" w:rsidR="007218CF" w:rsidRDefault="007218CF">
      <w:pPr>
        <w:spacing w:line="189" w:lineRule="exact"/>
        <w:rPr>
          <w:rFonts w:ascii="Arial" w:eastAsia="Arial" w:hAnsi="Arial" w:cs="Arial"/>
        </w:rPr>
      </w:pPr>
    </w:p>
    <w:p w14:paraId="529C23E9" w14:textId="77777777" w:rsidR="007218CF" w:rsidRDefault="007218CF">
      <w:pPr>
        <w:spacing w:line="136" w:lineRule="exact"/>
        <w:rPr>
          <w:sz w:val="20"/>
          <w:szCs w:val="20"/>
        </w:rPr>
      </w:pPr>
    </w:p>
    <w:p w14:paraId="4B1A81ED" w14:textId="77777777" w:rsidR="007218CF" w:rsidRDefault="00673856">
      <w:pPr>
        <w:rPr>
          <w:sz w:val="20"/>
          <w:szCs w:val="20"/>
        </w:rPr>
      </w:pPr>
      <w:r>
        <w:rPr>
          <w:rFonts w:ascii="Calibri" w:eastAsia="Calibri" w:hAnsi="Calibri" w:cs="Calibri"/>
        </w:rPr>
        <w:t>15.9 Confidentiality</w:t>
      </w:r>
    </w:p>
    <w:p w14:paraId="52F74A99" w14:textId="77777777" w:rsidR="007218CF" w:rsidRDefault="007218CF">
      <w:pPr>
        <w:spacing w:line="88" w:lineRule="exact"/>
        <w:rPr>
          <w:sz w:val="20"/>
          <w:szCs w:val="20"/>
        </w:rPr>
      </w:pPr>
    </w:p>
    <w:p w14:paraId="73F59FD4" w14:textId="4E7162D1" w:rsidR="007218CF" w:rsidRDefault="00673856">
      <w:pPr>
        <w:numPr>
          <w:ilvl w:val="0"/>
          <w:numId w:val="42"/>
        </w:numPr>
        <w:tabs>
          <w:tab w:val="left" w:pos="1040"/>
        </w:tabs>
        <w:spacing w:line="243" w:lineRule="auto"/>
        <w:ind w:left="1040" w:right="120" w:hanging="353"/>
        <w:jc w:val="both"/>
        <w:rPr>
          <w:rFonts w:ascii="Arial" w:eastAsia="Arial" w:hAnsi="Arial" w:cs="Arial"/>
        </w:rPr>
      </w:pPr>
      <w:r>
        <w:rPr>
          <w:rFonts w:ascii="Calibri" w:eastAsia="Calibri" w:hAnsi="Calibri" w:cs="Calibri"/>
        </w:rPr>
        <w:t>The School will make every effort to guard the privacy of all parties during and after an investigation into an allegation. It is in everyone’s best interest to maintain this confidentiality to ensure a fair investigation with minimum impact for all parties.</w:t>
      </w:r>
      <w:r w:rsidR="00D12B41">
        <w:rPr>
          <w:rFonts w:ascii="Calibri" w:eastAsia="Calibri" w:hAnsi="Calibri" w:cs="Calibri"/>
        </w:rPr>
        <w:t xml:space="preserve"> All confidential safeguarding documents are stored in a secured and locked cupboard in the Head’s office.</w:t>
      </w:r>
    </w:p>
    <w:p w14:paraId="31017676" w14:textId="77777777" w:rsidR="007218CF" w:rsidRDefault="007218CF">
      <w:pPr>
        <w:spacing w:line="185" w:lineRule="exact"/>
        <w:rPr>
          <w:rFonts w:ascii="Arial" w:eastAsia="Arial" w:hAnsi="Arial" w:cs="Arial"/>
        </w:rPr>
      </w:pPr>
    </w:p>
    <w:p w14:paraId="202A5CD1" w14:textId="77777777" w:rsidR="007218CF" w:rsidRDefault="00673856">
      <w:pPr>
        <w:numPr>
          <w:ilvl w:val="0"/>
          <w:numId w:val="42"/>
        </w:numPr>
        <w:tabs>
          <w:tab w:val="left" w:pos="1040"/>
        </w:tabs>
        <w:spacing w:line="253" w:lineRule="auto"/>
        <w:ind w:left="1040" w:right="20" w:hanging="353"/>
        <w:rPr>
          <w:rFonts w:ascii="Arial" w:eastAsia="Arial" w:hAnsi="Arial" w:cs="Arial"/>
        </w:rPr>
      </w:pPr>
      <w:r>
        <w:rPr>
          <w:rFonts w:ascii="Calibri" w:eastAsia="Calibri" w:hAnsi="Calibri" w:cs="Calibri"/>
        </w:rPr>
        <w:t>A breach of confidentiality will be taken seriously and may warrant its own investigation. It is a criminal offence to publish information that could lead to the identification of a member of staff who is the subject of an allegation before they are charged with an offence. Publication includes any speech, writing, relevant programme or other communication in whatever form, which is addressed to the public at large or any section of the public.</w:t>
      </w:r>
    </w:p>
    <w:p w14:paraId="14379080" w14:textId="77777777" w:rsidR="007218CF" w:rsidRDefault="007218CF">
      <w:pPr>
        <w:spacing w:line="200" w:lineRule="exact"/>
        <w:rPr>
          <w:sz w:val="20"/>
          <w:szCs w:val="20"/>
        </w:rPr>
      </w:pPr>
    </w:p>
    <w:p w14:paraId="32AF386C" w14:textId="3B20EB17" w:rsidR="007218CF" w:rsidRDefault="007218CF">
      <w:pPr>
        <w:spacing w:line="200" w:lineRule="exact"/>
        <w:rPr>
          <w:sz w:val="20"/>
          <w:szCs w:val="20"/>
        </w:rPr>
      </w:pPr>
    </w:p>
    <w:p w14:paraId="50FF844D" w14:textId="3CEEF50D" w:rsidR="007218CF" w:rsidRDefault="00673856">
      <w:pPr>
        <w:rPr>
          <w:sz w:val="20"/>
          <w:szCs w:val="20"/>
        </w:rPr>
      </w:pPr>
      <w:bookmarkStart w:id="14" w:name="page18"/>
      <w:bookmarkEnd w:id="14"/>
      <w:r>
        <w:rPr>
          <w:rFonts w:ascii="Calibri" w:eastAsia="Calibri" w:hAnsi="Calibri" w:cs="Calibri"/>
        </w:rPr>
        <w:t>15.10 Malicious allegations</w:t>
      </w:r>
    </w:p>
    <w:p w14:paraId="75835569" w14:textId="77777777" w:rsidR="007218CF" w:rsidRDefault="007218CF">
      <w:pPr>
        <w:spacing w:line="90" w:lineRule="exact"/>
        <w:rPr>
          <w:sz w:val="20"/>
          <w:szCs w:val="20"/>
        </w:rPr>
      </w:pPr>
    </w:p>
    <w:p w14:paraId="18105785" w14:textId="2B23731E" w:rsidR="00D12B41" w:rsidRPr="00D12B41" w:rsidRDefault="00673856" w:rsidP="00D12B41">
      <w:pPr>
        <w:numPr>
          <w:ilvl w:val="0"/>
          <w:numId w:val="43"/>
        </w:numPr>
        <w:tabs>
          <w:tab w:val="left" w:pos="1040"/>
        </w:tabs>
        <w:spacing w:line="230" w:lineRule="auto"/>
        <w:ind w:left="1040" w:right="60" w:hanging="353"/>
        <w:rPr>
          <w:rFonts w:ascii="Arial" w:eastAsia="Arial" w:hAnsi="Arial" w:cs="Arial"/>
        </w:rPr>
      </w:pPr>
      <w:r>
        <w:rPr>
          <w:rFonts w:ascii="Calibri" w:eastAsia="Calibri" w:hAnsi="Calibri" w:cs="Calibri"/>
        </w:rPr>
        <w:t>If an allegation by a pupil is shown to have been deliberately invented or malicious, the Head will consider whether to take disciplinary action against the pupil in accordance with the School’s Behaviour and</w:t>
      </w:r>
      <w:r w:rsidR="00D12B41" w:rsidRPr="00D12B41">
        <w:rPr>
          <w:rFonts w:ascii="Calibri" w:eastAsia="Calibri" w:hAnsi="Calibri" w:cs="Calibri"/>
        </w:rPr>
        <w:t xml:space="preserve"> </w:t>
      </w:r>
      <w:r w:rsidR="00D12B41" w:rsidRPr="00D12B41">
        <w:rPr>
          <w:rFonts w:ascii="Calibri" w:eastAsia="Calibri" w:hAnsi="Calibri" w:cs="Calibri"/>
        </w:rPr>
        <w:t>Discipline Policy.</w:t>
      </w:r>
    </w:p>
    <w:p w14:paraId="5355977C" w14:textId="77777777" w:rsidR="007218CF" w:rsidRDefault="007218CF">
      <w:pPr>
        <w:spacing w:line="188" w:lineRule="exact"/>
        <w:rPr>
          <w:rFonts w:ascii="Arial" w:eastAsia="Arial" w:hAnsi="Arial" w:cs="Arial"/>
        </w:rPr>
      </w:pPr>
    </w:p>
    <w:p w14:paraId="15A1440B" w14:textId="77777777" w:rsidR="007218CF" w:rsidRDefault="00673856">
      <w:pPr>
        <w:numPr>
          <w:ilvl w:val="0"/>
          <w:numId w:val="43"/>
        </w:numPr>
        <w:tabs>
          <w:tab w:val="left" w:pos="1040"/>
        </w:tabs>
        <w:spacing w:line="241" w:lineRule="auto"/>
        <w:ind w:left="1040" w:right="440" w:hanging="353"/>
        <w:rPr>
          <w:rFonts w:ascii="Arial" w:eastAsia="Arial" w:hAnsi="Arial" w:cs="Arial"/>
        </w:rPr>
      </w:pPr>
      <w:r>
        <w:rPr>
          <w:rFonts w:ascii="Calibri" w:eastAsia="Calibri" w:hAnsi="Calibri" w:cs="Calibri"/>
        </w:rPr>
        <w:lastRenderedPageBreak/>
        <w:t>If a parent has made a deliberately invented or malicious allegation the Head will consider whether to require that parent to withdraw their child or children from the School, on the basis that they have treated the School or a member of staff unreasonably.</w:t>
      </w:r>
    </w:p>
    <w:p w14:paraId="66BC2539" w14:textId="77777777" w:rsidR="007218CF" w:rsidRDefault="007218CF">
      <w:pPr>
        <w:spacing w:line="189" w:lineRule="exact"/>
        <w:rPr>
          <w:rFonts w:ascii="Arial" w:eastAsia="Arial" w:hAnsi="Arial" w:cs="Arial"/>
        </w:rPr>
      </w:pPr>
    </w:p>
    <w:p w14:paraId="5AECE3A2" w14:textId="77777777" w:rsidR="007218CF" w:rsidRDefault="00673856">
      <w:pPr>
        <w:numPr>
          <w:ilvl w:val="0"/>
          <w:numId w:val="43"/>
        </w:numPr>
        <w:tabs>
          <w:tab w:val="left" w:pos="1040"/>
        </w:tabs>
        <w:spacing w:line="230" w:lineRule="auto"/>
        <w:ind w:left="1040" w:right="60" w:hanging="353"/>
        <w:rPr>
          <w:rFonts w:ascii="Arial" w:eastAsia="Arial" w:hAnsi="Arial" w:cs="Arial"/>
        </w:rPr>
      </w:pPr>
      <w:r>
        <w:rPr>
          <w:rFonts w:ascii="Calibri" w:eastAsia="Calibri" w:hAnsi="Calibri" w:cs="Calibri"/>
        </w:rPr>
        <w:t>Whether or not the person making the allegation is a pupil or a parent (or other member of the public), the School reserves the right to contact the police to determine whether any action might be appropriate.</w:t>
      </w:r>
    </w:p>
    <w:p w14:paraId="4CE59538" w14:textId="77777777" w:rsidR="007218CF" w:rsidRDefault="007218CF">
      <w:pPr>
        <w:spacing w:line="142" w:lineRule="exact"/>
        <w:rPr>
          <w:sz w:val="20"/>
          <w:szCs w:val="20"/>
        </w:rPr>
      </w:pPr>
    </w:p>
    <w:p w14:paraId="1E9A573E" w14:textId="77777777" w:rsidR="007218CF" w:rsidRDefault="00673856">
      <w:pPr>
        <w:tabs>
          <w:tab w:val="left" w:pos="680"/>
        </w:tabs>
        <w:rPr>
          <w:sz w:val="20"/>
          <w:szCs w:val="20"/>
        </w:rPr>
      </w:pPr>
      <w:r>
        <w:rPr>
          <w:rFonts w:ascii="Calibri" w:eastAsia="Calibri" w:hAnsi="Calibri" w:cs="Calibri"/>
        </w:rPr>
        <w:t>15.11</w:t>
      </w:r>
      <w:r>
        <w:rPr>
          <w:rFonts w:ascii="Calibri" w:eastAsia="Calibri" w:hAnsi="Calibri" w:cs="Calibri"/>
        </w:rPr>
        <w:tab/>
        <w:t>Record keeping and references</w:t>
      </w:r>
    </w:p>
    <w:p w14:paraId="2211AD75" w14:textId="77777777" w:rsidR="007218CF" w:rsidRDefault="007218CF">
      <w:pPr>
        <w:spacing w:line="88" w:lineRule="exact"/>
        <w:rPr>
          <w:sz w:val="20"/>
          <w:szCs w:val="20"/>
        </w:rPr>
      </w:pPr>
    </w:p>
    <w:p w14:paraId="1B38235E" w14:textId="77777777" w:rsidR="007218CF" w:rsidRDefault="00673856">
      <w:pPr>
        <w:numPr>
          <w:ilvl w:val="0"/>
          <w:numId w:val="44"/>
        </w:numPr>
        <w:tabs>
          <w:tab w:val="left" w:pos="1040"/>
        </w:tabs>
        <w:spacing w:line="253" w:lineRule="auto"/>
        <w:ind w:left="1040" w:hanging="353"/>
        <w:rPr>
          <w:rFonts w:ascii="Arial" w:eastAsia="Arial" w:hAnsi="Arial" w:cs="Arial"/>
        </w:rPr>
      </w:pPr>
      <w:r>
        <w:rPr>
          <w:rFonts w:ascii="Calibri" w:eastAsia="Calibri" w:hAnsi="Calibri" w:cs="Calibri"/>
        </w:rPr>
        <w:t>Details of allegations that are found to be malicious will be removed from personnel records. For all other allegations, a comprehensive summary of the allegation, details of how the allegation was followed up and resolved, and a note of any action taken will be kept on the employee’s file. A copy of this summary will be provided to the individual concerned. Such records will be retained at least until the employee reaches the normal pension age (or for a period of ten years from the date of the allegation, if this is longer).</w:t>
      </w:r>
    </w:p>
    <w:p w14:paraId="53B19A06" w14:textId="77777777" w:rsidR="007218CF" w:rsidRDefault="007218CF">
      <w:pPr>
        <w:spacing w:line="176" w:lineRule="exact"/>
        <w:rPr>
          <w:rFonts w:ascii="Arial" w:eastAsia="Arial" w:hAnsi="Arial" w:cs="Arial"/>
        </w:rPr>
      </w:pPr>
    </w:p>
    <w:p w14:paraId="5F6EBFF4" w14:textId="77777777" w:rsidR="007218CF" w:rsidRDefault="00673856">
      <w:pPr>
        <w:numPr>
          <w:ilvl w:val="0"/>
          <w:numId w:val="44"/>
        </w:numPr>
        <w:tabs>
          <w:tab w:val="left" w:pos="1040"/>
        </w:tabs>
        <w:spacing w:line="230" w:lineRule="auto"/>
        <w:ind w:left="1040" w:right="820" w:hanging="353"/>
        <w:rPr>
          <w:rFonts w:ascii="Arial" w:eastAsia="Arial" w:hAnsi="Arial" w:cs="Arial"/>
        </w:rPr>
      </w:pPr>
      <w:r>
        <w:rPr>
          <w:rFonts w:ascii="Calibri" w:eastAsia="Calibri" w:hAnsi="Calibri" w:cs="Calibri"/>
        </w:rPr>
        <w:t>Allegations that are proven to be false, unsubstantiated or malicious will not be referred to in any reference provided by the School.</w:t>
      </w:r>
    </w:p>
    <w:p w14:paraId="36C6E36F" w14:textId="77777777" w:rsidR="007218CF" w:rsidRDefault="007218CF">
      <w:pPr>
        <w:spacing w:line="140" w:lineRule="exact"/>
        <w:rPr>
          <w:sz w:val="20"/>
          <w:szCs w:val="20"/>
        </w:rPr>
      </w:pPr>
    </w:p>
    <w:p w14:paraId="070FF377" w14:textId="77777777" w:rsidR="007218CF" w:rsidRDefault="00673856">
      <w:pPr>
        <w:tabs>
          <w:tab w:val="left" w:pos="680"/>
        </w:tabs>
        <w:rPr>
          <w:sz w:val="20"/>
          <w:szCs w:val="20"/>
        </w:rPr>
      </w:pPr>
      <w:r>
        <w:rPr>
          <w:rFonts w:ascii="Calibri" w:eastAsia="Calibri" w:hAnsi="Calibri" w:cs="Calibri"/>
        </w:rPr>
        <w:t>15.12</w:t>
      </w:r>
      <w:r>
        <w:rPr>
          <w:rFonts w:ascii="Calibri" w:eastAsia="Calibri" w:hAnsi="Calibri" w:cs="Calibri"/>
        </w:rPr>
        <w:tab/>
        <w:t>Dismissals and resignations</w:t>
      </w:r>
    </w:p>
    <w:p w14:paraId="09FBE36A" w14:textId="77777777" w:rsidR="007218CF" w:rsidRDefault="007218CF">
      <w:pPr>
        <w:spacing w:line="90" w:lineRule="exact"/>
        <w:rPr>
          <w:sz w:val="20"/>
          <w:szCs w:val="20"/>
        </w:rPr>
      </w:pPr>
    </w:p>
    <w:p w14:paraId="1F50226A" w14:textId="77777777" w:rsidR="007218CF" w:rsidRDefault="00673856">
      <w:pPr>
        <w:numPr>
          <w:ilvl w:val="0"/>
          <w:numId w:val="45"/>
        </w:numPr>
        <w:tabs>
          <w:tab w:val="left" w:pos="1040"/>
        </w:tabs>
        <w:spacing w:line="252" w:lineRule="auto"/>
        <w:ind w:left="1040" w:right="140" w:hanging="353"/>
        <w:rPr>
          <w:rFonts w:ascii="Arial" w:eastAsia="Arial" w:hAnsi="Arial" w:cs="Arial"/>
        </w:rPr>
      </w:pPr>
      <w:r>
        <w:rPr>
          <w:rFonts w:ascii="Calibri" w:eastAsia="Calibri" w:hAnsi="Calibri" w:cs="Calibri"/>
        </w:rPr>
        <w:t>If an allegation is substantiated and the member of staff, contractor or volunteer is dismissed because they are unsuitable to work with children, or would have been had the person not resigned, a settlement agreement (sometimes referred to as a compromise agreement) will not be used and a report to the Disclosure and Barring Service will be made promptly and in any event within one month of the person leaving the school.</w:t>
      </w:r>
    </w:p>
    <w:p w14:paraId="60450C3B" w14:textId="77777777" w:rsidR="007218CF" w:rsidRDefault="007218CF">
      <w:pPr>
        <w:spacing w:line="178" w:lineRule="exact"/>
        <w:rPr>
          <w:rFonts w:ascii="Arial" w:eastAsia="Arial" w:hAnsi="Arial" w:cs="Arial"/>
        </w:rPr>
      </w:pPr>
    </w:p>
    <w:p w14:paraId="53F31776" w14:textId="77777777" w:rsidR="007218CF" w:rsidRDefault="00673856">
      <w:pPr>
        <w:numPr>
          <w:ilvl w:val="0"/>
          <w:numId w:val="45"/>
        </w:numPr>
        <w:tabs>
          <w:tab w:val="left" w:pos="1040"/>
        </w:tabs>
        <w:spacing w:line="230" w:lineRule="auto"/>
        <w:ind w:left="1040" w:right="220" w:hanging="353"/>
        <w:rPr>
          <w:rFonts w:ascii="Arial" w:eastAsia="Arial" w:hAnsi="Arial" w:cs="Arial"/>
        </w:rPr>
      </w:pPr>
      <w:r>
        <w:rPr>
          <w:rFonts w:ascii="Calibri" w:eastAsia="Calibri" w:hAnsi="Calibri" w:cs="Calibri"/>
        </w:rPr>
        <w:t>Any such incidents will be followed by a review of the safeguarding procedures within the School, with a report being presented to the governors without delay.</w:t>
      </w:r>
    </w:p>
    <w:p w14:paraId="2FD7F684" w14:textId="77777777" w:rsidR="007218CF" w:rsidRDefault="007218CF">
      <w:pPr>
        <w:spacing w:line="190" w:lineRule="exact"/>
        <w:rPr>
          <w:rFonts w:ascii="Arial" w:eastAsia="Arial" w:hAnsi="Arial" w:cs="Arial"/>
        </w:rPr>
      </w:pPr>
    </w:p>
    <w:p w14:paraId="4C2EAD6A" w14:textId="77777777" w:rsidR="007A36CC" w:rsidRDefault="00673856" w:rsidP="007A36CC">
      <w:pPr>
        <w:numPr>
          <w:ilvl w:val="0"/>
          <w:numId w:val="45"/>
        </w:numPr>
        <w:tabs>
          <w:tab w:val="left" w:pos="1040"/>
        </w:tabs>
        <w:spacing w:line="249" w:lineRule="auto"/>
        <w:ind w:left="1040" w:right="60" w:hanging="353"/>
        <w:rPr>
          <w:rFonts w:ascii="Arial" w:eastAsia="Arial" w:hAnsi="Arial" w:cs="Arial"/>
        </w:rPr>
      </w:pPr>
      <w:r>
        <w:rPr>
          <w:rFonts w:ascii="Calibri" w:eastAsia="Calibri" w:hAnsi="Calibri" w:cs="Calibri"/>
        </w:rPr>
        <w:t xml:space="preserve">If a member of staff, contractor or volunteer tenders his or her resignation, or ceases to provide his or her services, any child protection allegations will still be followed up by the School in accordance with this policy and a referral will be made to the Disclosure and Barring Service as soon as possible (within one </w:t>
      </w:r>
      <w:r w:rsidRPr="007A36CC">
        <w:rPr>
          <w:rFonts w:ascii="Calibri" w:eastAsia="Calibri" w:hAnsi="Calibri" w:cs="Calibri"/>
        </w:rPr>
        <w:t>month) if the criteria for referral are met.</w:t>
      </w:r>
    </w:p>
    <w:p w14:paraId="35BFA5C2" w14:textId="77777777" w:rsidR="007A36CC" w:rsidRDefault="007A36CC" w:rsidP="007A36CC">
      <w:pPr>
        <w:pStyle w:val="ListParagraph"/>
        <w:rPr>
          <w:rFonts w:ascii="Calibri" w:eastAsia="Calibri" w:hAnsi="Calibri" w:cs="Calibri"/>
        </w:rPr>
      </w:pPr>
    </w:p>
    <w:p w14:paraId="554BB907" w14:textId="63F514DF" w:rsidR="007218CF" w:rsidRPr="007A36CC" w:rsidRDefault="00673856" w:rsidP="007A36CC">
      <w:pPr>
        <w:numPr>
          <w:ilvl w:val="0"/>
          <w:numId w:val="45"/>
        </w:numPr>
        <w:tabs>
          <w:tab w:val="left" w:pos="1040"/>
        </w:tabs>
        <w:spacing w:line="249" w:lineRule="auto"/>
        <w:ind w:left="1040" w:right="60" w:hanging="353"/>
        <w:rPr>
          <w:rFonts w:ascii="Arial" w:eastAsia="Arial" w:hAnsi="Arial" w:cs="Arial"/>
        </w:rPr>
      </w:pPr>
      <w:r w:rsidRPr="007A36CC">
        <w:rPr>
          <w:rFonts w:ascii="Calibri" w:eastAsia="Calibri" w:hAnsi="Calibri" w:cs="Calibri"/>
        </w:rPr>
        <w:t xml:space="preserve">If a teacher has been dismissed, or would have been dismissed had they not resigned, in cases involving unacceptable professional conduct, conduct that may bring the profession into disrepute or a conviction for a relevant offence, the School will give separate consideration to whether a referral should be made to the Teaching Regulatory Authority. The School will follow the advice set out in the TRA documents: </w:t>
      </w:r>
      <w:hyperlink r:id="rId19">
        <w:r w:rsidRPr="007A36CC">
          <w:rPr>
            <w:rFonts w:ascii="Calibri" w:eastAsia="Calibri" w:hAnsi="Calibri" w:cs="Calibri"/>
            <w:color w:val="0000FF"/>
            <w:u w:val="single"/>
          </w:rPr>
          <w:t>Teacher misconduct: information for teachers</w:t>
        </w:r>
        <w:r w:rsidRPr="007A36CC">
          <w:rPr>
            <w:rFonts w:ascii="Calibri" w:eastAsia="Calibri" w:hAnsi="Calibri" w:cs="Calibri"/>
            <w:color w:val="0000FF"/>
          </w:rPr>
          <w:t xml:space="preserve"> </w:t>
        </w:r>
      </w:hyperlink>
      <w:r w:rsidRPr="007A36CC">
        <w:rPr>
          <w:rFonts w:ascii="Calibri" w:eastAsia="Calibri" w:hAnsi="Calibri" w:cs="Calibri"/>
          <w:color w:val="000000"/>
        </w:rPr>
        <w:t>and</w:t>
      </w:r>
      <w:r w:rsidRPr="007A36CC">
        <w:rPr>
          <w:rFonts w:ascii="Calibri" w:eastAsia="Calibri" w:hAnsi="Calibri" w:cs="Calibri"/>
          <w:color w:val="0000FF"/>
        </w:rPr>
        <w:t xml:space="preserve"> </w:t>
      </w:r>
      <w:hyperlink r:id="rId20">
        <w:r w:rsidRPr="007A36CC">
          <w:rPr>
            <w:rFonts w:ascii="Calibri" w:eastAsia="Calibri" w:hAnsi="Calibri" w:cs="Calibri"/>
            <w:color w:val="0000FF"/>
            <w:u w:val="single"/>
          </w:rPr>
          <w:t xml:space="preserve">Teacher misconduct: the prohibition of teachers </w:t>
        </w:r>
      </w:hyperlink>
      <w:r w:rsidRPr="007A36CC">
        <w:rPr>
          <w:rFonts w:ascii="Calibri" w:eastAsia="Calibri" w:hAnsi="Calibri" w:cs="Calibri"/>
          <w:color w:val="000000"/>
        </w:rPr>
        <w:t>(as</w:t>
      </w:r>
      <w:r w:rsidRPr="007A36CC">
        <w:rPr>
          <w:rFonts w:ascii="Calibri" w:eastAsia="Calibri" w:hAnsi="Calibri" w:cs="Calibri"/>
          <w:color w:val="0000FF"/>
        </w:rPr>
        <w:t xml:space="preserve"> </w:t>
      </w:r>
      <w:r w:rsidRPr="007A36CC">
        <w:rPr>
          <w:rFonts w:ascii="Calibri" w:eastAsia="Calibri" w:hAnsi="Calibri" w:cs="Calibri"/>
          <w:color w:val="000000"/>
        </w:rPr>
        <w:t>updated from time to time)] to decide whether a referral should be made.</w:t>
      </w:r>
    </w:p>
    <w:p w14:paraId="55063216" w14:textId="77777777" w:rsidR="007218CF" w:rsidRDefault="007218CF">
      <w:pPr>
        <w:spacing w:line="174" w:lineRule="exact"/>
        <w:rPr>
          <w:rFonts w:ascii="Calibri" w:eastAsia="Calibri" w:hAnsi="Calibri" w:cs="Calibri"/>
          <w:color w:val="0000FF"/>
        </w:rPr>
      </w:pPr>
    </w:p>
    <w:p w14:paraId="69BC4916" w14:textId="77777777" w:rsidR="007218CF" w:rsidRDefault="00673856">
      <w:pPr>
        <w:numPr>
          <w:ilvl w:val="0"/>
          <w:numId w:val="45"/>
        </w:numPr>
        <w:tabs>
          <w:tab w:val="left" w:pos="1040"/>
        </w:tabs>
        <w:spacing w:line="241" w:lineRule="auto"/>
        <w:ind w:left="1040" w:right="20" w:hanging="353"/>
        <w:jc w:val="both"/>
        <w:rPr>
          <w:rFonts w:ascii="Arial" w:eastAsia="Arial" w:hAnsi="Arial" w:cs="Arial"/>
        </w:rPr>
      </w:pPr>
      <w:r>
        <w:rPr>
          <w:rFonts w:ascii="Calibri" w:eastAsia="Calibri" w:hAnsi="Calibri" w:cs="Calibri"/>
        </w:rPr>
        <w:t>As the School has a registered EYFS setting it is required to notify Ofsted as soon as practicable and within 14 days at the latest, of allegations of serious harm or abuse by any person living, working, or looking after children at the premises and the action taken in respect of such allegations.</w:t>
      </w:r>
    </w:p>
    <w:p w14:paraId="774CBBB0" w14:textId="77777777" w:rsidR="007218CF" w:rsidRDefault="007218CF">
      <w:pPr>
        <w:spacing w:line="149" w:lineRule="exact"/>
        <w:rPr>
          <w:rFonts w:ascii="Arial" w:eastAsia="Arial" w:hAnsi="Arial" w:cs="Arial"/>
        </w:rPr>
      </w:pPr>
    </w:p>
    <w:p w14:paraId="55C941F4" w14:textId="77777777" w:rsidR="007218CF" w:rsidRDefault="00673856">
      <w:pPr>
        <w:rPr>
          <w:sz w:val="20"/>
          <w:szCs w:val="20"/>
        </w:rPr>
      </w:pPr>
      <w:r>
        <w:rPr>
          <w:rFonts w:ascii="Calibri" w:eastAsia="Calibri" w:hAnsi="Calibri" w:cs="Calibri"/>
          <w:b/>
          <w:bCs/>
          <w:sz w:val="32"/>
          <w:szCs w:val="32"/>
        </w:rPr>
        <w:t>16 Arrangements for dealing with peer-on-peer abuse and allegations</w:t>
      </w:r>
    </w:p>
    <w:p w14:paraId="24F40097" w14:textId="77777777" w:rsidR="007218CF" w:rsidRDefault="007218CF">
      <w:pPr>
        <w:spacing w:line="172" w:lineRule="exact"/>
        <w:rPr>
          <w:rFonts w:ascii="Arial" w:eastAsia="Arial" w:hAnsi="Arial" w:cs="Arial"/>
        </w:rPr>
      </w:pPr>
    </w:p>
    <w:p w14:paraId="3FC75741" w14:textId="77777777" w:rsidR="007218CF" w:rsidRDefault="00673856">
      <w:pPr>
        <w:spacing w:line="261" w:lineRule="auto"/>
        <w:ind w:left="480" w:hanging="469"/>
        <w:rPr>
          <w:sz w:val="20"/>
          <w:szCs w:val="20"/>
        </w:rPr>
      </w:pPr>
      <w:r>
        <w:rPr>
          <w:rFonts w:ascii="Calibri" w:eastAsia="Calibri" w:hAnsi="Calibri" w:cs="Calibri"/>
        </w:rPr>
        <w:t>16.1 Most instances of pupils causing harm to each other will be dealt with under the School’s Anti-bullying and Behaviour Policies. However, all staff should be aware that safeguarding concerns can arise as a result of conduct by a pupil towards another (sometimes referred to as peer-on-peer abuse). Examples of pupils’ conduct towards each other that could raise safeguarding concerns are:</w:t>
      </w:r>
    </w:p>
    <w:p w14:paraId="5D6B2D81" w14:textId="77777777" w:rsidR="007218CF" w:rsidRDefault="007218CF">
      <w:pPr>
        <w:spacing w:line="16" w:lineRule="exact"/>
        <w:rPr>
          <w:rFonts w:ascii="Arial" w:eastAsia="Arial" w:hAnsi="Arial" w:cs="Arial"/>
        </w:rPr>
      </w:pPr>
    </w:p>
    <w:p w14:paraId="73BDA658" w14:textId="77777777" w:rsidR="007218CF" w:rsidRDefault="00673856">
      <w:pPr>
        <w:numPr>
          <w:ilvl w:val="0"/>
          <w:numId w:val="46"/>
        </w:numPr>
        <w:tabs>
          <w:tab w:val="left" w:pos="1040"/>
        </w:tabs>
        <w:ind w:left="1040" w:hanging="353"/>
        <w:rPr>
          <w:rFonts w:ascii="Arial" w:eastAsia="Arial" w:hAnsi="Arial" w:cs="Arial"/>
        </w:rPr>
      </w:pPr>
      <w:r>
        <w:rPr>
          <w:rFonts w:ascii="Calibri" w:eastAsia="Calibri" w:hAnsi="Calibri" w:cs="Calibri"/>
        </w:rPr>
        <w:t>bullying (including cyberbullying)</w:t>
      </w:r>
    </w:p>
    <w:p w14:paraId="4DA3812B" w14:textId="77777777" w:rsidR="007218CF" w:rsidRDefault="007218CF">
      <w:pPr>
        <w:spacing w:line="7" w:lineRule="exact"/>
        <w:rPr>
          <w:rFonts w:ascii="Arial" w:eastAsia="Arial" w:hAnsi="Arial" w:cs="Arial"/>
        </w:rPr>
      </w:pPr>
    </w:p>
    <w:p w14:paraId="4E2AA73D" w14:textId="77777777" w:rsidR="00FF02F0" w:rsidRPr="00FF02F0" w:rsidRDefault="00FF02F0" w:rsidP="00FF02F0">
      <w:pPr>
        <w:tabs>
          <w:tab w:val="left" w:pos="1040"/>
        </w:tabs>
        <w:ind w:left="1040"/>
        <w:rPr>
          <w:rFonts w:ascii="Arial" w:eastAsia="Arial" w:hAnsi="Arial" w:cs="Arial"/>
        </w:rPr>
      </w:pPr>
      <w:bookmarkStart w:id="15" w:name="page19"/>
      <w:bookmarkEnd w:id="15"/>
    </w:p>
    <w:p w14:paraId="527FFB95" w14:textId="5A8BD274" w:rsidR="007218CF" w:rsidRDefault="00673856" w:rsidP="00762843">
      <w:pPr>
        <w:tabs>
          <w:tab w:val="left" w:pos="1040"/>
        </w:tabs>
        <w:ind w:left="1040"/>
        <w:rPr>
          <w:rFonts w:ascii="Arial" w:eastAsia="Arial" w:hAnsi="Arial" w:cs="Arial"/>
        </w:rPr>
      </w:pPr>
      <w:r>
        <w:rPr>
          <w:rFonts w:ascii="Calibri" w:eastAsia="Calibri" w:hAnsi="Calibri" w:cs="Calibri"/>
        </w:rPr>
        <w:t>physical violence such as hitting, kicking, biting etc</w:t>
      </w:r>
    </w:p>
    <w:p w14:paraId="12E35F5E" w14:textId="77777777" w:rsidR="007218CF" w:rsidRDefault="007218CF">
      <w:pPr>
        <w:spacing w:line="139" w:lineRule="exact"/>
        <w:rPr>
          <w:rFonts w:ascii="Arial" w:eastAsia="Arial" w:hAnsi="Arial" w:cs="Arial"/>
        </w:rPr>
      </w:pPr>
    </w:p>
    <w:p w14:paraId="37CE63A1" w14:textId="77777777" w:rsidR="007218CF" w:rsidRDefault="00673856">
      <w:pPr>
        <w:numPr>
          <w:ilvl w:val="0"/>
          <w:numId w:val="47"/>
        </w:numPr>
        <w:tabs>
          <w:tab w:val="left" w:pos="1040"/>
        </w:tabs>
        <w:ind w:left="1040" w:hanging="353"/>
        <w:rPr>
          <w:rFonts w:ascii="Arial" w:eastAsia="Arial" w:hAnsi="Arial" w:cs="Arial"/>
        </w:rPr>
      </w:pPr>
      <w:r>
        <w:rPr>
          <w:rFonts w:ascii="Calibri" w:eastAsia="Calibri" w:hAnsi="Calibri" w:cs="Calibri"/>
        </w:rPr>
        <w:t>sexual violence</w:t>
      </w:r>
    </w:p>
    <w:p w14:paraId="03D0E019" w14:textId="77777777" w:rsidR="007218CF" w:rsidRDefault="007218CF">
      <w:pPr>
        <w:spacing w:line="139" w:lineRule="exact"/>
        <w:rPr>
          <w:rFonts w:ascii="Arial" w:eastAsia="Arial" w:hAnsi="Arial" w:cs="Arial"/>
        </w:rPr>
      </w:pPr>
    </w:p>
    <w:p w14:paraId="7F31D2EE" w14:textId="77777777" w:rsidR="007218CF" w:rsidRDefault="00673856">
      <w:pPr>
        <w:numPr>
          <w:ilvl w:val="0"/>
          <w:numId w:val="47"/>
        </w:numPr>
        <w:tabs>
          <w:tab w:val="left" w:pos="1040"/>
        </w:tabs>
        <w:ind w:left="1040" w:hanging="353"/>
        <w:rPr>
          <w:rFonts w:ascii="Arial" w:eastAsia="Arial" w:hAnsi="Arial" w:cs="Arial"/>
        </w:rPr>
      </w:pPr>
      <w:r>
        <w:rPr>
          <w:rFonts w:ascii="Calibri" w:eastAsia="Calibri" w:hAnsi="Calibri" w:cs="Calibri"/>
        </w:rPr>
        <w:t>sexual harassment</w:t>
      </w:r>
    </w:p>
    <w:p w14:paraId="3575E8FA" w14:textId="77777777" w:rsidR="007218CF" w:rsidRDefault="007218CF">
      <w:pPr>
        <w:spacing w:line="142" w:lineRule="exact"/>
        <w:rPr>
          <w:rFonts w:ascii="Arial" w:eastAsia="Arial" w:hAnsi="Arial" w:cs="Arial"/>
        </w:rPr>
      </w:pPr>
    </w:p>
    <w:p w14:paraId="077783AF" w14:textId="77777777" w:rsidR="007218CF" w:rsidRDefault="00673856">
      <w:pPr>
        <w:numPr>
          <w:ilvl w:val="0"/>
          <w:numId w:val="47"/>
        </w:numPr>
        <w:tabs>
          <w:tab w:val="left" w:pos="1040"/>
        </w:tabs>
        <w:ind w:left="1040" w:hanging="353"/>
        <w:rPr>
          <w:rFonts w:ascii="Arial" w:eastAsia="Arial" w:hAnsi="Arial" w:cs="Arial"/>
        </w:rPr>
      </w:pPr>
      <w:proofErr w:type="spellStart"/>
      <w:r>
        <w:rPr>
          <w:rFonts w:ascii="Calibri" w:eastAsia="Calibri" w:hAnsi="Calibri" w:cs="Calibri"/>
        </w:rPr>
        <w:t>upskirting</w:t>
      </w:r>
      <w:proofErr w:type="spellEnd"/>
    </w:p>
    <w:p w14:paraId="0F038148" w14:textId="77777777" w:rsidR="007218CF" w:rsidRDefault="007218CF">
      <w:pPr>
        <w:spacing w:line="139" w:lineRule="exact"/>
        <w:rPr>
          <w:rFonts w:ascii="Arial" w:eastAsia="Arial" w:hAnsi="Arial" w:cs="Arial"/>
        </w:rPr>
      </w:pPr>
    </w:p>
    <w:p w14:paraId="14835D2F" w14:textId="77777777" w:rsidR="007218CF" w:rsidRDefault="00673856">
      <w:pPr>
        <w:numPr>
          <w:ilvl w:val="0"/>
          <w:numId w:val="47"/>
        </w:numPr>
        <w:tabs>
          <w:tab w:val="left" w:pos="1040"/>
        </w:tabs>
        <w:ind w:left="1040" w:hanging="353"/>
        <w:rPr>
          <w:rFonts w:ascii="Arial" w:eastAsia="Arial" w:hAnsi="Arial" w:cs="Arial"/>
        </w:rPr>
      </w:pPr>
      <w:r>
        <w:rPr>
          <w:rFonts w:ascii="Calibri" w:eastAsia="Calibri" w:hAnsi="Calibri" w:cs="Calibri"/>
        </w:rPr>
        <w:lastRenderedPageBreak/>
        <w:t>youth produced sexual imagery (sexting)</w:t>
      </w:r>
    </w:p>
    <w:p w14:paraId="0E9A8621" w14:textId="77777777" w:rsidR="007218CF" w:rsidRDefault="007218CF">
      <w:pPr>
        <w:spacing w:line="139" w:lineRule="exact"/>
        <w:rPr>
          <w:rFonts w:ascii="Arial" w:eastAsia="Arial" w:hAnsi="Arial" w:cs="Arial"/>
        </w:rPr>
      </w:pPr>
    </w:p>
    <w:p w14:paraId="5918605A" w14:textId="77777777" w:rsidR="007218CF" w:rsidRDefault="00673856">
      <w:pPr>
        <w:numPr>
          <w:ilvl w:val="0"/>
          <w:numId w:val="47"/>
        </w:numPr>
        <w:tabs>
          <w:tab w:val="left" w:pos="1040"/>
        </w:tabs>
        <w:ind w:left="1040" w:hanging="353"/>
        <w:rPr>
          <w:rFonts w:ascii="Arial" w:eastAsia="Arial" w:hAnsi="Arial" w:cs="Arial"/>
        </w:rPr>
      </w:pPr>
      <w:r>
        <w:rPr>
          <w:rFonts w:ascii="Calibri" w:eastAsia="Calibri" w:hAnsi="Calibri" w:cs="Calibri"/>
        </w:rPr>
        <w:t>initiation/hazing types violence and rituals.</w:t>
      </w:r>
    </w:p>
    <w:p w14:paraId="173537A9" w14:textId="77777777" w:rsidR="007218CF" w:rsidRDefault="007218CF">
      <w:pPr>
        <w:spacing w:line="188" w:lineRule="exact"/>
        <w:rPr>
          <w:sz w:val="20"/>
          <w:szCs w:val="20"/>
        </w:rPr>
      </w:pPr>
    </w:p>
    <w:p w14:paraId="6FA51580" w14:textId="77777777" w:rsidR="007218CF" w:rsidRDefault="00673856">
      <w:pPr>
        <w:spacing w:line="253" w:lineRule="auto"/>
        <w:ind w:left="480" w:right="60" w:hanging="469"/>
        <w:rPr>
          <w:sz w:val="20"/>
          <w:szCs w:val="20"/>
        </w:rPr>
      </w:pPr>
      <w:r>
        <w:rPr>
          <w:rFonts w:ascii="Calibri" w:eastAsia="Calibri" w:hAnsi="Calibri" w:cs="Calibri"/>
        </w:rPr>
        <w:t>16.2 Peer-on-peer abuse often manifests itself differently for boys than it does for girls. For example, girls seem to be at greater risk of sexual assault and/or exploitation whereas boys seem to be at greater risk of physical gang-related violence and serious youth violence.</w:t>
      </w:r>
    </w:p>
    <w:p w14:paraId="2B36B7CD" w14:textId="77777777" w:rsidR="007218CF" w:rsidRDefault="007218CF">
      <w:pPr>
        <w:spacing w:line="141" w:lineRule="exact"/>
        <w:rPr>
          <w:sz w:val="20"/>
          <w:szCs w:val="20"/>
        </w:rPr>
      </w:pPr>
    </w:p>
    <w:p w14:paraId="6D360751" w14:textId="77777777" w:rsidR="007218CF" w:rsidRDefault="00673856">
      <w:pPr>
        <w:rPr>
          <w:sz w:val="20"/>
          <w:szCs w:val="20"/>
        </w:rPr>
      </w:pPr>
      <w:r>
        <w:rPr>
          <w:rFonts w:ascii="Calibri" w:eastAsia="Calibri" w:hAnsi="Calibri" w:cs="Calibri"/>
        </w:rPr>
        <w:t>16.3 Pupils with Special Educational Needs or Disabilities are particularly vulnerable to peer-on-peer abuse</w:t>
      </w:r>
    </w:p>
    <w:p w14:paraId="4CC39214" w14:textId="77777777" w:rsidR="007218CF" w:rsidRDefault="007218CF">
      <w:pPr>
        <w:spacing w:line="203" w:lineRule="exact"/>
        <w:rPr>
          <w:sz w:val="20"/>
          <w:szCs w:val="20"/>
        </w:rPr>
      </w:pPr>
    </w:p>
    <w:p w14:paraId="05C7F996" w14:textId="77777777" w:rsidR="007218CF" w:rsidRDefault="00673856">
      <w:pPr>
        <w:spacing w:line="280" w:lineRule="auto"/>
        <w:ind w:left="480" w:hanging="469"/>
        <w:rPr>
          <w:sz w:val="20"/>
          <w:szCs w:val="20"/>
        </w:rPr>
      </w:pPr>
      <w:r>
        <w:rPr>
          <w:rFonts w:ascii="Calibri" w:eastAsia="Calibri" w:hAnsi="Calibri" w:cs="Calibri"/>
          <w:sz w:val="21"/>
          <w:szCs w:val="21"/>
        </w:rPr>
        <w:t>16.4 Sexual violence and sexual harassment can occur between pupils of any age and sex. However, staff should be aware that some groups are at greater risks than others. Girls, pupils with SEND, and LGBT pupils are more likely to be victims of these types of abuse. Sexual violence includes acts such as sexual assault, assault by penetration, and rape. A key feature of such acts is that the sexual activity takes place without the consent of the victim. Consent can only be given if an individual has the freedom and capacity to choose to participate in a sexual act.</w:t>
      </w:r>
    </w:p>
    <w:p w14:paraId="63BEADAE" w14:textId="77777777" w:rsidR="007218CF" w:rsidRDefault="007218CF">
      <w:pPr>
        <w:spacing w:line="161" w:lineRule="exact"/>
        <w:rPr>
          <w:sz w:val="20"/>
          <w:szCs w:val="20"/>
        </w:rPr>
      </w:pPr>
    </w:p>
    <w:p w14:paraId="2519E346" w14:textId="77777777" w:rsidR="007218CF" w:rsidRDefault="00673856">
      <w:pPr>
        <w:spacing w:line="236" w:lineRule="auto"/>
        <w:ind w:left="480" w:right="520" w:hanging="469"/>
        <w:rPr>
          <w:sz w:val="20"/>
          <w:szCs w:val="20"/>
        </w:rPr>
      </w:pPr>
      <w:r>
        <w:rPr>
          <w:rFonts w:ascii="Calibri" w:eastAsia="Calibri" w:hAnsi="Calibri" w:cs="Calibri"/>
        </w:rPr>
        <w:t>16.5 Sexual harassment refers to ‘unwanted conduct of a sexual nature’ and can occur online and offline. Sexual harassment can take a wide variety of forms:</w:t>
      </w:r>
    </w:p>
    <w:p w14:paraId="6D30BFF4" w14:textId="77777777" w:rsidR="007218CF" w:rsidRDefault="007218CF">
      <w:pPr>
        <w:spacing w:line="91" w:lineRule="exact"/>
        <w:rPr>
          <w:sz w:val="20"/>
          <w:szCs w:val="20"/>
        </w:rPr>
      </w:pPr>
    </w:p>
    <w:p w14:paraId="0240F772" w14:textId="77777777" w:rsidR="007218CF" w:rsidRDefault="00673856">
      <w:pPr>
        <w:numPr>
          <w:ilvl w:val="0"/>
          <w:numId w:val="48"/>
        </w:numPr>
        <w:tabs>
          <w:tab w:val="left" w:pos="1040"/>
        </w:tabs>
        <w:spacing w:line="230" w:lineRule="auto"/>
        <w:ind w:left="1040" w:right="900" w:hanging="353"/>
        <w:rPr>
          <w:rFonts w:ascii="Arial" w:eastAsia="Arial" w:hAnsi="Arial" w:cs="Arial"/>
        </w:rPr>
      </w:pPr>
      <w:r>
        <w:rPr>
          <w:rFonts w:ascii="Calibri" w:eastAsia="Calibri" w:hAnsi="Calibri" w:cs="Calibri"/>
        </w:rPr>
        <w:t>Sexual comments e.g. making lewd comments or sexualized remarks about a person’s clothes or appearance, using sexualised names etc</w:t>
      </w:r>
    </w:p>
    <w:p w14:paraId="11617103" w14:textId="77777777" w:rsidR="007218CF" w:rsidRDefault="007218CF">
      <w:pPr>
        <w:spacing w:line="188" w:lineRule="exact"/>
        <w:rPr>
          <w:rFonts w:ascii="Arial" w:eastAsia="Arial" w:hAnsi="Arial" w:cs="Arial"/>
        </w:rPr>
      </w:pPr>
    </w:p>
    <w:p w14:paraId="62393417" w14:textId="77777777" w:rsidR="007218CF" w:rsidRDefault="00673856">
      <w:pPr>
        <w:numPr>
          <w:ilvl w:val="0"/>
          <w:numId w:val="48"/>
        </w:numPr>
        <w:tabs>
          <w:tab w:val="left" w:pos="1040"/>
        </w:tabs>
        <w:spacing w:line="230" w:lineRule="auto"/>
        <w:ind w:left="1040" w:right="600" w:hanging="353"/>
        <w:rPr>
          <w:rFonts w:ascii="Arial" w:eastAsia="Arial" w:hAnsi="Arial" w:cs="Arial"/>
        </w:rPr>
      </w:pPr>
      <w:r>
        <w:rPr>
          <w:rFonts w:ascii="Calibri" w:eastAsia="Calibri" w:hAnsi="Calibri" w:cs="Calibri"/>
        </w:rPr>
        <w:t>Physical behaviour e.g. deliberately brushing against someone, interfering with clothing (flicking bra straps, lifting up skirts etc), displaying pictures, drawings or photos of a sexual nature</w:t>
      </w:r>
    </w:p>
    <w:p w14:paraId="47904972" w14:textId="77777777" w:rsidR="007218CF" w:rsidRDefault="007218CF">
      <w:pPr>
        <w:spacing w:line="188" w:lineRule="exact"/>
        <w:rPr>
          <w:rFonts w:ascii="Arial" w:eastAsia="Arial" w:hAnsi="Arial" w:cs="Arial"/>
        </w:rPr>
      </w:pPr>
    </w:p>
    <w:p w14:paraId="055E7442" w14:textId="3B2D1EAE" w:rsidR="007218CF" w:rsidRDefault="00673856">
      <w:pPr>
        <w:numPr>
          <w:ilvl w:val="0"/>
          <w:numId w:val="48"/>
        </w:numPr>
        <w:tabs>
          <w:tab w:val="left" w:pos="1040"/>
        </w:tabs>
        <w:spacing w:line="230" w:lineRule="auto"/>
        <w:ind w:left="1040" w:hanging="353"/>
        <w:rPr>
          <w:rFonts w:ascii="Arial" w:eastAsia="Arial" w:hAnsi="Arial" w:cs="Arial"/>
        </w:rPr>
      </w:pPr>
      <w:r>
        <w:rPr>
          <w:rFonts w:ascii="Calibri" w:eastAsia="Calibri" w:hAnsi="Calibri" w:cs="Calibri"/>
        </w:rPr>
        <w:t xml:space="preserve">Online harassment e.g. non-consensual sharing of images and videos, unwanted sexualised </w:t>
      </w:r>
      <w:r w:rsidR="005073F5">
        <w:rPr>
          <w:rFonts w:ascii="Calibri" w:eastAsia="Calibri" w:hAnsi="Calibri" w:cs="Calibri"/>
        </w:rPr>
        <w:t>comments,</w:t>
      </w:r>
      <w:r>
        <w:rPr>
          <w:rFonts w:ascii="Calibri" w:eastAsia="Calibri" w:hAnsi="Calibri" w:cs="Calibri"/>
        </w:rPr>
        <w:t xml:space="preserve"> and messages.</w:t>
      </w:r>
    </w:p>
    <w:p w14:paraId="139EB34A" w14:textId="77777777" w:rsidR="007218CF" w:rsidRDefault="007218CF">
      <w:pPr>
        <w:spacing w:line="190" w:lineRule="exact"/>
        <w:rPr>
          <w:rFonts w:ascii="Arial" w:eastAsia="Arial" w:hAnsi="Arial" w:cs="Arial"/>
        </w:rPr>
      </w:pPr>
    </w:p>
    <w:p w14:paraId="4A50D0E9" w14:textId="58F5F4BA" w:rsidR="007218CF" w:rsidRDefault="00673856" w:rsidP="005073F5">
      <w:pPr>
        <w:numPr>
          <w:ilvl w:val="0"/>
          <w:numId w:val="48"/>
        </w:numPr>
        <w:tabs>
          <w:tab w:val="left" w:pos="1040"/>
        </w:tabs>
        <w:spacing w:line="276" w:lineRule="auto"/>
        <w:ind w:left="1040" w:right="20" w:hanging="353"/>
        <w:rPr>
          <w:rFonts w:ascii="Arial" w:eastAsia="Arial" w:hAnsi="Arial" w:cs="Arial"/>
        </w:rPr>
      </w:pPr>
      <w:proofErr w:type="spellStart"/>
      <w:r w:rsidRPr="005073F5">
        <w:rPr>
          <w:rFonts w:asciiTheme="minorHAnsi" w:eastAsia="Calibri" w:hAnsiTheme="minorHAnsi" w:cs="Calibri"/>
        </w:rPr>
        <w:t>Upskirting</w:t>
      </w:r>
      <w:proofErr w:type="spellEnd"/>
      <w:r w:rsidRPr="005073F5">
        <w:rPr>
          <w:rFonts w:asciiTheme="minorHAnsi" w:eastAsia="Calibri" w:hAnsiTheme="minorHAnsi" w:cs="Calibri"/>
        </w:rPr>
        <w:t xml:space="preserve">, </w:t>
      </w:r>
      <w:r w:rsidR="005073F5" w:rsidRPr="005073F5">
        <w:rPr>
          <w:rFonts w:asciiTheme="minorHAnsi" w:hAnsiTheme="minorHAnsi"/>
        </w:rPr>
        <w:t>which typically involves taking a picture under a person’s clothing without them knowing, with the intention of viewing their genitals or buttocks to obtain sexual gratification, or cause the victim humiliation, distress, or alarm</w:t>
      </w:r>
      <w:r w:rsidR="005073F5">
        <w:t>.</w:t>
      </w:r>
    </w:p>
    <w:p w14:paraId="196B48DF" w14:textId="77777777" w:rsidR="007218CF" w:rsidRDefault="007218CF">
      <w:pPr>
        <w:spacing w:line="189" w:lineRule="exact"/>
        <w:rPr>
          <w:sz w:val="20"/>
          <w:szCs w:val="20"/>
        </w:rPr>
      </w:pPr>
    </w:p>
    <w:p w14:paraId="43D75EC4" w14:textId="77777777" w:rsidR="007218CF" w:rsidRDefault="00673856">
      <w:pPr>
        <w:spacing w:line="253" w:lineRule="auto"/>
        <w:ind w:left="480" w:right="40" w:hanging="469"/>
        <w:jc w:val="both"/>
        <w:rPr>
          <w:sz w:val="20"/>
          <w:szCs w:val="20"/>
        </w:rPr>
      </w:pPr>
      <w:r>
        <w:rPr>
          <w:rFonts w:ascii="Calibri" w:eastAsia="Calibri" w:hAnsi="Calibri" w:cs="Calibri"/>
        </w:rPr>
        <w:t xml:space="preserve">16.6 </w:t>
      </w:r>
      <w:r w:rsidR="00785ACF">
        <w:rPr>
          <w:rFonts w:ascii="Calibri" w:eastAsia="Calibri" w:hAnsi="Calibri" w:cs="Calibri"/>
        </w:rPr>
        <w:t xml:space="preserve">Hopelands Preparatory </w:t>
      </w:r>
      <w:r>
        <w:rPr>
          <w:rFonts w:ascii="Calibri" w:eastAsia="Calibri" w:hAnsi="Calibri" w:cs="Calibri"/>
        </w:rPr>
        <w:t>School has an important role in developing pupils’ understanding of what constitutes peer-on-peer abuse and instilling behavioural norms that minimise the risk of it taking place. With this in mind, staff should be aware of the importance of:</w:t>
      </w:r>
    </w:p>
    <w:p w14:paraId="385B512E" w14:textId="77777777" w:rsidR="007218CF" w:rsidRDefault="007218CF">
      <w:pPr>
        <w:spacing w:line="77" w:lineRule="exact"/>
        <w:rPr>
          <w:sz w:val="20"/>
          <w:szCs w:val="20"/>
        </w:rPr>
      </w:pPr>
    </w:p>
    <w:p w14:paraId="22463298" w14:textId="77777777" w:rsidR="007218CF" w:rsidRDefault="00673856">
      <w:pPr>
        <w:numPr>
          <w:ilvl w:val="0"/>
          <w:numId w:val="49"/>
        </w:numPr>
        <w:tabs>
          <w:tab w:val="left" w:pos="1040"/>
        </w:tabs>
        <w:spacing w:line="230" w:lineRule="auto"/>
        <w:ind w:left="1040" w:right="400" w:hanging="353"/>
        <w:rPr>
          <w:rFonts w:ascii="Arial" w:eastAsia="Arial" w:hAnsi="Arial" w:cs="Arial"/>
        </w:rPr>
      </w:pPr>
      <w:r>
        <w:rPr>
          <w:rFonts w:ascii="Calibri" w:eastAsia="Calibri" w:hAnsi="Calibri" w:cs="Calibri"/>
        </w:rPr>
        <w:t>enforcing the School’s rules which are explicit about the high standards of behaviour and courtesy the School expects</w:t>
      </w:r>
    </w:p>
    <w:p w14:paraId="7A0FC5BC" w14:textId="77777777" w:rsidR="007218CF" w:rsidRDefault="007218CF">
      <w:pPr>
        <w:spacing w:line="139" w:lineRule="exact"/>
        <w:rPr>
          <w:rFonts w:ascii="Arial" w:eastAsia="Arial" w:hAnsi="Arial" w:cs="Arial"/>
        </w:rPr>
      </w:pPr>
    </w:p>
    <w:p w14:paraId="4A21B94E" w14:textId="77777777" w:rsidR="007218CF" w:rsidRDefault="00673856">
      <w:pPr>
        <w:numPr>
          <w:ilvl w:val="0"/>
          <w:numId w:val="49"/>
        </w:numPr>
        <w:tabs>
          <w:tab w:val="left" w:pos="1040"/>
        </w:tabs>
        <w:ind w:left="1040" w:hanging="353"/>
        <w:rPr>
          <w:rFonts w:ascii="Arial" w:eastAsia="Arial" w:hAnsi="Arial" w:cs="Arial"/>
        </w:rPr>
      </w:pPr>
      <w:r>
        <w:rPr>
          <w:rFonts w:ascii="Calibri" w:eastAsia="Calibri" w:hAnsi="Calibri" w:cs="Calibri"/>
        </w:rPr>
        <w:t>implementing in a consistent way its Behaviour Policy</w:t>
      </w:r>
    </w:p>
    <w:p w14:paraId="0ACEB07E" w14:textId="77777777" w:rsidR="007218CF" w:rsidRDefault="007218CF">
      <w:pPr>
        <w:spacing w:line="188" w:lineRule="exact"/>
        <w:rPr>
          <w:rFonts w:ascii="Arial" w:eastAsia="Arial" w:hAnsi="Arial" w:cs="Arial"/>
        </w:rPr>
      </w:pPr>
    </w:p>
    <w:p w14:paraId="36558C5E" w14:textId="77777777" w:rsidR="007218CF" w:rsidRDefault="00673856">
      <w:pPr>
        <w:numPr>
          <w:ilvl w:val="0"/>
          <w:numId w:val="49"/>
        </w:numPr>
        <w:tabs>
          <w:tab w:val="left" w:pos="1040"/>
        </w:tabs>
        <w:spacing w:line="230" w:lineRule="auto"/>
        <w:ind w:left="1040" w:right="320" w:hanging="353"/>
        <w:rPr>
          <w:rFonts w:ascii="Arial" w:eastAsia="Arial" w:hAnsi="Arial" w:cs="Arial"/>
        </w:rPr>
      </w:pPr>
      <w:r>
        <w:rPr>
          <w:rFonts w:ascii="Calibri" w:eastAsia="Calibri" w:hAnsi="Calibri" w:cs="Calibri"/>
        </w:rPr>
        <w:t>being clear that sexual violence or sexual harassment is abusive behaviour and is unacceptable and will never be tolerated as ‘banter’, ‘just having a laugh’ or ‘boys being boys’</w:t>
      </w:r>
    </w:p>
    <w:p w14:paraId="0AF6CDA4" w14:textId="77777777" w:rsidR="007218CF" w:rsidRDefault="007218CF">
      <w:pPr>
        <w:spacing w:line="141" w:lineRule="exact"/>
        <w:rPr>
          <w:rFonts w:ascii="Arial" w:eastAsia="Arial" w:hAnsi="Arial" w:cs="Arial"/>
        </w:rPr>
      </w:pPr>
    </w:p>
    <w:p w14:paraId="393BB7BD" w14:textId="77777777" w:rsidR="007218CF" w:rsidRDefault="00673856">
      <w:pPr>
        <w:numPr>
          <w:ilvl w:val="0"/>
          <w:numId w:val="49"/>
        </w:numPr>
        <w:tabs>
          <w:tab w:val="left" w:pos="1040"/>
        </w:tabs>
        <w:ind w:left="1040" w:hanging="353"/>
        <w:rPr>
          <w:rFonts w:ascii="Arial" w:eastAsia="Arial" w:hAnsi="Arial" w:cs="Arial"/>
        </w:rPr>
      </w:pPr>
      <w:r>
        <w:rPr>
          <w:rFonts w:ascii="Calibri" w:eastAsia="Calibri" w:hAnsi="Calibri" w:cs="Calibri"/>
        </w:rPr>
        <w:t>implementing the School’s anti-bullying strategy</w:t>
      </w:r>
    </w:p>
    <w:p w14:paraId="4304991D" w14:textId="77777777" w:rsidR="007218CF" w:rsidRDefault="007218CF">
      <w:pPr>
        <w:spacing w:line="139" w:lineRule="exact"/>
        <w:rPr>
          <w:sz w:val="20"/>
          <w:szCs w:val="20"/>
        </w:rPr>
      </w:pPr>
    </w:p>
    <w:p w14:paraId="2272C401" w14:textId="77777777" w:rsidR="007218CF" w:rsidRDefault="00673856">
      <w:pPr>
        <w:ind w:left="460"/>
        <w:rPr>
          <w:sz w:val="20"/>
          <w:szCs w:val="20"/>
        </w:rPr>
      </w:pPr>
      <w:r>
        <w:rPr>
          <w:rFonts w:ascii="Calibri" w:eastAsia="Calibri" w:hAnsi="Calibri" w:cs="Calibri"/>
        </w:rPr>
        <w:t>Other strategies in place to prevent the occurrence of peer-on-peer abuse include:</w:t>
      </w:r>
    </w:p>
    <w:p w14:paraId="27D6255E" w14:textId="77777777" w:rsidR="007218CF" w:rsidRDefault="007218CF">
      <w:pPr>
        <w:spacing w:line="215" w:lineRule="exact"/>
        <w:rPr>
          <w:sz w:val="20"/>
          <w:szCs w:val="20"/>
        </w:rPr>
      </w:pPr>
    </w:p>
    <w:p w14:paraId="3094538C" w14:textId="4555ED3D" w:rsidR="00FF02F0" w:rsidRPr="00FF02F0" w:rsidRDefault="00673856" w:rsidP="00FF02F0">
      <w:pPr>
        <w:numPr>
          <w:ilvl w:val="0"/>
          <w:numId w:val="50"/>
        </w:numPr>
        <w:tabs>
          <w:tab w:val="left" w:pos="1040"/>
        </w:tabs>
        <w:spacing w:line="249" w:lineRule="auto"/>
        <w:ind w:left="1040" w:right="40" w:hanging="353"/>
        <w:rPr>
          <w:rFonts w:ascii="Arial" w:eastAsia="Arial" w:hAnsi="Arial" w:cs="Arial"/>
        </w:rPr>
      </w:pPr>
      <w:r>
        <w:rPr>
          <w:rFonts w:ascii="Calibri" w:eastAsia="Calibri" w:hAnsi="Calibri" w:cs="Calibri"/>
        </w:rPr>
        <w:t xml:space="preserve">providing developmentally appropriate PHSE lessons (Learning </w:t>
      </w:r>
      <w:proofErr w:type="gramStart"/>
      <w:r>
        <w:rPr>
          <w:rFonts w:ascii="Calibri" w:eastAsia="Calibri" w:hAnsi="Calibri" w:cs="Calibri"/>
        </w:rPr>
        <w:t>For</w:t>
      </w:r>
      <w:proofErr w:type="gramEnd"/>
      <w:r>
        <w:rPr>
          <w:rFonts w:ascii="Calibri" w:eastAsia="Calibri" w:hAnsi="Calibri" w:cs="Calibri"/>
        </w:rPr>
        <w:t xml:space="preserve"> Life +) which develop in an age appropriate way pupils’ understanding of acceptable behaviour. Themes covered in these lessons that are particularly relevant to peer-on-peer abuse include: consent, gender roles, stereotyping and equality, healthy relationships, and power imbalances in relationships</w:t>
      </w:r>
      <w:bookmarkStart w:id="16" w:name="page20"/>
      <w:bookmarkEnd w:id="16"/>
    </w:p>
    <w:p w14:paraId="0C7B0CAA" w14:textId="77777777" w:rsidR="00FF02F0" w:rsidRDefault="00FF02F0" w:rsidP="00FF02F0">
      <w:pPr>
        <w:tabs>
          <w:tab w:val="left" w:pos="1040"/>
        </w:tabs>
        <w:spacing w:line="249" w:lineRule="auto"/>
        <w:ind w:left="1040" w:right="40"/>
        <w:rPr>
          <w:rFonts w:ascii="Arial" w:eastAsia="Arial" w:hAnsi="Arial" w:cs="Arial"/>
        </w:rPr>
      </w:pPr>
    </w:p>
    <w:p w14:paraId="5F496BE5" w14:textId="3751DCAE" w:rsidR="007218CF" w:rsidRPr="00FF02F0" w:rsidRDefault="00673856" w:rsidP="00FF02F0">
      <w:pPr>
        <w:numPr>
          <w:ilvl w:val="0"/>
          <w:numId w:val="50"/>
        </w:numPr>
        <w:tabs>
          <w:tab w:val="left" w:pos="1040"/>
        </w:tabs>
        <w:spacing w:line="249" w:lineRule="auto"/>
        <w:ind w:left="1040" w:right="40" w:hanging="353"/>
        <w:rPr>
          <w:rFonts w:ascii="Arial" w:eastAsia="Arial" w:hAnsi="Arial" w:cs="Arial"/>
        </w:rPr>
      </w:pPr>
      <w:r w:rsidRPr="00FF02F0">
        <w:rPr>
          <w:rFonts w:ascii="Calibri" w:eastAsia="Calibri" w:hAnsi="Calibri" w:cs="Calibri"/>
        </w:rPr>
        <w:t>having systems in place to for any pupils to raise concerns with staff, knowing that they will be listened to, believed and valued</w:t>
      </w:r>
    </w:p>
    <w:p w14:paraId="1EBD11C0" w14:textId="77777777" w:rsidR="007218CF" w:rsidRDefault="007218CF">
      <w:pPr>
        <w:spacing w:line="188" w:lineRule="exact"/>
        <w:rPr>
          <w:rFonts w:ascii="Arial" w:eastAsia="Arial" w:hAnsi="Arial" w:cs="Arial"/>
        </w:rPr>
      </w:pPr>
    </w:p>
    <w:p w14:paraId="565EB942" w14:textId="77777777" w:rsidR="007218CF" w:rsidRDefault="00673856">
      <w:pPr>
        <w:numPr>
          <w:ilvl w:val="0"/>
          <w:numId w:val="51"/>
        </w:numPr>
        <w:tabs>
          <w:tab w:val="left" w:pos="1040"/>
        </w:tabs>
        <w:spacing w:line="230" w:lineRule="auto"/>
        <w:ind w:left="1040" w:right="100" w:hanging="353"/>
        <w:rPr>
          <w:rFonts w:ascii="Arial" w:eastAsia="Arial" w:hAnsi="Arial" w:cs="Arial"/>
        </w:rPr>
      </w:pPr>
      <w:r>
        <w:rPr>
          <w:rFonts w:ascii="Calibri" w:eastAsia="Calibri" w:hAnsi="Calibri" w:cs="Calibri"/>
        </w:rPr>
        <w:t>delivering targeted work on assertiveness and keeping safe for those pupils identified as being potentially vulnerable</w:t>
      </w:r>
    </w:p>
    <w:p w14:paraId="0AF5EFE6" w14:textId="77777777" w:rsidR="007218CF" w:rsidRDefault="007218CF">
      <w:pPr>
        <w:spacing w:line="142" w:lineRule="exact"/>
        <w:rPr>
          <w:rFonts w:ascii="Arial" w:eastAsia="Arial" w:hAnsi="Arial" w:cs="Arial"/>
        </w:rPr>
      </w:pPr>
    </w:p>
    <w:p w14:paraId="1800F2A5" w14:textId="77777777" w:rsidR="007218CF" w:rsidRDefault="00673856">
      <w:pPr>
        <w:numPr>
          <w:ilvl w:val="0"/>
          <w:numId w:val="51"/>
        </w:numPr>
        <w:tabs>
          <w:tab w:val="left" w:pos="1040"/>
        </w:tabs>
        <w:ind w:left="1040" w:hanging="353"/>
        <w:rPr>
          <w:rFonts w:ascii="Arial" w:eastAsia="Arial" w:hAnsi="Arial" w:cs="Arial"/>
        </w:rPr>
      </w:pPr>
      <w:r>
        <w:rPr>
          <w:rFonts w:ascii="Calibri" w:eastAsia="Calibri" w:hAnsi="Calibri" w:cs="Calibri"/>
        </w:rPr>
        <w:t>having robust supervision arrangements, particularly for those in the boarding community</w:t>
      </w:r>
    </w:p>
    <w:p w14:paraId="77695E3C" w14:textId="77777777" w:rsidR="007218CF" w:rsidRDefault="007218CF">
      <w:pPr>
        <w:spacing w:line="188" w:lineRule="exact"/>
        <w:rPr>
          <w:sz w:val="20"/>
          <w:szCs w:val="20"/>
        </w:rPr>
      </w:pPr>
    </w:p>
    <w:p w14:paraId="205109C7" w14:textId="77777777" w:rsidR="007218CF" w:rsidRDefault="00673856">
      <w:pPr>
        <w:spacing w:line="268" w:lineRule="auto"/>
        <w:ind w:left="480" w:right="100" w:hanging="469"/>
        <w:rPr>
          <w:sz w:val="20"/>
          <w:szCs w:val="20"/>
        </w:rPr>
      </w:pPr>
      <w:r>
        <w:rPr>
          <w:rFonts w:ascii="Calibri" w:eastAsia="Calibri" w:hAnsi="Calibri" w:cs="Calibri"/>
        </w:rPr>
        <w:t xml:space="preserve">16.7 If an allegation of peer-on-peer abuse has been made the DSL must be informed as soon as possible. Where the DSL considers that the behaviour meets the local authority threshold criteria, the case will be referred to the local authority using the procedures set out in this policy. The School will take advice from children's </w:t>
      </w:r>
      <w:r>
        <w:rPr>
          <w:rFonts w:ascii="Calibri" w:eastAsia="Calibri" w:hAnsi="Calibri" w:cs="Calibri"/>
        </w:rPr>
        <w:lastRenderedPageBreak/>
        <w:t>social services on when and how to inform the pupil about the allegations and how the investigation of allegations should be conducted. It will also take all appropriate action to ensure the safety and welfare of all pupils involved including those accused of abuse. Further details on how cases of peer-on-peer abuse will be managed is contained in Part 5 of KCSIE.</w:t>
      </w:r>
    </w:p>
    <w:p w14:paraId="5FF0D302" w14:textId="77777777" w:rsidR="007218CF" w:rsidRDefault="007218CF">
      <w:pPr>
        <w:spacing w:line="174" w:lineRule="exact"/>
        <w:rPr>
          <w:sz w:val="20"/>
          <w:szCs w:val="20"/>
        </w:rPr>
      </w:pPr>
    </w:p>
    <w:p w14:paraId="34DBEB03" w14:textId="77777777" w:rsidR="007218CF" w:rsidRDefault="00673856">
      <w:pPr>
        <w:spacing w:line="236" w:lineRule="auto"/>
        <w:ind w:left="480" w:right="980" w:hanging="469"/>
        <w:rPr>
          <w:sz w:val="20"/>
          <w:szCs w:val="20"/>
        </w:rPr>
      </w:pPr>
      <w:r>
        <w:rPr>
          <w:rFonts w:ascii="Calibri" w:eastAsia="Calibri" w:hAnsi="Calibri" w:cs="Calibri"/>
        </w:rPr>
        <w:t>16.8 A pupil against whom an allegation of abuse has been made may be suspended during the subsequent investigation and the School's policies on behaviour and discipline will apply.</w:t>
      </w:r>
    </w:p>
    <w:p w14:paraId="73D3B285" w14:textId="77777777" w:rsidR="007218CF" w:rsidRDefault="007218CF">
      <w:pPr>
        <w:spacing w:line="204" w:lineRule="exact"/>
        <w:rPr>
          <w:sz w:val="20"/>
          <w:szCs w:val="20"/>
        </w:rPr>
      </w:pPr>
    </w:p>
    <w:p w14:paraId="1B748FC1" w14:textId="77777777" w:rsidR="007218CF" w:rsidRDefault="00673856">
      <w:pPr>
        <w:spacing w:line="265" w:lineRule="auto"/>
        <w:ind w:left="480" w:hanging="469"/>
        <w:rPr>
          <w:sz w:val="20"/>
          <w:szCs w:val="20"/>
        </w:rPr>
      </w:pPr>
      <w:r>
        <w:rPr>
          <w:rFonts w:ascii="Calibri" w:eastAsia="Calibri" w:hAnsi="Calibri" w:cs="Calibri"/>
        </w:rPr>
        <w:t>16.9 If it proves necessary for a pupil to be interviewed by the police in relation to allegations of abuse, the School will ensure that, subject to the advice of children's social services, parents are informed as soon as possible and that an appropriate adult supports the pupil during the interview. If a pupil’s parents are abroad, the pupil’s education guardian will be asked to support the pupil and to accommodate him or her if they have been suspended.</w:t>
      </w:r>
    </w:p>
    <w:p w14:paraId="61BBA744" w14:textId="77777777" w:rsidR="007218CF" w:rsidRDefault="007218CF">
      <w:pPr>
        <w:spacing w:line="173" w:lineRule="exact"/>
        <w:rPr>
          <w:sz w:val="20"/>
          <w:szCs w:val="20"/>
        </w:rPr>
      </w:pPr>
    </w:p>
    <w:p w14:paraId="770CD8D5" w14:textId="77777777" w:rsidR="007218CF" w:rsidRDefault="00673856">
      <w:pPr>
        <w:spacing w:line="270" w:lineRule="auto"/>
        <w:ind w:left="480" w:right="20" w:hanging="469"/>
        <w:rPr>
          <w:sz w:val="20"/>
          <w:szCs w:val="20"/>
        </w:rPr>
      </w:pPr>
      <w:r>
        <w:rPr>
          <w:rFonts w:ascii="Calibri" w:eastAsia="Calibri" w:hAnsi="Calibri" w:cs="Calibri"/>
        </w:rPr>
        <w:t>16.10 Both the victim and the perpetrator will be treated as being at risk and safeguarding procedures in accordance with this policy will be followed. The DSL as part of these procedures will produce a welfare risk assessment which will consider the needs of all those involved (victim, perpetrator and other pupils at the School) and the measures that need to be taken to protect and keep them safe. When compiling the risk assessment appropriate weight will be given to: the wishes of the victim; the nature of the alleged incident; the ages of those involved; whether the incident was an isolated one or part of a pattern; any power imbalance between the victim and perpetrator; any ongoing risks to the victim and other pupils; and any relevant contextual factors. Children’s social services will independently risk assess the situation and any report produced by them will be used to inform and update the School’s own risk assessment which, in any event, will be reviewed on a regular basis.</w:t>
      </w:r>
    </w:p>
    <w:p w14:paraId="42E74A41" w14:textId="77777777" w:rsidR="007218CF" w:rsidRDefault="007218CF">
      <w:pPr>
        <w:spacing w:line="134" w:lineRule="exact"/>
        <w:rPr>
          <w:sz w:val="20"/>
          <w:szCs w:val="20"/>
        </w:rPr>
      </w:pPr>
    </w:p>
    <w:p w14:paraId="3E188897" w14:textId="77777777" w:rsidR="007218CF" w:rsidRDefault="00673856">
      <w:pPr>
        <w:rPr>
          <w:sz w:val="20"/>
          <w:szCs w:val="20"/>
        </w:rPr>
      </w:pPr>
      <w:r>
        <w:rPr>
          <w:rFonts w:ascii="Calibri" w:eastAsia="Calibri" w:hAnsi="Calibri" w:cs="Calibri"/>
          <w:b/>
          <w:bCs/>
          <w:sz w:val="32"/>
          <w:szCs w:val="32"/>
        </w:rPr>
        <w:t>17 Other safeguarding arrangements</w:t>
      </w:r>
    </w:p>
    <w:p w14:paraId="4E3CCEB0" w14:textId="77777777" w:rsidR="007218CF" w:rsidRDefault="007218CF">
      <w:pPr>
        <w:spacing w:line="120" w:lineRule="exact"/>
        <w:rPr>
          <w:sz w:val="20"/>
          <w:szCs w:val="20"/>
        </w:rPr>
      </w:pPr>
    </w:p>
    <w:p w14:paraId="0DD21ADF" w14:textId="77777777" w:rsidR="007218CF" w:rsidRDefault="00673856">
      <w:pPr>
        <w:rPr>
          <w:sz w:val="20"/>
          <w:szCs w:val="20"/>
        </w:rPr>
      </w:pPr>
      <w:r>
        <w:rPr>
          <w:rFonts w:ascii="Calibri" w:eastAsia="Calibri" w:hAnsi="Calibri" w:cs="Calibri"/>
        </w:rPr>
        <w:t>17.1 Teaching pupils to keep themselves safe</w:t>
      </w:r>
    </w:p>
    <w:p w14:paraId="505D83D3" w14:textId="77777777" w:rsidR="007218CF" w:rsidRDefault="007218CF">
      <w:pPr>
        <w:spacing w:line="90" w:lineRule="exact"/>
        <w:rPr>
          <w:sz w:val="20"/>
          <w:szCs w:val="20"/>
        </w:rPr>
      </w:pPr>
    </w:p>
    <w:p w14:paraId="2E9712F1" w14:textId="77777777" w:rsidR="007218CF" w:rsidRDefault="00673856">
      <w:pPr>
        <w:spacing w:line="282" w:lineRule="auto"/>
        <w:ind w:left="460" w:right="20"/>
        <w:rPr>
          <w:sz w:val="20"/>
          <w:szCs w:val="20"/>
        </w:rPr>
      </w:pPr>
      <w:r>
        <w:rPr>
          <w:rFonts w:ascii="Calibri" w:eastAsia="Calibri" w:hAnsi="Calibri" w:cs="Calibri"/>
        </w:rPr>
        <w:t xml:space="preserve">The School is committed to educating pupils about safeguarding issues based on a wide view of what may happen to pupils not in School but also beyond. These are explored in a variety of contexts, including assemblies, academic and LFL+ lessons (which include SRE). Issues covered include online safety, radicalisation, grooming, child sexual exploitation, healthy relationships, mental health, substance misuse, sexting and bullying. Pupils are also taught how to identify risks and how to modify their behaviour to mitigate these risks. Staff are aware of the ongoing need to promote fundamental British values as a means of building resilience to the risks of radicalisation. </w:t>
      </w:r>
    </w:p>
    <w:p w14:paraId="74BE607E" w14:textId="77777777" w:rsidR="007218CF" w:rsidRDefault="007218CF">
      <w:pPr>
        <w:spacing w:line="175" w:lineRule="exact"/>
        <w:rPr>
          <w:sz w:val="20"/>
          <w:szCs w:val="20"/>
        </w:rPr>
      </w:pPr>
    </w:p>
    <w:p w14:paraId="3A8E3E93" w14:textId="1C07BE31" w:rsidR="007218CF" w:rsidRPr="00FF02F0" w:rsidRDefault="00673856" w:rsidP="00FF02F0">
      <w:pPr>
        <w:spacing w:line="265" w:lineRule="auto"/>
        <w:ind w:left="460" w:right="140"/>
        <w:rPr>
          <w:sz w:val="20"/>
          <w:szCs w:val="20"/>
        </w:rPr>
      </w:pPr>
      <w:r>
        <w:rPr>
          <w:rFonts w:ascii="Calibri" w:eastAsia="Calibri" w:hAnsi="Calibri" w:cs="Calibri"/>
        </w:rPr>
        <w:t>The safe use of technology is a focus in all areas of the curriculum and key ICT safety measure are routinely reinforced in lessons and assemblies and at pastoral events, The School has an Acceptable Use of IT policy. The School’s approach reflects the DfE’s current guidance: Teaching online safety in schools (June 2019). It manages</w:t>
      </w:r>
      <w:bookmarkStart w:id="17" w:name="page21"/>
      <w:bookmarkEnd w:id="17"/>
      <w:r w:rsidR="00FF02F0">
        <w:rPr>
          <w:sz w:val="20"/>
          <w:szCs w:val="20"/>
        </w:rPr>
        <w:t xml:space="preserve"> </w:t>
      </w:r>
      <w:r>
        <w:rPr>
          <w:rFonts w:ascii="Calibri" w:eastAsia="Calibri" w:hAnsi="Calibri" w:cs="Calibri"/>
        </w:rPr>
        <w:t xml:space="preserve">access to the internet </w:t>
      </w:r>
      <w:r w:rsidR="00313E12">
        <w:rPr>
          <w:rFonts w:ascii="Calibri" w:eastAsia="Calibri" w:hAnsi="Calibri" w:cs="Calibri"/>
        </w:rPr>
        <w:t>using</w:t>
      </w:r>
      <w:r>
        <w:rPr>
          <w:rFonts w:ascii="Calibri" w:eastAsia="Calibri" w:hAnsi="Calibri" w:cs="Calibri"/>
        </w:rPr>
        <w:t xml:space="preserve"> filters and monitoring systems to ensure IT is being used in a safe and appropriate manner.</w:t>
      </w:r>
    </w:p>
    <w:p w14:paraId="2F5014A0" w14:textId="0BD06EAA" w:rsidR="00635EC1" w:rsidRDefault="00E34DF6" w:rsidP="00635EC1">
      <w:pPr>
        <w:spacing w:line="276" w:lineRule="auto"/>
        <w:ind w:left="460" w:right="100"/>
        <w:rPr>
          <w:rFonts w:asciiTheme="minorHAnsi" w:hAnsiTheme="minorHAnsi" w:cstheme="minorHAnsi"/>
        </w:rPr>
      </w:pPr>
      <w:r w:rsidRPr="00E34DF6">
        <w:rPr>
          <w:rFonts w:asciiTheme="minorHAnsi" w:hAnsiTheme="minorHAnsi" w:cstheme="minorHAnsi"/>
        </w:rPr>
        <w:t xml:space="preserve">As </w:t>
      </w:r>
      <w:r>
        <w:rPr>
          <w:rFonts w:asciiTheme="minorHAnsi" w:hAnsiTheme="minorHAnsi" w:cstheme="minorHAnsi"/>
        </w:rPr>
        <w:t xml:space="preserve">the </w:t>
      </w:r>
      <w:r w:rsidRPr="00E34DF6">
        <w:rPr>
          <w:rFonts w:asciiTheme="minorHAnsi" w:hAnsiTheme="minorHAnsi" w:cstheme="minorHAnsi"/>
        </w:rPr>
        <w:t>school increasingly work</w:t>
      </w:r>
      <w:r>
        <w:rPr>
          <w:rFonts w:asciiTheme="minorHAnsi" w:hAnsiTheme="minorHAnsi" w:cstheme="minorHAnsi"/>
        </w:rPr>
        <w:t>s</w:t>
      </w:r>
      <w:r w:rsidRPr="00E34DF6">
        <w:rPr>
          <w:rFonts w:asciiTheme="minorHAnsi" w:hAnsiTheme="minorHAnsi" w:cstheme="minorHAnsi"/>
        </w:rPr>
        <w:t xml:space="preserve"> online, it is essential that children are safeguarded from potentially harmful and inappropriate online material. As such, governing bodies and proprietors should ensure appropriate filters and appropriate monitoring systems are in place</w:t>
      </w:r>
      <w:r w:rsidRPr="00635EC1">
        <w:rPr>
          <w:rFonts w:asciiTheme="minorHAnsi" w:hAnsiTheme="minorHAnsi" w:cstheme="minorHAnsi"/>
        </w:rPr>
        <w:t xml:space="preserve">. </w:t>
      </w:r>
      <w:r w:rsidR="00635EC1" w:rsidRPr="00635EC1">
        <w:rPr>
          <w:rFonts w:asciiTheme="minorHAnsi" w:hAnsiTheme="minorHAnsi" w:cstheme="minorHAnsi"/>
        </w:rPr>
        <w:t>Teaching online safety in school is departmental guidance outlining how schools can ensure their pupils understand how to stay safe and behave online as part of existing curriculum requirements</w:t>
      </w:r>
    </w:p>
    <w:p w14:paraId="3D8A8AD1" w14:textId="5ECF3389" w:rsidR="006B67B4" w:rsidRPr="006B67B4" w:rsidRDefault="006B67B4" w:rsidP="006B67B4">
      <w:pPr>
        <w:spacing w:line="276" w:lineRule="auto"/>
        <w:ind w:left="460" w:right="100"/>
        <w:rPr>
          <w:rFonts w:asciiTheme="minorHAnsi" w:hAnsiTheme="minorHAnsi" w:cstheme="minorHAnsi"/>
          <w:sz w:val="20"/>
          <w:szCs w:val="20"/>
        </w:rPr>
      </w:pPr>
      <w:r w:rsidRPr="006B67B4">
        <w:rPr>
          <w:rFonts w:asciiTheme="minorHAnsi" w:hAnsiTheme="minorHAnsi" w:cstheme="minorHAnsi"/>
        </w:rPr>
        <w:t>Where children are being asked to learn online at home the department has provided advice to support schools and colleges do so safely: safeguarding-in-schools-colleges</w:t>
      </w:r>
      <w:r>
        <w:rPr>
          <w:rFonts w:asciiTheme="minorHAnsi" w:hAnsiTheme="minorHAnsi" w:cstheme="minorHAnsi"/>
        </w:rPr>
        <w:t xml:space="preserve"> </w:t>
      </w:r>
      <w:r w:rsidRPr="006B67B4">
        <w:rPr>
          <w:rFonts w:asciiTheme="minorHAnsi" w:hAnsiTheme="minorHAnsi" w:cstheme="minorHAnsi"/>
        </w:rPr>
        <w:t>and-other-providers and safeguarding-and-remote-education</w:t>
      </w:r>
    </w:p>
    <w:p w14:paraId="7E036045" w14:textId="77777777" w:rsidR="007218CF" w:rsidRDefault="007218CF">
      <w:pPr>
        <w:spacing w:line="166" w:lineRule="exact"/>
        <w:rPr>
          <w:sz w:val="20"/>
          <w:szCs w:val="20"/>
        </w:rPr>
      </w:pPr>
    </w:p>
    <w:p w14:paraId="62913339" w14:textId="77777777" w:rsidR="007218CF" w:rsidRDefault="00673856">
      <w:pPr>
        <w:rPr>
          <w:sz w:val="20"/>
          <w:szCs w:val="20"/>
        </w:rPr>
      </w:pPr>
      <w:r>
        <w:rPr>
          <w:rFonts w:ascii="Calibri" w:eastAsia="Calibri" w:hAnsi="Calibri" w:cs="Calibri"/>
        </w:rPr>
        <w:t>17.2 Mobile phones and cameras</w:t>
      </w:r>
    </w:p>
    <w:p w14:paraId="7766EACB" w14:textId="77777777" w:rsidR="007218CF" w:rsidRDefault="007218CF">
      <w:pPr>
        <w:spacing w:line="88" w:lineRule="exact"/>
        <w:rPr>
          <w:sz w:val="20"/>
          <w:szCs w:val="20"/>
        </w:rPr>
      </w:pPr>
    </w:p>
    <w:p w14:paraId="424A6CD3" w14:textId="77777777" w:rsidR="007218CF" w:rsidRDefault="00673856">
      <w:pPr>
        <w:spacing w:line="277" w:lineRule="auto"/>
        <w:ind w:left="460" w:right="40"/>
        <w:rPr>
          <w:sz w:val="20"/>
          <w:szCs w:val="20"/>
        </w:rPr>
      </w:pPr>
      <w:r>
        <w:rPr>
          <w:rFonts w:ascii="Calibri" w:eastAsia="Calibri" w:hAnsi="Calibri" w:cs="Calibri"/>
        </w:rPr>
        <w:t xml:space="preserve">Mobile phones should not be used when supervising or teaching children except in cases of emergency. Personal mobile phones may not be used to photograph pupils. The School provides mobile phones and cameras for taking photographs when necessary. If a phone is to be used for school blogs or Twitter whilst on </w:t>
      </w:r>
      <w:r>
        <w:rPr>
          <w:rFonts w:ascii="Calibri" w:eastAsia="Calibri" w:hAnsi="Calibri" w:cs="Calibri"/>
        </w:rPr>
        <w:lastRenderedPageBreak/>
        <w:t>educational trips or visits, permission must be obtained from the Head and reference to their use and subsequent safety of data must be referred to in the trip risk assessment.</w:t>
      </w:r>
    </w:p>
    <w:p w14:paraId="3C3DB6E4" w14:textId="77777777" w:rsidR="007218CF" w:rsidRDefault="007218CF">
      <w:pPr>
        <w:spacing w:line="176" w:lineRule="exact"/>
        <w:rPr>
          <w:sz w:val="20"/>
          <w:szCs w:val="20"/>
        </w:rPr>
      </w:pPr>
    </w:p>
    <w:p w14:paraId="269E134F" w14:textId="20169A95" w:rsidR="007218CF" w:rsidRDefault="00673856">
      <w:pPr>
        <w:spacing w:line="283" w:lineRule="auto"/>
        <w:ind w:left="460" w:right="20"/>
        <w:rPr>
          <w:sz w:val="20"/>
          <w:szCs w:val="20"/>
        </w:rPr>
      </w:pPr>
      <w:r>
        <w:rPr>
          <w:rFonts w:ascii="Calibri" w:eastAsia="Calibri" w:hAnsi="Calibri" w:cs="Calibri"/>
        </w:rPr>
        <w:t xml:space="preserve">Photographs and videos are taken of pupils by staff for a variety of purposes, including displays of work/activities, personal records of achievement and for the school website and newsletter. Written permission is obtained when a child joins the School and this also indicates the level of consent, including where images may be used (personal records only or personal records and on the school website or in school publications). The DSL will ensure that all staff are aware of the names of children who may not be photographed or where there is limited consent. Images of pupils on the website will not be named. Images may only be captured on school cameras and the images may only be stored on the School’s password-protected computers and hard drive. Once images have been transferred from a camera the images should be deleted from the camera immediately. The transfer of images should be done electronically or by using the school owned </w:t>
      </w:r>
      <w:r w:rsidR="007A36CC">
        <w:rPr>
          <w:rFonts w:ascii="Calibri" w:eastAsia="Calibri" w:hAnsi="Calibri" w:cs="Calibri"/>
        </w:rPr>
        <w:t xml:space="preserve">encrypted </w:t>
      </w:r>
      <w:r>
        <w:rPr>
          <w:rFonts w:ascii="Calibri" w:eastAsia="Calibri" w:hAnsi="Calibri" w:cs="Calibri"/>
        </w:rPr>
        <w:t>USB stick. These must be stored securely in a locked cupboard.</w:t>
      </w:r>
    </w:p>
    <w:p w14:paraId="1957864F" w14:textId="77777777" w:rsidR="007218CF" w:rsidRDefault="007218CF">
      <w:pPr>
        <w:spacing w:line="121" w:lineRule="exact"/>
        <w:rPr>
          <w:sz w:val="20"/>
          <w:szCs w:val="20"/>
        </w:rPr>
      </w:pPr>
    </w:p>
    <w:p w14:paraId="4DC8388D" w14:textId="77777777" w:rsidR="007218CF" w:rsidRDefault="00673856">
      <w:pPr>
        <w:ind w:left="460"/>
        <w:rPr>
          <w:sz w:val="20"/>
          <w:szCs w:val="20"/>
        </w:rPr>
      </w:pPr>
      <w:r>
        <w:rPr>
          <w:rFonts w:ascii="Calibri" w:eastAsia="Calibri" w:hAnsi="Calibri" w:cs="Calibri"/>
        </w:rPr>
        <w:t>When taking photographs or recording video footage, staff should have regard to the following guidance:</w:t>
      </w:r>
    </w:p>
    <w:p w14:paraId="152E4760" w14:textId="77777777" w:rsidR="007218CF" w:rsidRDefault="007218CF">
      <w:pPr>
        <w:spacing w:line="166" w:lineRule="exact"/>
        <w:rPr>
          <w:sz w:val="20"/>
          <w:szCs w:val="20"/>
        </w:rPr>
      </w:pPr>
    </w:p>
    <w:p w14:paraId="2B74F2A9" w14:textId="77777777" w:rsidR="007218CF" w:rsidRDefault="00673856">
      <w:pPr>
        <w:numPr>
          <w:ilvl w:val="0"/>
          <w:numId w:val="52"/>
        </w:numPr>
        <w:tabs>
          <w:tab w:val="left" w:pos="1040"/>
        </w:tabs>
        <w:ind w:left="1040" w:hanging="353"/>
        <w:rPr>
          <w:rFonts w:ascii="Arial" w:eastAsia="Arial" w:hAnsi="Arial" w:cs="Arial"/>
        </w:rPr>
      </w:pPr>
      <w:r>
        <w:rPr>
          <w:rFonts w:ascii="Calibri" w:eastAsia="Calibri" w:hAnsi="Calibri" w:cs="Calibri"/>
        </w:rPr>
        <w:t>all children must be appropriately dressed</w:t>
      </w:r>
    </w:p>
    <w:p w14:paraId="408E0D7E" w14:textId="77777777" w:rsidR="007218CF" w:rsidRDefault="007218CF">
      <w:pPr>
        <w:spacing w:line="188" w:lineRule="exact"/>
        <w:rPr>
          <w:rFonts w:ascii="Arial" w:eastAsia="Arial" w:hAnsi="Arial" w:cs="Arial"/>
        </w:rPr>
      </w:pPr>
    </w:p>
    <w:p w14:paraId="24A87B48" w14:textId="77777777" w:rsidR="007218CF" w:rsidRDefault="00673856">
      <w:pPr>
        <w:numPr>
          <w:ilvl w:val="0"/>
          <w:numId w:val="52"/>
        </w:numPr>
        <w:tabs>
          <w:tab w:val="left" w:pos="1040"/>
        </w:tabs>
        <w:spacing w:line="230" w:lineRule="auto"/>
        <w:ind w:left="1040" w:right="520" w:hanging="353"/>
        <w:rPr>
          <w:rFonts w:ascii="Arial" w:eastAsia="Arial" w:hAnsi="Arial" w:cs="Arial"/>
        </w:rPr>
      </w:pPr>
      <w:r>
        <w:rPr>
          <w:rFonts w:ascii="Calibri" w:eastAsia="Calibri" w:hAnsi="Calibri" w:cs="Calibri"/>
        </w:rPr>
        <w:t>images that only show a single child with no surrounding context should be avoided - photographs of three or four children are more likely to include the learning context</w:t>
      </w:r>
    </w:p>
    <w:p w14:paraId="6E8E5132" w14:textId="77777777" w:rsidR="007218CF" w:rsidRDefault="007218CF">
      <w:pPr>
        <w:spacing w:line="139" w:lineRule="exact"/>
        <w:rPr>
          <w:rFonts w:ascii="Arial" w:eastAsia="Arial" w:hAnsi="Arial" w:cs="Arial"/>
        </w:rPr>
      </w:pPr>
    </w:p>
    <w:p w14:paraId="64CDD569" w14:textId="77777777" w:rsidR="007218CF" w:rsidRDefault="00673856">
      <w:pPr>
        <w:numPr>
          <w:ilvl w:val="0"/>
          <w:numId w:val="52"/>
        </w:numPr>
        <w:tabs>
          <w:tab w:val="left" w:pos="1040"/>
        </w:tabs>
        <w:ind w:left="1040" w:hanging="353"/>
        <w:rPr>
          <w:rFonts w:ascii="Arial" w:eastAsia="Arial" w:hAnsi="Arial" w:cs="Arial"/>
        </w:rPr>
      </w:pPr>
      <w:r>
        <w:rPr>
          <w:rFonts w:ascii="Calibri" w:eastAsia="Calibri" w:hAnsi="Calibri" w:cs="Calibri"/>
        </w:rPr>
        <w:t>use photographs that represent the diversity of children participating</w:t>
      </w:r>
    </w:p>
    <w:p w14:paraId="47810CDD" w14:textId="77777777" w:rsidR="007218CF" w:rsidRDefault="007218CF">
      <w:pPr>
        <w:spacing w:line="141" w:lineRule="exact"/>
        <w:rPr>
          <w:rFonts w:ascii="Arial" w:eastAsia="Arial" w:hAnsi="Arial" w:cs="Arial"/>
        </w:rPr>
      </w:pPr>
    </w:p>
    <w:p w14:paraId="3CD74D75" w14:textId="77777777" w:rsidR="007218CF" w:rsidRDefault="00673856">
      <w:pPr>
        <w:numPr>
          <w:ilvl w:val="0"/>
          <w:numId w:val="52"/>
        </w:numPr>
        <w:tabs>
          <w:tab w:val="left" w:pos="1040"/>
        </w:tabs>
        <w:ind w:left="1040" w:hanging="353"/>
        <w:rPr>
          <w:rFonts w:ascii="Arial" w:eastAsia="Arial" w:hAnsi="Arial" w:cs="Arial"/>
        </w:rPr>
      </w:pPr>
      <w:r>
        <w:rPr>
          <w:rFonts w:ascii="Calibri" w:eastAsia="Calibri" w:hAnsi="Calibri" w:cs="Calibri"/>
        </w:rPr>
        <w:t>do not use images that are likely to cause distress, upset or embarrassment</w:t>
      </w:r>
    </w:p>
    <w:p w14:paraId="2AC34CCF" w14:textId="77777777" w:rsidR="007218CF" w:rsidRDefault="007218CF">
      <w:pPr>
        <w:spacing w:line="188" w:lineRule="exact"/>
        <w:rPr>
          <w:rFonts w:ascii="Arial" w:eastAsia="Arial" w:hAnsi="Arial" w:cs="Arial"/>
        </w:rPr>
      </w:pPr>
    </w:p>
    <w:p w14:paraId="216669BB" w14:textId="77777777" w:rsidR="007218CF" w:rsidRDefault="00673856">
      <w:pPr>
        <w:numPr>
          <w:ilvl w:val="0"/>
          <w:numId w:val="52"/>
        </w:numPr>
        <w:tabs>
          <w:tab w:val="left" w:pos="1040"/>
        </w:tabs>
        <w:spacing w:line="230" w:lineRule="auto"/>
        <w:ind w:left="1040" w:right="300" w:hanging="353"/>
        <w:rPr>
          <w:rFonts w:ascii="Arial" w:eastAsia="Arial" w:hAnsi="Arial" w:cs="Arial"/>
        </w:rPr>
      </w:pPr>
      <w:r>
        <w:rPr>
          <w:rFonts w:ascii="Calibri" w:eastAsia="Calibri" w:hAnsi="Calibri" w:cs="Calibri"/>
        </w:rPr>
        <w:t>do not use images of a child who is considered vulnerable, unless parents/guardians have given specific written permission</w:t>
      </w:r>
    </w:p>
    <w:p w14:paraId="70F2FE2D" w14:textId="77777777" w:rsidR="007218CF" w:rsidRDefault="007218CF">
      <w:pPr>
        <w:spacing w:line="139" w:lineRule="exact"/>
        <w:rPr>
          <w:rFonts w:ascii="Arial" w:eastAsia="Arial" w:hAnsi="Arial" w:cs="Arial"/>
        </w:rPr>
      </w:pPr>
    </w:p>
    <w:p w14:paraId="350DFCFC" w14:textId="77777777" w:rsidR="007218CF" w:rsidRDefault="00673856">
      <w:pPr>
        <w:numPr>
          <w:ilvl w:val="0"/>
          <w:numId w:val="52"/>
        </w:numPr>
        <w:tabs>
          <w:tab w:val="left" w:pos="1040"/>
        </w:tabs>
        <w:ind w:left="1040" w:hanging="353"/>
        <w:rPr>
          <w:rFonts w:ascii="Arial" w:eastAsia="Arial" w:hAnsi="Arial" w:cs="Arial"/>
        </w:rPr>
      </w:pPr>
      <w:r>
        <w:rPr>
          <w:rFonts w:ascii="Calibri" w:eastAsia="Calibri" w:hAnsi="Calibri" w:cs="Calibri"/>
        </w:rPr>
        <w:t>photographs must not be taken in the changing room/toilet areas or in the nappy-changing area</w:t>
      </w:r>
    </w:p>
    <w:p w14:paraId="74AF141A" w14:textId="77777777" w:rsidR="007218CF" w:rsidRDefault="007218CF">
      <w:pPr>
        <w:spacing w:line="188" w:lineRule="exact"/>
        <w:rPr>
          <w:sz w:val="20"/>
          <w:szCs w:val="20"/>
        </w:rPr>
      </w:pPr>
    </w:p>
    <w:p w14:paraId="7BA3315D" w14:textId="77777777" w:rsidR="007218CF" w:rsidRDefault="00673856">
      <w:pPr>
        <w:spacing w:line="243" w:lineRule="auto"/>
        <w:ind w:left="460" w:right="760"/>
        <w:rPr>
          <w:sz w:val="20"/>
          <w:szCs w:val="20"/>
        </w:rPr>
      </w:pPr>
      <w:r>
        <w:rPr>
          <w:rFonts w:ascii="Calibri" w:eastAsia="Calibri" w:hAnsi="Calibri" w:cs="Calibri"/>
        </w:rPr>
        <w:t>The SLT will review (annually during policy updates), stored images and delete unwanted and out of date material.</w:t>
      </w:r>
    </w:p>
    <w:p w14:paraId="3EA9A9CE" w14:textId="77777777" w:rsidR="007218CF" w:rsidRDefault="007218CF">
      <w:pPr>
        <w:spacing w:line="215" w:lineRule="exact"/>
        <w:rPr>
          <w:sz w:val="20"/>
          <w:szCs w:val="20"/>
        </w:rPr>
      </w:pPr>
    </w:p>
    <w:p w14:paraId="0DE428C5" w14:textId="77777777" w:rsidR="007218CF" w:rsidRDefault="00673856">
      <w:pPr>
        <w:spacing w:line="273" w:lineRule="auto"/>
        <w:ind w:left="460"/>
        <w:rPr>
          <w:sz w:val="20"/>
          <w:szCs w:val="20"/>
        </w:rPr>
      </w:pPr>
      <w:r>
        <w:rPr>
          <w:rFonts w:ascii="Calibri" w:eastAsia="Calibri" w:hAnsi="Calibri" w:cs="Calibri"/>
        </w:rPr>
        <w:t>Parents/guardians should be made aware of the need for sensitivity and respect when filming/photographing events featuring their own child or children. At certain events, the taking of photographs or films will be prohibited. At other events, staff should monitor the use of cameras and ask anyone behaving inappropriately to cease filming/taking photos.</w:t>
      </w:r>
    </w:p>
    <w:p w14:paraId="04FCB462" w14:textId="77777777" w:rsidR="007218CF" w:rsidRDefault="007218CF">
      <w:pPr>
        <w:spacing w:line="131" w:lineRule="exact"/>
        <w:rPr>
          <w:sz w:val="20"/>
          <w:szCs w:val="20"/>
        </w:rPr>
      </w:pPr>
    </w:p>
    <w:p w14:paraId="6DA0CA86" w14:textId="77777777" w:rsidR="007218CF" w:rsidRDefault="00673856">
      <w:pPr>
        <w:rPr>
          <w:sz w:val="20"/>
          <w:szCs w:val="20"/>
        </w:rPr>
      </w:pPr>
      <w:r>
        <w:rPr>
          <w:rFonts w:ascii="Calibri" w:eastAsia="Calibri" w:hAnsi="Calibri" w:cs="Calibri"/>
        </w:rPr>
        <w:t>17.3 Risk assessment</w:t>
      </w:r>
    </w:p>
    <w:p w14:paraId="4C8655FD" w14:textId="77777777" w:rsidR="007218CF" w:rsidRDefault="007218CF">
      <w:pPr>
        <w:spacing w:line="90" w:lineRule="exact"/>
        <w:rPr>
          <w:sz w:val="20"/>
          <w:szCs w:val="20"/>
        </w:rPr>
      </w:pPr>
    </w:p>
    <w:p w14:paraId="589DA68C" w14:textId="77777777" w:rsidR="007218CF" w:rsidRDefault="00673856">
      <w:pPr>
        <w:spacing w:line="277" w:lineRule="auto"/>
        <w:ind w:left="460" w:right="60"/>
        <w:rPr>
          <w:sz w:val="20"/>
          <w:szCs w:val="20"/>
        </w:rPr>
      </w:pPr>
      <w:r>
        <w:rPr>
          <w:rFonts w:ascii="Calibri" w:eastAsia="Calibri" w:hAnsi="Calibri" w:cs="Calibri"/>
        </w:rPr>
        <w:t>The School recognises that the evaluation of risks and putting in place measures to mitigate those risks contributes to promoting the welfare and protection of pupils. Risk assessments may pertain to the whole school, to specific curricular or extra-curricular activities that have hazards associated with them, or to individual pupils or staff. The procedures for conducting, recording and monitoring risk assessments are set out in full in the School’s Risk Assessment policy.</w:t>
      </w:r>
    </w:p>
    <w:p w14:paraId="330B2852" w14:textId="77777777" w:rsidR="007218CF" w:rsidRDefault="007218CF">
      <w:pPr>
        <w:spacing w:line="125" w:lineRule="exact"/>
        <w:rPr>
          <w:sz w:val="20"/>
          <w:szCs w:val="20"/>
        </w:rPr>
      </w:pPr>
    </w:p>
    <w:p w14:paraId="4E169500" w14:textId="77777777" w:rsidR="007218CF" w:rsidRDefault="00673856">
      <w:pPr>
        <w:rPr>
          <w:sz w:val="20"/>
          <w:szCs w:val="20"/>
        </w:rPr>
      </w:pPr>
      <w:r>
        <w:rPr>
          <w:rFonts w:ascii="Calibri" w:eastAsia="Calibri" w:hAnsi="Calibri" w:cs="Calibri"/>
        </w:rPr>
        <w:t>17.4 Safer recruitment</w:t>
      </w:r>
    </w:p>
    <w:p w14:paraId="535EF837" w14:textId="77777777" w:rsidR="007218CF" w:rsidRDefault="007218CF">
      <w:pPr>
        <w:spacing w:line="363" w:lineRule="exact"/>
        <w:rPr>
          <w:sz w:val="20"/>
          <w:szCs w:val="20"/>
        </w:rPr>
      </w:pPr>
    </w:p>
    <w:p w14:paraId="6E33E70D" w14:textId="07B73F65" w:rsidR="007218CF" w:rsidRDefault="00673856">
      <w:pPr>
        <w:spacing w:line="277" w:lineRule="auto"/>
        <w:ind w:left="460"/>
        <w:rPr>
          <w:sz w:val="20"/>
          <w:szCs w:val="20"/>
        </w:rPr>
      </w:pPr>
      <w:bookmarkStart w:id="18" w:name="page22"/>
      <w:bookmarkEnd w:id="18"/>
      <w:r>
        <w:rPr>
          <w:rFonts w:ascii="Calibri" w:eastAsia="Calibri" w:hAnsi="Calibri" w:cs="Calibri"/>
        </w:rPr>
        <w:t>All prospective members of staff undergo DBS checks and will also be subject to the other checks required under the Education (Independent School Standards) Regulations 2014 and in accordance with the latest version of KCSIE. At least one member of any staff recruitment panel will have had Safer Recruitment training. The School's separate Staff Recruitment Policy contains further details about how the process of staff recruitment is conducted.</w:t>
      </w:r>
    </w:p>
    <w:p w14:paraId="5833C01A" w14:textId="77777777" w:rsidR="007218CF" w:rsidRDefault="007218CF">
      <w:pPr>
        <w:spacing w:line="125" w:lineRule="exact"/>
        <w:rPr>
          <w:sz w:val="20"/>
          <w:szCs w:val="20"/>
        </w:rPr>
      </w:pPr>
    </w:p>
    <w:p w14:paraId="545D9251" w14:textId="77777777" w:rsidR="007218CF" w:rsidRDefault="00673856">
      <w:pPr>
        <w:rPr>
          <w:sz w:val="20"/>
          <w:szCs w:val="20"/>
        </w:rPr>
      </w:pPr>
      <w:r>
        <w:rPr>
          <w:rFonts w:ascii="Calibri" w:eastAsia="Calibri" w:hAnsi="Calibri" w:cs="Calibri"/>
        </w:rPr>
        <w:t>17.5 Children missing education procedures</w:t>
      </w:r>
    </w:p>
    <w:p w14:paraId="24C30458" w14:textId="77777777" w:rsidR="007218CF" w:rsidRDefault="007218CF">
      <w:pPr>
        <w:spacing w:line="90" w:lineRule="exact"/>
        <w:rPr>
          <w:sz w:val="20"/>
          <w:szCs w:val="20"/>
        </w:rPr>
      </w:pPr>
    </w:p>
    <w:p w14:paraId="688A726B" w14:textId="77777777" w:rsidR="007218CF" w:rsidRDefault="00673856">
      <w:pPr>
        <w:spacing w:line="280" w:lineRule="auto"/>
        <w:ind w:left="460" w:right="20"/>
        <w:rPr>
          <w:sz w:val="20"/>
          <w:szCs w:val="20"/>
        </w:rPr>
      </w:pPr>
      <w:r>
        <w:rPr>
          <w:rFonts w:ascii="Calibri" w:eastAsia="Calibri" w:hAnsi="Calibri" w:cs="Calibri"/>
        </w:rPr>
        <w:t xml:space="preserve">All staff are aware that children going missing, particularly repeatedly, is a potential indicator of a range of safeguarding issues such as: neglect, sexual abuse or exploitation, child criminal exploitation, mental health problems, substance abuse, travelling to conflict zones, female genital mutilation or forced marriage. The </w:t>
      </w:r>
      <w:r>
        <w:rPr>
          <w:rFonts w:ascii="Calibri" w:eastAsia="Calibri" w:hAnsi="Calibri" w:cs="Calibri"/>
        </w:rPr>
        <w:lastRenderedPageBreak/>
        <w:t>School has clear procedures in place for following up on unexplained absences and, where necessary, reporting to the local authority pupils who are missing from school for more than 10 school days (continuous). The procedure includes the requirement to record any incident, the action taken and the reasons given by the pupil for being missing.</w:t>
      </w:r>
    </w:p>
    <w:p w14:paraId="22545388" w14:textId="77777777" w:rsidR="007218CF" w:rsidRDefault="007218CF">
      <w:pPr>
        <w:spacing w:line="176" w:lineRule="exact"/>
        <w:rPr>
          <w:sz w:val="20"/>
          <w:szCs w:val="20"/>
        </w:rPr>
      </w:pPr>
    </w:p>
    <w:p w14:paraId="18154806" w14:textId="77777777" w:rsidR="007218CF" w:rsidRDefault="00673856">
      <w:pPr>
        <w:spacing w:line="279" w:lineRule="auto"/>
        <w:ind w:left="460" w:right="20"/>
        <w:rPr>
          <w:sz w:val="20"/>
          <w:szCs w:val="20"/>
        </w:rPr>
      </w:pPr>
      <w:r>
        <w:rPr>
          <w:rFonts w:ascii="Calibri" w:eastAsia="Calibri" w:hAnsi="Calibri" w:cs="Calibri"/>
        </w:rPr>
        <w:t>The School has a legal duty to inform the Local Authority if a pupil is to be removed the roll at a non-standard transition point; i.e., where a compulsory school-aged child leaves the school before completing the school’s final year. When this notification is made the following information has to be provided by the School: full name of the pupil; name, address and telephone number of the parent the pupil lives with; details of any new address for the child and parent; the name of the pupil’s destination school and expected start date; and the reason why the pupil is leaving the school.</w:t>
      </w:r>
    </w:p>
    <w:p w14:paraId="0378C9D4" w14:textId="77777777" w:rsidR="007218CF" w:rsidRDefault="007218CF">
      <w:pPr>
        <w:spacing w:line="175" w:lineRule="exact"/>
        <w:rPr>
          <w:sz w:val="20"/>
          <w:szCs w:val="20"/>
        </w:rPr>
      </w:pPr>
    </w:p>
    <w:p w14:paraId="4BE36D9B" w14:textId="77777777" w:rsidR="007218CF" w:rsidRDefault="00673856">
      <w:pPr>
        <w:spacing w:line="280" w:lineRule="auto"/>
        <w:ind w:left="460" w:right="20"/>
        <w:rPr>
          <w:sz w:val="20"/>
          <w:szCs w:val="20"/>
        </w:rPr>
      </w:pPr>
      <w:r>
        <w:rPr>
          <w:rFonts w:ascii="Calibri" w:eastAsia="Calibri" w:hAnsi="Calibri" w:cs="Calibri"/>
        </w:rPr>
        <w:t>The School is also legally required to notify the Local Authority within five days of adding a pupil’s name to the admissions register at a non-standard transition point. The notification includes all the details contained in the admissions register for the new pupil; specifically, their full name; sex; name and address known to be a parent of the pupil (and an indication of which parent he pupil normally lives with and which parents hold parental responsibility); address of new or additional places of residence; at least one contact telephone numbers at which the parent can be contacted in an emergency*; date of birth; name and address of last school attended (if any); and details of whether they are a boarder or a day pupil.</w:t>
      </w:r>
    </w:p>
    <w:p w14:paraId="6EF0B7DC" w14:textId="77777777" w:rsidR="007218CF" w:rsidRDefault="007218CF">
      <w:pPr>
        <w:spacing w:line="176" w:lineRule="exact"/>
        <w:rPr>
          <w:sz w:val="20"/>
          <w:szCs w:val="20"/>
        </w:rPr>
      </w:pPr>
    </w:p>
    <w:p w14:paraId="23CA69FC" w14:textId="4CC66953" w:rsidR="007218CF" w:rsidRDefault="00673856">
      <w:pPr>
        <w:spacing w:line="243" w:lineRule="auto"/>
        <w:ind w:left="460" w:right="40"/>
        <w:rPr>
          <w:sz w:val="20"/>
          <w:szCs w:val="20"/>
        </w:rPr>
      </w:pPr>
      <w:r>
        <w:rPr>
          <w:rFonts w:ascii="Calibri" w:eastAsia="Calibri" w:hAnsi="Calibri" w:cs="Calibri"/>
        </w:rPr>
        <w:t>*</w:t>
      </w:r>
      <w:r>
        <w:rPr>
          <w:rFonts w:ascii="Calibri" w:eastAsia="Calibri" w:hAnsi="Calibri" w:cs="Calibri"/>
          <w:i/>
          <w:iCs/>
        </w:rPr>
        <w:t>Note: In line with KCSIE 20</w:t>
      </w:r>
      <w:r w:rsidR="0034077E">
        <w:rPr>
          <w:rFonts w:ascii="Calibri" w:eastAsia="Calibri" w:hAnsi="Calibri" w:cs="Calibri"/>
          <w:i/>
          <w:iCs/>
        </w:rPr>
        <w:t>20</w:t>
      </w:r>
      <w:r>
        <w:rPr>
          <w:rFonts w:ascii="Calibri" w:eastAsia="Calibri" w:hAnsi="Calibri" w:cs="Calibri"/>
          <w:i/>
          <w:iCs/>
        </w:rPr>
        <w:t>, it is the School’s policy to hold a minimum of two emergency contact numbers for</w:t>
      </w:r>
      <w:r>
        <w:rPr>
          <w:rFonts w:ascii="Calibri" w:eastAsia="Calibri" w:hAnsi="Calibri" w:cs="Calibri"/>
        </w:rPr>
        <w:t xml:space="preserve"> </w:t>
      </w:r>
      <w:r>
        <w:rPr>
          <w:rFonts w:ascii="Calibri" w:eastAsia="Calibri" w:hAnsi="Calibri" w:cs="Calibri"/>
          <w:i/>
          <w:iCs/>
        </w:rPr>
        <w:t>each pupil</w:t>
      </w:r>
    </w:p>
    <w:p w14:paraId="2750B427" w14:textId="77777777" w:rsidR="007218CF" w:rsidRDefault="007218CF">
      <w:pPr>
        <w:spacing w:line="166" w:lineRule="exact"/>
        <w:rPr>
          <w:sz w:val="20"/>
          <w:szCs w:val="20"/>
        </w:rPr>
      </w:pPr>
    </w:p>
    <w:p w14:paraId="5E1BFA35" w14:textId="77777777" w:rsidR="007218CF" w:rsidRDefault="00673856">
      <w:pPr>
        <w:rPr>
          <w:sz w:val="20"/>
          <w:szCs w:val="20"/>
        </w:rPr>
      </w:pPr>
      <w:r>
        <w:rPr>
          <w:rFonts w:ascii="Calibri" w:eastAsia="Calibri" w:hAnsi="Calibri" w:cs="Calibri"/>
        </w:rPr>
        <w:t>17.6 The Prevent Duty</w:t>
      </w:r>
    </w:p>
    <w:p w14:paraId="725AAC60" w14:textId="77777777" w:rsidR="007218CF" w:rsidRDefault="007218CF">
      <w:pPr>
        <w:spacing w:line="88" w:lineRule="exact"/>
        <w:rPr>
          <w:sz w:val="20"/>
          <w:szCs w:val="20"/>
        </w:rPr>
      </w:pPr>
    </w:p>
    <w:p w14:paraId="1B93D903" w14:textId="76B791B6" w:rsidR="007218CF" w:rsidRDefault="00673856">
      <w:pPr>
        <w:spacing w:line="273" w:lineRule="auto"/>
        <w:ind w:left="460" w:right="80"/>
        <w:jc w:val="both"/>
        <w:rPr>
          <w:sz w:val="20"/>
          <w:szCs w:val="20"/>
        </w:rPr>
      </w:pPr>
      <w:r>
        <w:rPr>
          <w:rFonts w:ascii="Calibri" w:eastAsia="Calibri" w:hAnsi="Calibri" w:cs="Calibri"/>
        </w:rPr>
        <w:t xml:space="preserve">All schools are subject to a duty under section 26 of the </w:t>
      </w:r>
      <w:r w:rsidR="00A01632">
        <w:rPr>
          <w:rFonts w:ascii="Calibri" w:eastAsia="Calibri" w:hAnsi="Calibri" w:cs="Calibri"/>
        </w:rPr>
        <w:t>Counterterrorism</w:t>
      </w:r>
      <w:r>
        <w:rPr>
          <w:rFonts w:ascii="Calibri" w:eastAsia="Calibri" w:hAnsi="Calibri" w:cs="Calibri"/>
        </w:rPr>
        <w:t xml:space="preserve"> and Security Act 2015 to have "due regard" to the need to prevent people from being drawn into terrorism. This duty is known as the Prevent duty. There are </w:t>
      </w:r>
      <w:r w:rsidR="00785ACF">
        <w:rPr>
          <w:rFonts w:ascii="Calibri" w:eastAsia="Calibri" w:hAnsi="Calibri" w:cs="Calibri"/>
        </w:rPr>
        <w:t>three</w:t>
      </w:r>
      <w:r>
        <w:rPr>
          <w:rFonts w:ascii="Calibri" w:eastAsia="Calibri" w:hAnsi="Calibri" w:cs="Calibri"/>
        </w:rPr>
        <w:t xml:space="preserve"> specific elements to </w:t>
      </w:r>
      <w:r w:rsidR="00785ACF">
        <w:rPr>
          <w:rFonts w:ascii="Calibri" w:eastAsia="Calibri" w:hAnsi="Calibri" w:cs="Calibri"/>
        </w:rPr>
        <w:t xml:space="preserve">Hopelands school </w:t>
      </w:r>
      <w:r>
        <w:rPr>
          <w:rFonts w:ascii="Calibri" w:eastAsia="Calibri" w:hAnsi="Calibri" w:cs="Calibri"/>
        </w:rPr>
        <w:t>approach to meeting the statutory requirements imposed by the Prevent duty. In summary these are:</w:t>
      </w:r>
    </w:p>
    <w:p w14:paraId="11F8FE91" w14:textId="77777777" w:rsidR="007218CF" w:rsidRDefault="007218CF">
      <w:pPr>
        <w:spacing w:line="180" w:lineRule="exact"/>
        <w:rPr>
          <w:sz w:val="20"/>
          <w:szCs w:val="20"/>
        </w:rPr>
      </w:pPr>
    </w:p>
    <w:p w14:paraId="184AB62D" w14:textId="77777777" w:rsidR="007218CF" w:rsidRDefault="007218CF">
      <w:pPr>
        <w:spacing w:line="188" w:lineRule="exact"/>
        <w:rPr>
          <w:rFonts w:ascii="Arial" w:eastAsia="Arial" w:hAnsi="Arial" w:cs="Arial"/>
        </w:rPr>
      </w:pPr>
    </w:p>
    <w:p w14:paraId="053BAA5A" w14:textId="7B0BD0D5" w:rsidR="007218CF" w:rsidRDefault="00673856">
      <w:pPr>
        <w:numPr>
          <w:ilvl w:val="0"/>
          <w:numId w:val="53"/>
        </w:numPr>
        <w:tabs>
          <w:tab w:val="left" w:pos="1100"/>
        </w:tabs>
        <w:spacing w:line="230" w:lineRule="auto"/>
        <w:ind w:left="1100" w:right="380" w:hanging="356"/>
        <w:rPr>
          <w:rFonts w:ascii="Arial" w:eastAsia="Arial" w:hAnsi="Arial" w:cs="Arial"/>
        </w:rPr>
      </w:pPr>
      <w:r>
        <w:rPr>
          <w:rFonts w:ascii="Calibri" w:eastAsia="Calibri" w:hAnsi="Calibri" w:cs="Calibri"/>
        </w:rPr>
        <w:t xml:space="preserve">Working in partnership – liaising closely with the </w:t>
      </w:r>
      <w:r w:rsidR="00785ACF">
        <w:rPr>
          <w:rFonts w:ascii="Calibri" w:eastAsia="Calibri" w:hAnsi="Calibri" w:cs="Calibri"/>
        </w:rPr>
        <w:t>GSC</w:t>
      </w:r>
      <w:r w:rsidR="0078598D">
        <w:rPr>
          <w:rFonts w:ascii="Calibri" w:eastAsia="Calibri" w:hAnsi="Calibri" w:cs="Calibri"/>
        </w:rPr>
        <w:t>E</w:t>
      </w:r>
      <w:r w:rsidR="00785ACF">
        <w:rPr>
          <w:rFonts w:ascii="Calibri" w:eastAsia="Calibri" w:hAnsi="Calibri" w:cs="Calibri"/>
        </w:rPr>
        <w:t xml:space="preserve"> </w:t>
      </w:r>
      <w:r>
        <w:rPr>
          <w:rFonts w:ascii="Calibri" w:eastAsia="Calibri" w:hAnsi="Calibri" w:cs="Calibri"/>
          <w:color w:val="201F1E"/>
        </w:rPr>
        <w:t>Safeguarding Partnership</w:t>
      </w:r>
      <w:r>
        <w:rPr>
          <w:rFonts w:ascii="Calibri" w:eastAsia="Calibri" w:hAnsi="Calibri" w:cs="Calibri"/>
        </w:rPr>
        <w:t xml:space="preserve"> to ensure pupils requiring support are referred at a suitably early stage</w:t>
      </w:r>
    </w:p>
    <w:p w14:paraId="5D02F58B" w14:textId="77777777" w:rsidR="007218CF" w:rsidRDefault="007218CF">
      <w:pPr>
        <w:spacing w:line="189" w:lineRule="exact"/>
        <w:rPr>
          <w:rFonts w:ascii="Arial" w:eastAsia="Arial" w:hAnsi="Arial" w:cs="Arial"/>
        </w:rPr>
      </w:pPr>
    </w:p>
    <w:p w14:paraId="5592ADD6" w14:textId="77777777" w:rsidR="007218CF" w:rsidRDefault="00673856">
      <w:pPr>
        <w:numPr>
          <w:ilvl w:val="0"/>
          <w:numId w:val="53"/>
        </w:numPr>
        <w:tabs>
          <w:tab w:val="left" w:pos="1100"/>
        </w:tabs>
        <w:spacing w:line="230" w:lineRule="auto"/>
        <w:ind w:left="1100" w:right="480" w:hanging="356"/>
        <w:rPr>
          <w:rFonts w:ascii="Arial" w:eastAsia="Arial" w:hAnsi="Arial" w:cs="Arial"/>
        </w:rPr>
      </w:pPr>
      <w:r>
        <w:rPr>
          <w:rFonts w:ascii="Calibri" w:eastAsia="Calibri" w:hAnsi="Calibri" w:cs="Calibri"/>
        </w:rPr>
        <w:t>Staff training – enabling staff to identify pupils at risk of being drawn into terrorism and to challenge extremist ideas</w:t>
      </w:r>
    </w:p>
    <w:p w14:paraId="7723CA7F" w14:textId="77777777" w:rsidR="007218CF" w:rsidRDefault="007218CF">
      <w:pPr>
        <w:spacing w:line="188" w:lineRule="exact"/>
        <w:rPr>
          <w:rFonts w:ascii="Arial" w:eastAsia="Arial" w:hAnsi="Arial" w:cs="Arial"/>
        </w:rPr>
      </w:pPr>
    </w:p>
    <w:p w14:paraId="331C6F96" w14:textId="77777777" w:rsidR="007218CF" w:rsidRDefault="00673856">
      <w:pPr>
        <w:numPr>
          <w:ilvl w:val="0"/>
          <w:numId w:val="53"/>
        </w:numPr>
        <w:tabs>
          <w:tab w:val="left" w:pos="1100"/>
        </w:tabs>
        <w:spacing w:line="230" w:lineRule="auto"/>
        <w:ind w:left="1100" w:right="240" w:hanging="356"/>
        <w:rPr>
          <w:rFonts w:ascii="Arial" w:eastAsia="Arial" w:hAnsi="Arial" w:cs="Arial"/>
        </w:rPr>
      </w:pPr>
      <w:r>
        <w:rPr>
          <w:rFonts w:ascii="Calibri" w:eastAsia="Calibri" w:hAnsi="Calibri" w:cs="Calibri"/>
        </w:rPr>
        <w:t>IT policies – to provide guidance to pupils as to how to stay safe online (see Acceptable Use Policy) and set out the filtering and monitoring mechanisms in place.</w:t>
      </w:r>
    </w:p>
    <w:p w14:paraId="64F1944C" w14:textId="77777777" w:rsidR="007218CF" w:rsidRDefault="007218CF">
      <w:pPr>
        <w:spacing w:line="139" w:lineRule="exact"/>
        <w:rPr>
          <w:sz w:val="20"/>
          <w:szCs w:val="20"/>
        </w:rPr>
      </w:pPr>
    </w:p>
    <w:p w14:paraId="18BEEF71" w14:textId="77777777" w:rsidR="00FF02F0" w:rsidRDefault="00673856" w:rsidP="00FF02F0">
      <w:pPr>
        <w:rPr>
          <w:rFonts w:ascii="Calibri" w:eastAsia="Calibri" w:hAnsi="Calibri" w:cs="Calibri"/>
        </w:rPr>
      </w:pPr>
      <w:r>
        <w:rPr>
          <w:rFonts w:ascii="Calibri" w:eastAsia="Calibri" w:hAnsi="Calibri" w:cs="Calibri"/>
        </w:rPr>
        <w:t>17.7 Visiting speakers</w:t>
      </w:r>
      <w:bookmarkStart w:id="19" w:name="page23"/>
      <w:bookmarkEnd w:id="19"/>
    </w:p>
    <w:p w14:paraId="0F5938B6" w14:textId="77777777" w:rsidR="00FF02F0" w:rsidRDefault="00FF02F0" w:rsidP="00FF02F0">
      <w:pPr>
        <w:rPr>
          <w:rFonts w:ascii="Calibri" w:eastAsia="Calibri" w:hAnsi="Calibri" w:cs="Calibri"/>
        </w:rPr>
      </w:pPr>
    </w:p>
    <w:p w14:paraId="6BF3C850" w14:textId="435FA8BC" w:rsidR="007218CF" w:rsidRPr="00FF02F0" w:rsidRDefault="00673856" w:rsidP="00FF02F0">
      <w:pPr>
        <w:ind w:left="460"/>
        <w:rPr>
          <w:rFonts w:ascii="Calibri" w:eastAsia="Calibri" w:hAnsi="Calibri" w:cs="Calibri"/>
        </w:rPr>
      </w:pPr>
      <w:r>
        <w:rPr>
          <w:rFonts w:ascii="Calibri" w:eastAsia="Calibri" w:hAnsi="Calibri" w:cs="Calibri"/>
        </w:rPr>
        <w:t>Any pupil or member of staff who wishes to invite a speaker to address pupils must provide details of the individual to the SLT in order that they may carry out a vetting procedure. The event organiser or, if the organiser is a pupil, a member of the SLT, will undertake a search via the internet to research the background of the individual and consider taking up references from other schools at which they have spoken at in the past. The event organiser should also consider carefully whether the views being expressed, or likely to be expressed, constitute extremist views that risk drawing people into terrorism or are shared by terrorist groups. In these circumstances the event will not be allowed to proceed.</w:t>
      </w:r>
    </w:p>
    <w:p w14:paraId="02588FEA" w14:textId="77777777" w:rsidR="007218CF" w:rsidRDefault="007218CF">
      <w:pPr>
        <w:spacing w:line="176" w:lineRule="exact"/>
        <w:rPr>
          <w:sz w:val="20"/>
          <w:szCs w:val="20"/>
        </w:rPr>
      </w:pPr>
    </w:p>
    <w:p w14:paraId="1A95B863" w14:textId="77777777" w:rsidR="007218CF" w:rsidRDefault="00673856">
      <w:pPr>
        <w:spacing w:line="273" w:lineRule="auto"/>
        <w:ind w:left="460" w:right="80"/>
        <w:rPr>
          <w:sz w:val="20"/>
          <w:szCs w:val="20"/>
        </w:rPr>
      </w:pPr>
      <w:r>
        <w:rPr>
          <w:rFonts w:ascii="Calibri" w:eastAsia="Calibri" w:hAnsi="Calibri" w:cs="Calibri"/>
        </w:rPr>
        <w:t>It is not necessary to undertake a DBS check on every speaker. In cases where specific vetting checks are not prescribed by KCSIE, the visiting speaker will be accompanied at all times by a member of staff to ensure there is no unsupervised access to pupils. However, if a DBS check is deemed necessary, the appropriate details will be recorded on the School’s SCR.</w:t>
      </w:r>
    </w:p>
    <w:p w14:paraId="7CCF602A" w14:textId="77777777" w:rsidR="007218CF" w:rsidRDefault="007218CF">
      <w:pPr>
        <w:spacing w:line="131" w:lineRule="exact"/>
        <w:rPr>
          <w:sz w:val="20"/>
          <w:szCs w:val="20"/>
        </w:rPr>
      </w:pPr>
    </w:p>
    <w:p w14:paraId="3AA936ED" w14:textId="77777777" w:rsidR="007218CF" w:rsidRDefault="00673856">
      <w:pPr>
        <w:rPr>
          <w:sz w:val="20"/>
          <w:szCs w:val="20"/>
        </w:rPr>
      </w:pPr>
      <w:r>
        <w:rPr>
          <w:rFonts w:ascii="Calibri" w:eastAsia="Calibri" w:hAnsi="Calibri" w:cs="Calibri"/>
        </w:rPr>
        <w:t>17.8 Confidentiality and information sharing</w:t>
      </w:r>
    </w:p>
    <w:p w14:paraId="08ACEBC2" w14:textId="77777777" w:rsidR="007218CF" w:rsidRDefault="007218CF">
      <w:pPr>
        <w:spacing w:line="90" w:lineRule="exact"/>
        <w:rPr>
          <w:sz w:val="20"/>
          <w:szCs w:val="20"/>
        </w:rPr>
      </w:pPr>
    </w:p>
    <w:p w14:paraId="6CDD13CB" w14:textId="77777777" w:rsidR="007218CF" w:rsidRDefault="00673856">
      <w:pPr>
        <w:spacing w:line="273" w:lineRule="auto"/>
        <w:ind w:left="460"/>
        <w:rPr>
          <w:sz w:val="20"/>
          <w:szCs w:val="20"/>
        </w:rPr>
      </w:pPr>
      <w:r>
        <w:rPr>
          <w:rFonts w:ascii="Calibri" w:eastAsia="Calibri" w:hAnsi="Calibri" w:cs="Calibri"/>
        </w:rPr>
        <w:t xml:space="preserve">The School will keep all child protection records confidential, allowing disclosure only to those who need the information in order to safeguard and promote the welfare of children. The School will co-operate with police </w:t>
      </w:r>
      <w:r>
        <w:rPr>
          <w:rFonts w:ascii="Calibri" w:eastAsia="Calibri" w:hAnsi="Calibri" w:cs="Calibri"/>
        </w:rPr>
        <w:lastRenderedPageBreak/>
        <w:t>and children's social services to ensure that all relevant information is shared for the purposes of child protection investigations.</w:t>
      </w:r>
    </w:p>
    <w:p w14:paraId="784D33ED" w14:textId="77777777" w:rsidR="007218CF" w:rsidRDefault="007218CF">
      <w:pPr>
        <w:spacing w:line="180" w:lineRule="exact"/>
        <w:rPr>
          <w:sz w:val="20"/>
          <w:szCs w:val="20"/>
        </w:rPr>
      </w:pPr>
    </w:p>
    <w:p w14:paraId="44CDFB91" w14:textId="77777777" w:rsidR="007218CF" w:rsidRDefault="00673856">
      <w:pPr>
        <w:spacing w:line="279" w:lineRule="auto"/>
        <w:ind w:left="460" w:right="160"/>
        <w:rPr>
          <w:sz w:val="20"/>
          <w:szCs w:val="20"/>
        </w:rPr>
      </w:pPr>
      <w:r>
        <w:rPr>
          <w:rFonts w:ascii="Calibri" w:eastAsia="Calibri" w:hAnsi="Calibri" w:cs="Calibri"/>
        </w:rPr>
        <w:t>Where a pupil who is subject to a child protection plan is moving to another school, the DSL will ensure their child protection file is securely transferred to the new school as soon as possible. This file will be transferred separately from the main pupil file to the DSL at the new school and confirmation of safe receipt will be obtained. The DSL should also consider if it would be appropriate to share any information with a new school in advance of a child leaving. For example, information that would allow the new school to continue supporting victims of abuse and have support in place for when the child arrives.</w:t>
      </w:r>
    </w:p>
    <w:p w14:paraId="2D38B5E1" w14:textId="77777777" w:rsidR="007218CF" w:rsidRDefault="007218CF">
      <w:pPr>
        <w:spacing w:line="174" w:lineRule="exact"/>
        <w:rPr>
          <w:sz w:val="20"/>
          <w:szCs w:val="20"/>
        </w:rPr>
      </w:pPr>
    </w:p>
    <w:p w14:paraId="73A64829" w14:textId="77777777" w:rsidR="007218CF" w:rsidRDefault="00673856">
      <w:pPr>
        <w:spacing w:line="243" w:lineRule="auto"/>
        <w:ind w:left="460" w:right="140"/>
        <w:rPr>
          <w:sz w:val="20"/>
          <w:szCs w:val="20"/>
        </w:rPr>
      </w:pPr>
      <w:r>
        <w:rPr>
          <w:rFonts w:ascii="Calibri" w:eastAsia="Calibri" w:hAnsi="Calibri" w:cs="Calibri"/>
        </w:rPr>
        <w:t>Where allegations have been made against staff, the School will consult with the LADO and, where appropriate, with the police and social services to agree the information that should be disclosed and to whom.</w:t>
      </w:r>
    </w:p>
    <w:p w14:paraId="4D2B3B6A" w14:textId="77777777" w:rsidR="007218CF" w:rsidRDefault="007218CF">
      <w:pPr>
        <w:spacing w:line="212" w:lineRule="exact"/>
        <w:rPr>
          <w:sz w:val="20"/>
          <w:szCs w:val="20"/>
        </w:rPr>
      </w:pPr>
    </w:p>
    <w:p w14:paraId="0E93285A" w14:textId="77777777" w:rsidR="007218CF" w:rsidRDefault="00673856">
      <w:pPr>
        <w:spacing w:line="280" w:lineRule="auto"/>
        <w:ind w:left="460" w:right="120"/>
        <w:rPr>
          <w:rFonts w:ascii="Calibri" w:eastAsia="Calibri" w:hAnsi="Calibri" w:cs="Calibri"/>
        </w:rPr>
      </w:pPr>
      <w:r>
        <w:rPr>
          <w:rFonts w:ascii="Calibri" w:eastAsia="Calibri" w:hAnsi="Calibri" w:cs="Calibri"/>
        </w:rPr>
        <w:t xml:space="preserve">Information sharing is essential for effective safeguarding and promoting the welfare of children and young people. The Data Protection Act 2018 and GDPR do not prevent, or limit, the sharing of information for the purposes of keeping children safe. Fears about sharing information must not be allowed to stand in the way of the need to promote the welfare and protect the safety of children. Information that is relevant to safeguarding is regarded as ‘special category personal data’ and as such can be shared securely on a need-to-know basis. Further non-statutory guidance </w:t>
      </w:r>
      <w:hyperlink r:id="rId21">
        <w:r>
          <w:rPr>
            <w:rFonts w:ascii="Calibri" w:eastAsia="Calibri" w:hAnsi="Calibri" w:cs="Calibri"/>
            <w:color w:val="0000FF"/>
            <w:u w:val="single"/>
          </w:rPr>
          <w:t>Information Sharing</w:t>
        </w:r>
        <w:r>
          <w:rPr>
            <w:rFonts w:ascii="Calibri" w:eastAsia="Calibri" w:hAnsi="Calibri" w:cs="Calibri"/>
            <w:u w:val="single"/>
          </w:rPr>
          <w:t xml:space="preserve"> </w:t>
        </w:r>
      </w:hyperlink>
      <w:r>
        <w:rPr>
          <w:rFonts w:ascii="Calibri" w:eastAsia="Calibri" w:hAnsi="Calibri" w:cs="Calibri"/>
        </w:rPr>
        <w:t>was published by the Government in July 2018. See Appendix 5</w:t>
      </w:r>
    </w:p>
    <w:p w14:paraId="3E7FCC2D" w14:textId="77777777" w:rsidR="007218CF" w:rsidRDefault="007218CF">
      <w:pPr>
        <w:spacing w:line="127" w:lineRule="exact"/>
        <w:rPr>
          <w:sz w:val="20"/>
          <w:szCs w:val="20"/>
        </w:rPr>
      </w:pPr>
    </w:p>
    <w:p w14:paraId="47C8BF20" w14:textId="77777777" w:rsidR="007218CF" w:rsidRDefault="00673856">
      <w:pPr>
        <w:rPr>
          <w:sz w:val="20"/>
          <w:szCs w:val="20"/>
        </w:rPr>
      </w:pPr>
      <w:r>
        <w:rPr>
          <w:rFonts w:ascii="Calibri" w:eastAsia="Calibri" w:hAnsi="Calibri" w:cs="Calibri"/>
        </w:rPr>
        <w:t>17.9 Whistleblowing</w:t>
      </w:r>
    </w:p>
    <w:p w14:paraId="7B591439" w14:textId="77777777" w:rsidR="007218CF" w:rsidRDefault="007218CF">
      <w:pPr>
        <w:spacing w:line="41" w:lineRule="exact"/>
        <w:rPr>
          <w:sz w:val="20"/>
          <w:szCs w:val="20"/>
        </w:rPr>
      </w:pPr>
    </w:p>
    <w:p w14:paraId="2369DA9A" w14:textId="77777777" w:rsidR="007218CF" w:rsidRDefault="00673856">
      <w:pPr>
        <w:ind w:left="460"/>
        <w:rPr>
          <w:sz w:val="20"/>
          <w:szCs w:val="20"/>
        </w:rPr>
      </w:pPr>
      <w:r>
        <w:rPr>
          <w:rFonts w:ascii="Calibri" w:eastAsia="Calibri" w:hAnsi="Calibri" w:cs="Calibri"/>
        </w:rPr>
        <w:t>All staff are required to report to the Head any concerns about:</w:t>
      </w:r>
    </w:p>
    <w:p w14:paraId="2EF3FE38" w14:textId="77777777" w:rsidR="007218CF" w:rsidRDefault="007218CF">
      <w:pPr>
        <w:spacing w:line="168" w:lineRule="exact"/>
        <w:rPr>
          <w:sz w:val="20"/>
          <w:szCs w:val="20"/>
        </w:rPr>
      </w:pPr>
    </w:p>
    <w:p w14:paraId="616C6DA1" w14:textId="77777777" w:rsidR="007218CF" w:rsidRDefault="00673856">
      <w:pPr>
        <w:numPr>
          <w:ilvl w:val="0"/>
          <w:numId w:val="54"/>
        </w:numPr>
        <w:tabs>
          <w:tab w:val="left" w:pos="1040"/>
        </w:tabs>
        <w:ind w:left="1040" w:hanging="353"/>
        <w:rPr>
          <w:rFonts w:ascii="Arial" w:eastAsia="Arial" w:hAnsi="Arial" w:cs="Arial"/>
        </w:rPr>
      </w:pPr>
      <w:r>
        <w:rPr>
          <w:rFonts w:ascii="Calibri" w:eastAsia="Calibri" w:hAnsi="Calibri" w:cs="Calibri"/>
        </w:rPr>
        <w:t>poor or unsafe safeguarding practices at the School;</w:t>
      </w:r>
    </w:p>
    <w:p w14:paraId="17B697AD" w14:textId="77777777" w:rsidR="007218CF" w:rsidRDefault="007218CF">
      <w:pPr>
        <w:spacing w:line="139" w:lineRule="exact"/>
        <w:rPr>
          <w:rFonts w:ascii="Arial" w:eastAsia="Arial" w:hAnsi="Arial" w:cs="Arial"/>
        </w:rPr>
      </w:pPr>
    </w:p>
    <w:p w14:paraId="52E587B0" w14:textId="77777777" w:rsidR="007218CF" w:rsidRDefault="00673856">
      <w:pPr>
        <w:numPr>
          <w:ilvl w:val="0"/>
          <w:numId w:val="54"/>
        </w:numPr>
        <w:tabs>
          <w:tab w:val="left" w:pos="1040"/>
        </w:tabs>
        <w:ind w:left="1040" w:hanging="353"/>
        <w:rPr>
          <w:rFonts w:ascii="Arial" w:eastAsia="Arial" w:hAnsi="Arial" w:cs="Arial"/>
        </w:rPr>
      </w:pPr>
      <w:r>
        <w:rPr>
          <w:rFonts w:ascii="Calibri" w:eastAsia="Calibri" w:hAnsi="Calibri" w:cs="Calibri"/>
        </w:rPr>
        <w:t>potential failures by the School or its staff to properly safeguard the welfare of pupils; or</w:t>
      </w:r>
    </w:p>
    <w:p w14:paraId="4A933B7C" w14:textId="77777777" w:rsidR="007218CF" w:rsidRDefault="007218CF">
      <w:pPr>
        <w:spacing w:line="139" w:lineRule="exact"/>
        <w:rPr>
          <w:rFonts w:ascii="Arial" w:eastAsia="Arial" w:hAnsi="Arial" w:cs="Arial"/>
        </w:rPr>
      </w:pPr>
    </w:p>
    <w:p w14:paraId="0D5DE801" w14:textId="77777777" w:rsidR="007218CF" w:rsidRDefault="00673856">
      <w:pPr>
        <w:numPr>
          <w:ilvl w:val="0"/>
          <w:numId w:val="54"/>
        </w:numPr>
        <w:tabs>
          <w:tab w:val="left" w:pos="1040"/>
        </w:tabs>
        <w:ind w:left="1040" w:hanging="353"/>
        <w:rPr>
          <w:rFonts w:ascii="Arial" w:eastAsia="Arial" w:hAnsi="Arial" w:cs="Arial"/>
        </w:rPr>
      </w:pPr>
      <w:r>
        <w:rPr>
          <w:rFonts w:ascii="Calibri" w:eastAsia="Calibri" w:hAnsi="Calibri" w:cs="Calibri"/>
        </w:rPr>
        <w:t>other wrongdoing in the workplace that does not involve the safeguarding and welfare of pupils.</w:t>
      </w:r>
    </w:p>
    <w:p w14:paraId="669A2DAD" w14:textId="77777777" w:rsidR="007218CF" w:rsidRDefault="007218CF">
      <w:pPr>
        <w:spacing w:line="189" w:lineRule="exact"/>
        <w:rPr>
          <w:sz w:val="20"/>
          <w:szCs w:val="20"/>
        </w:rPr>
      </w:pPr>
    </w:p>
    <w:p w14:paraId="033306E6" w14:textId="11ECFD1E" w:rsidR="007218CF" w:rsidRDefault="00673856" w:rsidP="00FF02F0">
      <w:pPr>
        <w:spacing w:line="273" w:lineRule="auto"/>
        <w:ind w:left="460" w:right="40"/>
        <w:rPr>
          <w:sz w:val="20"/>
          <w:szCs w:val="20"/>
        </w:rPr>
      </w:pPr>
      <w:r>
        <w:rPr>
          <w:rFonts w:ascii="Calibri" w:eastAsia="Calibri" w:hAnsi="Calibri" w:cs="Calibri"/>
        </w:rPr>
        <w:t xml:space="preserve">If the member of staff feels unable to raise their concern with the Head (or a member of SLT) or if they believe any concern has not been dealt with, they should contact the Chair of Governors. The NSPCC whistleblowing advice line is available for staff who do not feel able to raise safeguarding concerns internally (see Appendix 1 for contact details). Any member of staff can </w:t>
      </w:r>
      <w:proofErr w:type="spellStart"/>
      <w:r>
        <w:rPr>
          <w:rFonts w:ascii="Calibri" w:eastAsia="Calibri" w:hAnsi="Calibri" w:cs="Calibri"/>
        </w:rPr>
        <w:t>whistleblow</w:t>
      </w:r>
      <w:proofErr w:type="spellEnd"/>
      <w:r>
        <w:rPr>
          <w:rFonts w:ascii="Calibri" w:eastAsia="Calibri" w:hAnsi="Calibri" w:cs="Calibri"/>
        </w:rPr>
        <w:t xml:space="preserve"> without fear of detriment (retribution or disciplinary</w:t>
      </w:r>
      <w:bookmarkStart w:id="20" w:name="page24"/>
      <w:bookmarkEnd w:id="20"/>
      <w:r w:rsidR="00FF02F0">
        <w:rPr>
          <w:sz w:val="20"/>
          <w:szCs w:val="20"/>
        </w:rPr>
        <w:t xml:space="preserve"> </w:t>
      </w:r>
      <w:r>
        <w:rPr>
          <w:rFonts w:ascii="Calibri" w:eastAsia="Calibri" w:hAnsi="Calibri" w:cs="Calibri"/>
        </w:rPr>
        <w:t>action) provided the report was made in good faith. Malicious allegations may be considered as a disciplinary offence.</w:t>
      </w:r>
    </w:p>
    <w:p w14:paraId="579C48B2" w14:textId="77777777" w:rsidR="007218CF" w:rsidRDefault="007218CF">
      <w:pPr>
        <w:spacing w:line="166" w:lineRule="exact"/>
        <w:rPr>
          <w:sz w:val="20"/>
          <w:szCs w:val="20"/>
        </w:rPr>
      </w:pPr>
    </w:p>
    <w:p w14:paraId="219DB5C7" w14:textId="77777777" w:rsidR="007218CF" w:rsidRDefault="00673856">
      <w:pPr>
        <w:rPr>
          <w:sz w:val="20"/>
          <w:szCs w:val="20"/>
        </w:rPr>
      </w:pPr>
      <w:r>
        <w:rPr>
          <w:rFonts w:ascii="Calibri" w:eastAsia="Calibri" w:hAnsi="Calibri" w:cs="Calibri"/>
        </w:rPr>
        <w:t>17.10 School premises, security and visitors</w:t>
      </w:r>
    </w:p>
    <w:p w14:paraId="3A5346FF" w14:textId="77777777" w:rsidR="007218CF" w:rsidRDefault="007218CF">
      <w:pPr>
        <w:spacing w:line="88" w:lineRule="exact"/>
        <w:rPr>
          <w:sz w:val="20"/>
          <w:szCs w:val="20"/>
        </w:rPr>
      </w:pPr>
    </w:p>
    <w:p w14:paraId="27D764DA" w14:textId="77777777" w:rsidR="007218CF" w:rsidRPr="00785ACF" w:rsidRDefault="00673856" w:rsidP="002C0501">
      <w:pPr>
        <w:numPr>
          <w:ilvl w:val="0"/>
          <w:numId w:val="55"/>
        </w:numPr>
        <w:tabs>
          <w:tab w:val="left" w:pos="1040"/>
        </w:tabs>
        <w:spacing w:line="241" w:lineRule="auto"/>
        <w:ind w:left="1040" w:right="300" w:hanging="353"/>
        <w:rPr>
          <w:rFonts w:ascii="Arial" w:eastAsia="Arial" w:hAnsi="Arial" w:cs="Arial"/>
        </w:rPr>
      </w:pPr>
      <w:r w:rsidRPr="00785ACF">
        <w:rPr>
          <w:rFonts w:ascii="Calibri" w:eastAsia="Calibri" w:hAnsi="Calibri" w:cs="Calibri"/>
        </w:rPr>
        <w:t xml:space="preserve">The School will take all practicable steps to ensure that School premises are as secure as circumstances permit. </w:t>
      </w:r>
    </w:p>
    <w:p w14:paraId="0D44CC3A" w14:textId="77777777" w:rsidR="00785ACF" w:rsidRDefault="00785ACF" w:rsidP="00785ACF">
      <w:pPr>
        <w:tabs>
          <w:tab w:val="left" w:pos="1040"/>
        </w:tabs>
        <w:spacing w:line="241" w:lineRule="auto"/>
        <w:ind w:left="1040" w:right="300"/>
        <w:rPr>
          <w:rFonts w:ascii="Arial" w:eastAsia="Arial" w:hAnsi="Arial" w:cs="Arial"/>
        </w:rPr>
      </w:pPr>
    </w:p>
    <w:p w14:paraId="235B760F" w14:textId="77777777" w:rsidR="007218CF" w:rsidRDefault="00673856">
      <w:pPr>
        <w:numPr>
          <w:ilvl w:val="0"/>
          <w:numId w:val="55"/>
        </w:numPr>
        <w:tabs>
          <w:tab w:val="left" w:pos="1040"/>
        </w:tabs>
        <w:spacing w:line="241" w:lineRule="auto"/>
        <w:ind w:left="1040" w:right="120" w:hanging="353"/>
        <w:jc w:val="both"/>
        <w:rPr>
          <w:rFonts w:ascii="Arial" w:eastAsia="Arial" w:hAnsi="Arial" w:cs="Arial"/>
        </w:rPr>
      </w:pPr>
      <w:r>
        <w:rPr>
          <w:rFonts w:ascii="Calibri" w:eastAsia="Calibri" w:hAnsi="Calibri" w:cs="Calibri"/>
        </w:rPr>
        <w:t>A Visitors’ Book is kept at Reception. All visitors must sign in on arrival and sign out on departure and are escorted whilst on School premises by a member of staff. All visitors will be given a name badge with the title ‘Visitor’, which must be clearly displayed and worn at all times whilst on the School’s premises.</w:t>
      </w:r>
    </w:p>
    <w:p w14:paraId="06CCDEA4" w14:textId="77777777" w:rsidR="007218CF" w:rsidRDefault="007218CF">
      <w:pPr>
        <w:spacing w:line="189" w:lineRule="exact"/>
        <w:rPr>
          <w:rFonts w:ascii="Arial" w:eastAsia="Arial" w:hAnsi="Arial" w:cs="Arial"/>
        </w:rPr>
      </w:pPr>
    </w:p>
    <w:p w14:paraId="7C85EE19" w14:textId="77777777" w:rsidR="007218CF" w:rsidRDefault="00673856">
      <w:pPr>
        <w:rPr>
          <w:sz w:val="20"/>
          <w:szCs w:val="20"/>
        </w:rPr>
      </w:pPr>
      <w:r>
        <w:rPr>
          <w:rFonts w:ascii="Calibri" w:eastAsia="Calibri" w:hAnsi="Calibri" w:cs="Calibri"/>
        </w:rPr>
        <w:t>17.11 Monitoring this Policy</w:t>
      </w:r>
    </w:p>
    <w:p w14:paraId="390C41F3" w14:textId="77777777" w:rsidR="007218CF" w:rsidRDefault="007218CF">
      <w:pPr>
        <w:spacing w:line="90" w:lineRule="exact"/>
        <w:rPr>
          <w:sz w:val="20"/>
          <w:szCs w:val="20"/>
        </w:rPr>
      </w:pPr>
    </w:p>
    <w:p w14:paraId="264ACD56" w14:textId="77777777" w:rsidR="007218CF" w:rsidRDefault="00673856">
      <w:pPr>
        <w:numPr>
          <w:ilvl w:val="0"/>
          <w:numId w:val="56"/>
        </w:numPr>
        <w:tabs>
          <w:tab w:val="left" w:pos="1040"/>
        </w:tabs>
        <w:spacing w:line="249" w:lineRule="auto"/>
        <w:ind w:left="1040" w:hanging="353"/>
        <w:rPr>
          <w:rFonts w:ascii="Arial" w:eastAsia="Arial" w:hAnsi="Arial" w:cs="Arial"/>
        </w:rPr>
      </w:pPr>
      <w:r>
        <w:rPr>
          <w:rFonts w:ascii="Calibri" w:eastAsia="Calibri" w:hAnsi="Calibri" w:cs="Calibri"/>
        </w:rPr>
        <w:t>Any child protection incidents at the School will be followed by a review of the safeguarding procedures in the School and a report to the governors. Where an incident involves a member of staff, the LADO will be asked to assist in this review to determine whether any improvements can be made to the School’s procedures.</w:t>
      </w:r>
    </w:p>
    <w:p w14:paraId="1EB42FB7" w14:textId="77777777" w:rsidR="007218CF" w:rsidRDefault="007218CF">
      <w:pPr>
        <w:spacing w:line="179" w:lineRule="exact"/>
        <w:rPr>
          <w:rFonts w:ascii="Arial" w:eastAsia="Arial" w:hAnsi="Arial" w:cs="Arial"/>
        </w:rPr>
      </w:pPr>
    </w:p>
    <w:p w14:paraId="0197404C" w14:textId="62A90D9D" w:rsidR="007218CF" w:rsidRDefault="00673856">
      <w:pPr>
        <w:numPr>
          <w:ilvl w:val="0"/>
          <w:numId w:val="56"/>
        </w:numPr>
        <w:tabs>
          <w:tab w:val="left" w:pos="1040"/>
        </w:tabs>
        <w:spacing w:line="243" w:lineRule="auto"/>
        <w:ind w:left="1040" w:right="200" w:hanging="353"/>
        <w:rPr>
          <w:rFonts w:ascii="Arial" w:eastAsia="Arial" w:hAnsi="Arial" w:cs="Arial"/>
        </w:rPr>
      </w:pPr>
      <w:r>
        <w:rPr>
          <w:rFonts w:ascii="Calibri" w:eastAsia="Calibri" w:hAnsi="Calibri" w:cs="Calibri"/>
        </w:rPr>
        <w:t>The DSL will monitor the operation of this policy and procedures on a day-to-day basis and will provide regular updates at Senior Leadership Team meetings. In addition, the DSL will present a report to the governors.</w:t>
      </w:r>
    </w:p>
    <w:p w14:paraId="228A5BA8" w14:textId="77777777" w:rsidR="007218CF" w:rsidRDefault="007218CF">
      <w:pPr>
        <w:spacing w:line="185" w:lineRule="exact"/>
        <w:rPr>
          <w:rFonts w:ascii="Arial" w:eastAsia="Arial" w:hAnsi="Arial" w:cs="Arial"/>
        </w:rPr>
      </w:pPr>
    </w:p>
    <w:p w14:paraId="30EB10C7" w14:textId="77777777" w:rsidR="007218CF" w:rsidRDefault="00673856">
      <w:pPr>
        <w:numPr>
          <w:ilvl w:val="0"/>
          <w:numId w:val="56"/>
        </w:numPr>
        <w:tabs>
          <w:tab w:val="left" w:pos="1040"/>
        </w:tabs>
        <w:spacing w:line="249" w:lineRule="auto"/>
        <w:ind w:left="1040" w:right="220" w:hanging="353"/>
        <w:rPr>
          <w:rFonts w:ascii="Arial" w:eastAsia="Arial" w:hAnsi="Arial" w:cs="Arial"/>
        </w:rPr>
      </w:pPr>
      <w:r>
        <w:rPr>
          <w:rFonts w:ascii="Calibri" w:eastAsia="Calibri" w:hAnsi="Calibri" w:cs="Calibri"/>
        </w:rPr>
        <w:t xml:space="preserve">The governors will undertake an annual review of the policy and implementation of its procedures including good co-operation with local agencies and of the efficiency with which the related duties </w:t>
      </w:r>
      <w:r>
        <w:rPr>
          <w:rFonts w:ascii="Calibri" w:eastAsia="Calibri" w:hAnsi="Calibri" w:cs="Calibri"/>
        </w:rPr>
        <w:lastRenderedPageBreak/>
        <w:t>have been discharged. The governors will draw on the expertise of staff, including the DSL, when considering amendments to policies and/or arrangements related to safeguarding.</w:t>
      </w:r>
    </w:p>
    <w:p w14:paraId="44EF71FB" w14:textId="77777777" w:rsidR="007218CF" w:rsidRDefault="007218CF">
      <w:pPr>
        <w:spacing w:line="179" w:lineRule="exact"/>
        <w:rPr>
          <w:rFonts w:ascii="Arial" w:eastAsia="Arial" w:hAnsi="Arial" w:cs="Arial"/>
        </w:rPr>
      </w:pPr>
    </w:p>
    <w:p w14:paraId="30F4778C" w14:textId="77777777" w:rsidR="007218CF" w:rsidRDefault="00673856">
      <w:pPr>
        <w:numPr>
          <w:ilvl w:val="0"/>
          <w:numId w:val="56"/>
        </w:numPr>
        <w:tabs>
          <w:tab w:val="left" w:pos="1040"/>
        </w:tabs>
        <w:spacing w:line="230" w:lineRule="auto"/>
        <w:ind w:left="1040" w:right="160" w:hanging="353"/>
        <w:rPr>
          <w:rFonts w:ascii="Arial" w:eastAsia="Arial" w:hAnsi="Arial" w:cs="Arial"/>
        </w:rPr>
      </w:pPr>
      <w:r>
        <w:rPr>
          <w:rFonts w:ascii="Calibri" w:eastAsia="Calibri" w:hAnsi="Calibri" w:cs="Calibri"/>
        </w:rPr>
        <w:t>Any deficiencies or weaknesses in child protection and safeguarding arrangements identified at any time will be remedied without delay.</w:t>
      </w:r>
    </w:p>
    <w:p w14:paraId="2D9B116C" w14:textId="77777777" w:rsidR="007218CF" w:rsidRDefault="007218CF">
      <w:pPr>
        <w:spacing w:line="140" w:lineRule="exact"/>
        <w:rPr>
          <w:sz w:val="20"/>
          <w:szCs w:val="20"/>
        </w:rPr>
      </w:pPr>
    </w:p>
    <w:p w14:paraId="30F834BA" w14:textId="4949905E" w:rsidR="007218CF" w:rsidRDefault="00673856">
      <w:pPr>
        <w:rPr>
          <w:rFonts w:ascii="Calibri" w:eastAsia="Calibri" w:hAnsi="Calibri" w:cs="Calibri"/>
        </w:rPr>
      </w:pPr>
      <w:r>
        <w:rPr>
          <w:rFonts w:ascii="Calibri" w:eastAsia="Calibri" w:hAnsi="Calibri" w:cs="Calibri"/>
        </w:rPr>
        <w:t>17.12 Other relevant policie</w:t>
      </w:r>
      <w:r w:rsidR="00BF1528">
        <w:rPr>
          <w:rFonts w:ascii="Calibri" w:eastAsia="Calibri" w:hAnsi="Calibri" w:cs="Calibri"/>
        </w:rPr>
        <w:t>s</w:t>
      </w:r>
    </w:p>
    <w:p w14:paraId="263446E2" w14:textId="77777777" w:rsidR="00BF1528" w:rsidRDefault="00BF1528">
      <w:pPr>
        <w:rPr>
          <w:sz w:val="20"/>
          <w:szCs w:val="20"/>
        </w:rPr>
      </w:pPr>
    </w:p>
    <w:p w14:paraId="3D0B8AE7" w14:textId="77777777" w:rsidR="007218CF" w:rsidRDefault="007218CF">
      <w:pPr>
        <w:spacing w:line="41" w:lineRule="exact"/>
        <w:rPr>
          <w:sz w:val="20"/>
          <w:szCs w:val="20"/>
        </w:rPr>
      </w:pPr>
    </w:p>
    <w:p w14:paraId="7EDC96C2" w14:textId="77777777" w:rsidR="007218CF" w:rsidRDefault="00673856">
      <w:pPr>
        <w:ind w:left="460"/>
        <w:rPr>
          <w:sz w:val="20"/>
          <w:szCs w:val="20"/>
        </w:rPr>
      </w:pPr>
      <w:r>
        <w:rPr>
          <w:rFonts w:ascii="Calibri" w:eastAsia="Calibri" w:hAnsi="Calibri" w:cs="Calibri"/>
        </w:rPr>
        <w:t>The following policies should be read in conjunction with this policy:</w:t>
      </w:r>
    </w:p>
    <w:p w14:paraId="6F907E52" w14:textId="77777777" w:rsidR="007218CF" w:rsidRDefault="007218CF">
      <w:pPr>
        <w:spacing w:line="166" w:lineRule="exact"/>
        <w:rPr>
          <w:sz w:val="20"/>
          <w:szCs w:val="20"/>
        </w:rPr>
      </w:pPr>
    </w:p>
    <w:p w14:paraId="154AF4B8"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Anti-Bullying Policy</w:t>
      </w:r>
    </w:p>
    <w:p w14:paraId="39415BCC" w14:textId="77777777" w:rsidR="007218CF" w:rsidRDefault="007218CF">
      <w:pPr>
        <w:spacing w:line="139" w:lineRule="exact"/>
        <w:rPr>
          <w:rFonts w:ascii="Arial" w:eastAsia="Arial" w:hAnsi="Arial" w:cs="Arial"/>
        </w:rPr>
      </w:pPr>
    </w:p>
    <w:p w14:paraId="1B6B64B2"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Health and Safety Policy</w:t>
      </w:r>
    </w:p>
    <w:p w14:paraId="0202D45D" w14:textId="77777777" w:rsidR="007218CF" w:rsidRDefault="007218CF">
      <w:pPr>
        <w:spacing w:line="139" w:lineRule="exact"/>
        <w:rPr>
          <w:rFonts w:ascii="Arial" w:eastAsia="Arial" w:hAnsi="Arial" w:cs="Arial"/>
        </w:rPr>
      </w:pPr>
    </w:p>
    <w:p w14:paraId="4199A324"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Educational Visits Policy</w:t>
      </w:r>
    </w:p>
    <w:p w14:paraId="3E146E21" w14:textId="77777777" w:rsidR="007218CF" w:rsidRDefault="007218CF">
      <w:pPr>
        <w:spacing w:line="139" w:lineRule="exact"/>
        <w:rPr>
          <w:rFonts w:ascii="Arial" w:eastAsia="Arial" w:hAnsi="Arial" w:cs="Arial"/>
        </w:rPr>
      </w:pPr>
    </w:p>
    <w:p w14:paraId="30D1AE7F"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Recruitment, Selection and Disclosure Policy</w:t>
      </w:r>
    </w:p>
    <w:p w14:paraId="7720150D" w14:textId="77777777" w:rsidR="007218CF" w:rsidRDefault="007218CF">
      <w:pPr>
        <w:spacing w:line="139" w:lineRule="exact"/>
        <w:rPr>
          <w:rFonts w:ascii="Arial" w:eastAsia="Arial" w:hAnsi="Arial" w:cs="Arial"/>
        </w:rPr>
      </w:pPr>
    </w:p>
    <w:p w14:paraId="24D4888A"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Code of Conduct for Staff</w:t>
      </w:r>
    </w:p>
    <w:p w14:paraId="0886D081" w14:textId="77777777" w:rsidR="007218CF" w:rsidRDefault="007218CF">
      <w:pPr>
        <w:spacing w:line="139" w:lineRule="exact"/>
        <w:rPr>
          <w:rFonts w:ascii="Arial" w:eastAsia="Arial" w:hAnsi="Arial" w:cs="Arial"/>
        </w:rPr>
      </w:pPr>
    </w:p>
    <w:p w14:paraId="36F9AB72"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Rewards and Sanctions Policy</w:t>
      </w:r>
    </w:p>
    <w:p w14:paraId="2333124D" w14:textId="77777777" w:rsidR="007218CF" w:rsidRDefault="007218CF">
      <w:pPr>
        <w:spacing w:line="141" w:lineRule="exact"/>
        <w:rPr>
          <w:rFonts w:ascii="Arial" w:eastAsia="Arial" w:hAnsi="Arial" w:cs="Arial"/>
        </w:rPr>
      </w:pPr>
    </w:p>
    <w:p w14:paraId="7951DE4C"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E-Safety Policy</w:t>
      </w:r>
    </w:p>
    <w:p w14:paraId="54CA1101" w14:textId="77777777" w:rsidR="007218CF" w:rsidRDefault="007218CF">
      <w:pPr>
        <w:spacing w:line="140" w:lineRule="exact"/>
        <w:rPr>
          <w:rFonts w:ascii="Arial" w:eastAsia="Arial" w:hAnsi="Arial" w:cs="Arial"/>
        </w:rPr>
      </w:pPr>
    </w:p>
    <w:p w14:paraId="66FB35E4" w14:textId="5CFDBA5E" w:rsidR="007218CF" w:rsidRDefault="005E6F52">
      <w:pPr>
        <w:numPr>
          <w:ilvl w:val="0"/>
          <w:numId w:val="57"/>
        </w:numPr>
        <w:tabs>
          <w:tab w:val="left" w:pos="1040"/>
        </w:tabs>
        <w:ind w:left="1040" w:hanging="353"/>
        <w:rPr>
          <w:rFonts w:ascii="Arial" w:eastAsia="Arial" w:hAnsi="Arial" w:cs="Arial"/>
        </w:rPr>
      </w:pPr>
      <w:r>
        <w:rPr>
          <w:rFonts w:ascii="Calibri" w:eastAsia="Calibri" w:hAnsi="Calibri" w:cs="Calibri"/>
        </w:rPr>
        <w:t>A</w:t>
      </w:r>
      <w:r w:rsidR="00673856">
        <w:rPr>
          <w:rFonts w:ascii="Calibri" w:eastAsia="Calibri" w:hAnsi="Calibri" w:cs="Calibri"/>
        </w:rPr>
        <w:t>cceptable Use Policy</w:t>
      </w:r>
    </w:p>
    <w:p w14:paraId="4E4F668F" w14:textId="77777777" w:rsidR="007218CF" w:rsidRDefault="007218CF">
      <w:pPr>
        <w:spacing w:line="139" w:lineRule="exact"/>
        <w:rPr>
          <w:rFonts w:ascii="Arial" w:eastAsia="Arial" w:hAnsi="Arial" w:cs="Arial"/>
        </w:rPr>
      </w:pPr>
    </w:p>
    <w:p w14:paraId="571E6A05" w14:textId="77777777" w:rsidR="007218CF" w:rsidRDefault="00673856">
      <w:pPr>
        <w:numPr>
          <w:ilvl w:val="0"/>
          <w:numId w:val="57"/>
        </w:numPr>
        <w:tabs>
          <w:tab w:val="left" w:pos="1040"/>
        </w:tabs>
        <w:ind w:left="1040" w:hanging="353"/>
        <w:rPr>
          <w:rFonts w:ascii="Arial" w:eastAsia="Arial" w:hAnsi="Arial" w:cs="Arial"/>
        </w:rPr>
      </w:pPr>
      <w:r>
        <w:rPr>
          <w:rFonts w:ascii="Calibri" w:eastAsia="Calibri" w:hAnsi="Calibri" w:cs="Calibri"/>
        </w:rPr>
        <w:t>Whistleblowing Policy</w:t>
      </w:r>
    </w:p>
    <w:p w14:paraId="44D61523" w14:textId="77777777" w:rsidR="007218CF" w:rsidRDefault="007218CF">
      <w:pPr>
        <w:spacing w:line="139" w:lineRule="exact"/>
        <w:rPr>
          <w:rFonts w:ascii="Arial" w:eastAsia="Arial" w:hAnsi="Arial" w:cs="Arial"/>
        </w:rPr>
      </w:pPr>
    </w:p>
    <w:p w14:paraId="63F5B8F4" w14:textId="77777777" w:rsidR="007218CF" w:rsidRPr="00BF1528" w:rsidRDefault="00673856">
      <w:pPr>
        <w:numPr>
          <w:ilvl w:val="0"/>
          <w:numId w:val="57"/>
        </w:numPr>
        <w:tabs>
          <w:tab w:val="left" w:pos="1040"/>
        </w:tabs>
        <w:ind w:left="1040" w:hanging="353"/>
        <w:rPr>
          <w:rFonts w:ascii="Calibri" w:eastAsia="Calibri" w:hAnsi="Calibri" w:cs="Calibri"/>
        </w:rPr>
      </w:pPr>
      <w:r w:rsidRPr="0010052F">
        <w:rPr>
          <w:rFonts w:ascii="Calibri" w:eastAsia="Calibri" w:hAnsi="Calibri" w:cs="Calibri"/>
        </w:rPr>
        <w:t>Supervision Policy</w:t>
      </w:r>
    </w:p>
    <w:p w14:paraId="64C54F4A" w14:textId="77777777" w:rsidR="007218CF" w:rsidRPr="00BF1528" w:rsidRDefault="007218CF" w:rsidP="00BF1528">
      <w:pPr>
        <w:tabs>
          <w:tab w:val="left" w:pos="1040"/>
        </w:tabs>
        <w:ind w:left="1040"/>
        <w:rPr>
          <w:rFonts w:ascii="Calibri" w:eastAsia="Calibri" w:hAnsi="Calibri" w:cs="Calibri"/>
        </w:rPr>
      </w:pPr>
    </w:p>
    <w:p w14:paraId="007FC43F" w14:textId="77777777" w:rsidR="007218CF" w:rsidRPr="00BF1528" w:rsidRDefault="00673856">
      <w:pPr>
        <w:numPr>
          <w:ilvl w:val="0"/>
          <w:numId w:val="57"/>
        </w:numPr>
        <w:tabs>
          <w:tab w:val="left" w:pos="1040"/>
        </w:tabs>
        <w:ind w:left="1040" w:hanging="353"/>
        <w:rPr>
          <w:rFonts w:ascii="Calibri" w:eastAsia="Calibri" w:hAnsi="Calibri" w:cs="Calibri"/>
        </w:rPr>
      </w:pPr>
      <w:r>
        <w:rPr>
          <w:rFonts w:ascii="Calibri" w:eastAsia="Calibri" w:hAnsi="Calibri" w:cs="Calibri"/>
        </w:rPr>
        <w:t>Missing Pupil Policy</w:t>
      </w:r>
    </w:p>
    <w:p w14:paraId="029A1BB5" w14:textId="77777777" w:rsidR="00BF1528" w:rsidRDefault="00BF1528" w:rsidP="00BF1528">
      <w:pPr>
        <w:tabs>
          <w:tab w:val="left" w:pos="1040"/>
        </w:tabs>
        <w:rPr>
          <w:rFonts w:ascii="Calibri" w:eastAsia="Calibri" w:hAnsi="Calibri" w:cs="Calibri"/>
        </w:rPr>
      </w:pPr>
    </w:p>
    <w:p w14:paraId="41D3EE9D" w14:textId="0C2183D1" w:rsidR="00BF1528" w:rsidRPr="00BF1528" w:rsidRDefault="00BF1528" w:rsidP="00BF1528">
      <w:pPr>
        <w:numPr>
          <w:ilvl w:val="0"/>
          <w:numId w:val="57"/>
        </w:numPr>
        <w:tabs>
          <w:tab w:val="left" w:pos="1040"/>
        </w:tabs>
        <w:ind w:left="1040" w:hanging="353"/>
        <w:rPr>
          <w:rFonts w:ascii="Calibri" w:eastAsia="Calibri" w:hAnsi="Calibri" w:cs="Calibri"/>
        </w:rPr>
      </w:pPr>
      <w:r w:rsidRPr="00BF1528">
        <w:rPr>
          <w:rFonts w:ascii="Calibri" w:eastAsia="Calibri" w:hAnsi="Calibri" w:cs="Calibri"/>
        </w:rPr>
        <w:t>Mobile Phone &amp; Portable Device Policy</w:t>
      </w:r>
    </w:p>
    <w:p w14:paraId="6580F9FE" w14:textId="347E8130" w:rsidR="00BF1528" w:rsidRDefault="00BF1528" w:rsidP="00BF1528">
      <w:pPr>
        <w:tabs>
          <w:tab w:val="left" w:pos="1040"/>
        </w:tabs>
        <w:ind w:left="1040"/>
        <w:rPr>
          <w:rFonts w:ascii="Arial" w:eastAsia="Arial" w:hAnsi="Arial" w:cs="Arial"/>
        </w:rPr>
      </w:pPr>
    </w:p>
    <w:p w14:paraId="742EE8B9" w14:textId="46A2FCB0" w:rsidR="00B11F13" w:rsidRDefault="00B11F13" w:rsidP="00BF1528">
      <w:pPr>
        <w:tabs>
          <w:tab w:val="left" w:pos="1040"/>
        </w:tabs>
        <w:ind w:left="1040"/>
        <w:rPr>
          <w:rFonts w:ascii="Arial" w:eastAsia="Arial" w:hAnsi="Arial" w:cs="Arial"/>
        </w:rPr>
      </w:pPr>
    </w:p>
    <w:p w14:paraId="75C4D2F6" w14:textId="3715F3C6" w:rsidR="00FF02F0" w:rsidRDefault="00FF02F0">
      <w:pPr>
        <w:rPr>
          <w:rFonts w:ascii="Arial" w:eastAsia="Arial" w:hAnsi="Arial" w:cs="Arial"/>
        </w:rPr>
      </w:pPr>
      <w:r>
        <w:rPr>
          <w:rFonts w:ascii="Arial" w:eastAsia="Arial" w:hAnsi="Arial" w:cs="Arial"/>
        </w:rPr>
        <w:br w:type="page"/>
      </w:r>
    </w:p>
    <w:p w14:paraId="6035B278" w14:textId="77777777" w:rsidR="00B11F13" w:rsidRDefault="00B11F13" w:rsidP="00BF1528">
      <w:pPr>
        <w:tabs>
          <w:tab w:val="left" w:pos="1040"/>
        </w:tabs>
        <w:ind w:left="1040"/>
        <w:rPr>
          <w:rFonts w:ascii="Arial" w:eastAsia="Arial" w:hAnsi="Arial" w:cs="Arial"/>
        </w:rPr>
      </w:pPr>
    </w:p>
    <w:p w14:paraId="6E67EEF8" w14:textId="625D81E4" w:rsidR="007218CF" w:rsidRDefault="00673856">
      <w:pPr>
        <w:rPr>
          <w:sz w:val="20"/>
          <w:szCs w:val="20"/>
        </w:rPr>
      </w:pPr>
      <w:bookmarkStart w:id="21" w:name="page25"/>
      <w:bookmarkStart w:id="22" w:name="page26"/>
      <w:bookmarkEnd w:id="21"/>
      <w:bookmarkEnd w:id="22"/>
      <w:r>
        <w:rPr>
          <w:rFonts w:ascii="Calibri" w:eastAsia="Calibri" w:hAnsi="Calibri" w:cs="Calibri"/>
          <w:b/>
          <w:bCs/>
          <w:sz w:val="28"/>
          <w:szCs w:val="28"/>
        </w:rPr>
        <w:t>Appendix 1: Contact details</w:t>
      </w:r>
    </w:p>
    <w:p w14:paraId="2447A2C6" w14:textId="77777777" w:rsidR="007218CF" w:rsidRDefault="007218CF">
      <w:pPr>
        <w:spacing w:line="239" w:lineRule="exact"/>
        <w:rPr>
          <w:sz w:val="20"/>
          <w:szCs w:val="20"/>
        </w:rPr>
      </w:pPr>
    </w:p>
    <w:p w14:paraId="6B3C3C8D" w14:textId="77777777" w:rsidR="00145ADD" w:rsidRDefault="00673856" w:rsidP="00145ADD">
      <w:pPr>
        <w:rPr>
          <w:sz w:val="20"/>
          <w:szCs w:val="20"/>
        </w:rPr>
      </w:pPr>
      <w:r>
        <w:rPr>
          <w:rFonts w:ascii="Calibri" w:eastAsia="Calibri" w:hAnsi="Calibri" w:cs="Calibri"/>
          <w:b/>
          <w:bCs/>
          <w:sz w:val="24"/>
          <w:szCs w:val="24"/>
        </w:rPr>
        <w:t>Schoo</w:t>
      </w:r>
      <w:r w:rsidR="00145ADD">
        <w:rPr>
          <w:rFonts w:ascii="Calibri" w:eastAsia="Calibri" w:hAnsi="Calibri" w:cs="Calibri"/>
          <w:b/>
          <w:bCs/>
          <w:sz w:val="24"/>
          <w:szCs w:val="24"/>
        </w:rPr>
        <w:t>l</w:t>
      </w:r>
    </w:p>
    <w:tbl>
      <w:tblPr>
        <w:tblW w:w="0" w:type="auto"/>
        <w:tblInd w:w="10" w:type="dxa"/>
        <w:tblLayout w:type="fixed"/>
        <w:tblCellMar>
          <w:left w:w="0" w:type="dxa"/>
          <w:right w:w="0" w:type="dxa"/>
        </w:tblCellMar>
        <w:tblLook w:val="04A0" w:firstRow="1" w:lastRow="0" w:firstColumn="1" w:lastColumn="0" w:noHBand="0" w:noVBand="1"/>
      </w:tblPr>
      <w:tblGrid>
        <w:gridCol w:w="2280"/>
        <w:gridCol w:w="1980"/>
        <w:gridCol w:w="2140"/>
        <w:gridCol w:w="3920"/>
      </w:tblGrid>
      <w:tr w:rsidR="007218CF" w14:paraId="2D772071" w14:textId="77777777">
        <w:trPr>
          <w:trHeight w:val="390"/>
        </w:trPr>
        <w:tc>
          <w:tcPr>
            <w:tcW w:w="2280" w:type="dxa"/>
            <w:tcBorders>
              <w:top w:val="single" w:sz="8" w:space="0" w:color="auto"/>
              <w:left w:val="single" w:sz="8" w:space="0" w:color="auto"/>
              <w:right w:val="single" w:sz="8" w:space="0" w:color="auto"/>
            </w:tcBorders>
            <w:vAlign w:val="bottom"/>
          </w:tcPr>
          <w:p w14:paraId="00EBD707" w14:textId="77777777" w:rsidR="007218CF" w:rsidRDefault="00673856">
            <w:pPr>
              <w:ind w:left="120"/>
              <w:rPr>
                <w:sz w:val="20"/>
                <w:szCs w:val="20"/>
              </w:rPr>
            </w:pPr>
            <w:r>
              <w:rPr>
                <w:rFonts w:ascii="Calibri" w:eastAsia="Calibri" w:hAnsi="Calibri" w:cs="Calibri"/>
                <w:b/>
                <w:bCs/>
              </w:rPr>
              <w:t>Position</w:t>
            </w:r>
          </w:p>
        </w:tc>
        <w:tc>
          <w:tcPr>
            <w:tcW w:w="1980" w:type="dxa"/>
            <w:tcBorders>
              <w:top w:val="single" w:sz="8" w:space="0" w:color="auto"/>
              <w:right w:val="single" w:sz="8" w:space="0" w:color="auto"/>
            </w:tcBorders>
            <w:vAlign w:val="bottom"/>
          </w:tcPr>
          <w:p w14:paraId="72A4C6EF" w14:textId="77777777" w:rsidR="007218CF" w:rsidRDefault="00673856">
            <w:pPr>
              <w:ind w:left="100"/>
              <w:rPr>
                <w:sz w:val="20"/>
                <w:szCs w:val="20"/>
              </w:rPr>
            </w:pPr>
            <w:r>
              <w:rPr>
                <w:rFonts w:ascii="Calibri" w:eastAsia="Calibri" w:hAnsi="Calibri" w:cs="Calibri"/>
                <w:b/>
                <w:bCs/>
              </w:rPr>
              <w:t>Name</w:t>
            </w:r>
          </w:p>
        </w:tc>
        <w:tc>
          <w:tcPr>
            <w:tcW w:w="2140" w:type="dxa"/>
            <w:tcBorders>
              <w:top w:val="single" w:sz="8" w:space="0" w:color="auto"/>
              <w:right w:val="single" w:sz="8" w:space="0" w:color="auto"/>
            </w:tcBorders>
            <w:vAlign w:val="bottom"/>
          </w:tcPr>
          <w:p w14:paraId="3670C326" w14:textId="77777777" w:rsidR="007218CF" w:rsidRDefault="00673856">
            <w:pPr>
              <w:ind w:left="100"/>
              <w:rPr>
                <w:sz w:val="20"/>
                <w:szCs w:val="20"/>
              </w:rPr>
            </w:pPr>
            <w:r>
              <w:rPr>
                <w:rFonts w:ascii="Calibri" w:eastAsia="Calibri" w:hAnsi="Calibri" w:cs="Calibri"/>
                <w:b/>
                <w:bCs/>
              </w:rPr>
              <w:t>Phone</w:t>
            </w:r>
          </w:p>
        </w:tc>
        <w:tc>
          <w:tcPr>
            <w:tcW w:w="3920" w:type="dxa"/>
            <w:tcBorders>
              <w:top w:val="single" w:sz="8" w:space="0" w:color="auto"/>
              <w:right w:val="single" w:sz="8" w:space="0" w:color="auto"/>
            </w:tcBorders>
            <w:vAlign w:val="bottom"/>
          </w:tcPr>
          <w:p w14:paraId="1EFB65A5" w14:textId="77777777" w:rsidR="007218CF" w:rsidRDefault="00673856">
            <w:pPr>
              <w:ind w:left="80"/>
              <w:rPr>
                <w:sz w:val="20"/>
                <w:szCs w:val="20"/>
              </w:rPr>
            </w:pPr>
            <w:r>
              <w:rPr>
                <w:rFonts w:ascii="Calibri" w:eastAsia="Calibri" w:hAnsi="Calibri" w:cs="Calibri"/>
                <w:b/>
                <w:bCs/>
              </w:rPr>
              <w:t>e-mail</w:t>
            </w:r>
          </w:p>
        </w:tc>
      </w:tr>
      <w:tr w:rsidR="007218CF" w14:paraId="697CC089" w14:textId="77777777">
        <w:trPr>
          <w:trHeight w:val="116"/>
        </w:trPr>
        <w:tc>
          <w:tcPr>
            <w:tcW w:w="2280" w:type="dxa"/>
            <w:tcBorders>
              <w:left w:val="single" w:sz="8" w:space="0" w:color="auto"/>
              <w:bottom w:val="single" w:sz="8" w:space="0" w:color="auto"/>
              <w:right w:val="single" w:sz="8" w:space="0" w:color="auto"/>
            </w:tcBorders>
            <w:vAlign w:val="bottom"/>
          </w:tcPr>
          <w:p w14:paraId="4E245D0D" w14:textId="77777777" w:rsidR="007218CF" w:rsidRDefault="007218CF">
            <w:pPr>
              <w:rPr>
                <w:sz w:val="10"/>
                <w:szCs w:val="10"/>
              </w:rPr>
            </w:pPr>
          </w:p>
        </w:tc>
        <w:tc>
          <w:tcPr>
            <w:tcW w:w="1980" w:type="dxa"/>
            <w:tcBorders>
              <w:bottom w:val="single" w:sz="8" w:space="0" w:color="auto"/>
              <w:right w:val="single" w:sz="8" w:space="0" w:color="auto"/>
            </w:tcBorders>
            <w:vAlign w:val="bottom"/>
          </w:tcPr>
          <w:p w14:paraId="641298EE" w14:textId="77777777" w:rsidR="007218CF" w:rsidRDefault="007218CF">
            <w:pPr>
              <w:rPr>
                <w:sz w:val="10"/>
                <w:szCs w:val="10"/>
              </w:rPr>
            </w:pPr>
          </w:p>
        </w:tc>
        <w:tc>
          <w:tcPr>
            <w:tcW w:w="2140" w:type="dxa"/>
            <w:tcBorders>
              <w:bottom w:val="single" w:sz="8" w:space="0" w:color="auto"/>
              <w:right w:val="single" w:sz="8" w:space="0" w:color="auto"/>
            </w:tcBorders>
            <w:vAlign w:val="bottom"/>
          </w:tcPr>
          <w:p w14:paraId="3881E12A" w14:textId="77777777" w:rsidR="007218CF" w:rsidRDefault="007218CF">
            <w:pPr>
              <w:rPr>
                <w:sz w:val="10"/>
                <w:szCs w:val="10"/>
              </w:rPr>
            </w:pPr>
          </w:p>
        </w:tc>
        <w:tc>
          <w:tcPr>
            <w:tcW w:w="3920" w:type="dxa"/>
            <w:tcBorders>
              <w:bottom w:val="single" w:sz="8" w:space="0" w:color="auto"/>
              <w:right w:val="single" w:sz="8" w:space="0" w:color="auto"/>
            </w:tcBorders>
            <w:vAlign w:val="bottom"/>
          </w:tcPr>
          <w:p w14:paraId="69A7E804" w14:textId="77777777" w:rsidR="007218CF" w:rsidRDefault="007218CF">
            <w:pPr>
              <w:rPr>
                <w:sz w:val="10"/>
                <w:szCs w:val="10"/>
              </w:rPr>
            </w:pPr>
          </w:p>
        </w:tc>
      </w:tr>
      <w:tr w:rsidR="007218CF" w14:paraId="319722C8" w14:textId="77777777">
        <w:trPr>
          <w:trHeight w:val="252"/>
        </w:trPr>
        <w:tc>
          <w:tcPr>
            <w:tcW w:w="2280" w:type="dxa"/>
            <w:tcBorders>
              <w:left w:val="single" w:sz="8" w:space="0" w:color="auto"/>
              <w:right w:val="single" w:sz="8" w:space="0" w:color="auto"/>
            </w:tcBorders>
            <w:vAlign w:val="bottom"/>
          </w:tcPr>
          <w:p w14:paraId="71F334DD" w14:textId="77777777" w:rsidR="007218CF" w:rsidRDefault="00673856">
            <w:pPr>
              <w:spacing w:line="252" w:lineRule="exact"/>
              <w:ind w:left="120"/>
              <w:rPr>
                <w:sz w:val="20"/>
                <w:szCs w:val="20"/>
              </w:rPr>
            </w:pPr>
            <w:r>
              <w:rPr>
                <w:rFonts w:ascii="Calibri" w:eastAsia="Calibri" w:hAnsi="Calibri" w:cs="Calibri"/>
              </w:rPr>
              <w:t>Designated</w:t>
            </w:r>
          </w:p>
        </w:tc>
        <w:tc>
          <w:tcPr>
            <w:tcW w:w="1980" w:type="dxa"/>
            <w:tcBorders>
              <w:right w:val="single" w:sz="8" w:space="0" w:color="auto"/>
            </w:tcBorders>
            <w:vAlign w:val="bottom"/>
          </w:tcPr>
          <w:p w14:paraId="1A3FEE1C" w14:textId="77777777" w:rsidR="007218CF" w:rsidRPr="007636D5" w:rsidRDefault="007636D5" w:rsidP="005E6F52">
            <w:pPr>
              <w:spacing w:line="252" w:lineRule="exact"/>
              <w:rPr>
                <w:rFonts w:asciiTheme="minorHAnsi" w:hAnsiTheme="minorHAnsi" w:cstheme="minorHAnsi"/>
              </w:rPr>
            </w:pPr>
            <w:r w:rsidRPr="007636D5">
              <w:rPr>
                <w:rFonts w:asciiTheme="minorHAnsi" w:hAnsiTheme="minorHAnsi" w:cstheme="minorHAnsi"/>
              </w:rPr>
              <w:t>Sheila Bradburn</w:t>
            </w:r>
          </w:p>
        </w:tc>
        <w:tc>
          <w:tcPr>
            <w:tcW w:w="2140" w:type="dxa"/>
            <w:tcBorders>
              <w:right w:val="single" w:sz="8" w:space="0" w:color="auto"/>
            </w:tcBorders>
            <w:vAlign w:val="bottom"/>
          </w:tcPr>
          <w:p w14:paraId="219E6A56" w14:textId="77777777" w:rsidR="007218CF" w:rsidRDefault="007218CF">
            <w:pPr>
              <w:spacing w:line="229" w:lineRule="exact"/>
              <w:ind w:left="100"/>
              <w:rPr>
                <w:sz w:val="20"/>
                <w:szCs w:val="20"/>
              </w:rPr>
            </w:pPr>
          </w:p>
        </w:tc>
        <w:tc>
          <w:tcPr>
            <w:tcW w:w="3920" w:type="dxa"/>
            <w:tcBorders>
              <w:right w:val="single" w:sz="8" w:space="0" w:color="auto"/>
            </w:tcBorders>
            <w:vAlign w:val="bottom"/>
          </w:tcPr>
          <w:p w14:paraId="556227A1" w14:textId="77777777" w:rsidR="007218CF" w:rsidRDefault="007218CF">
            <w:pPr>
              <w:spacing w:line="252" w:lineRule="exact"/>
              <w:ind w:left="80"/>
              <w:rPr>
                <w:sz w:val="20"/>
                <w:szCs w:val="20"/>
              </w:rPr>
            </w:pPr>
          </w:p>
        </w:tc>
      </w:tr>
      <w:tr w:rsidR="007218CF" w14:paraId="5B3650F3" w14:textId="77777777">
        <w:trPr>
          <w:trHeight w:val="269"/>
        </w:trPr>
        <w:tc>
          <w:tcPr>
            <w:tcW w:w="2280" w:type="dxa"/>
            <w:tcBorders>
              <w:left w:val="single" w:sz="8" w:space="0" w:color="auto"/>
              <w:right w:val="single" w:sz="8" w:space="0" w:color="auto"/>
            </w:tcBorders>
            <w:vAlign w:val="bottom"/>
          </w:tcPr>
          <w:p w14:paraId="0E1E1D97" w14:textId="77777777" w:rsidR="007218CF" w:rsidRDefault="00673856">
            <w:pPr>
              <w:ind w:left="120"/>
              <w:rPr>
                <w:sz w:val="20"/>
                <w:szCs w:val="20"/>
              </w:rPr>
            </w:pPr>
            <w:r>
              <w:rPr>
                <w:rFonts w:ascii="Calibri" w:eastAsia="Calibri" w:hAnsi="Calibri" w:cs="Calibri"/>
              </w:rPr>
              <w:t>safeguarding lead</w:t>
            </w:r>
          </w:p>
        </w:tc>
        <w:tc>
          <w:tcPr>
            <w:tcW w:w="1980" w:type="dxa"/>
            <w:tcBorders>
              <w:right w:val="single" w:sz="8" w:space="0" w:color="auto"/>
            </w:tcBorders>
            <w:vAlign w:val="bottom"/>
          </w:tcPr>
          <w:p w14:paraId="3461CF8C" w14:textId="77777777" w:rsidR="007218CF" w:rsidRPr="007636D5" w:rsidRDefault="007218CF">
            <w:pPr>
              <w:rPr>
                <w:rFonts w:asciiTheme="minorHAnsi" w:hAnsiTheme="minorHAnsi" w:cstheme="minorHAnsi"/>
              </w:rPr>
            </w:pPr>
          </w:p>
        </w:tc>
        <w:tc>
          <w:tcPr>
            <w:tcW w:w="2140" w:type="dxa"/>
            <w:tcBorders>
              <w:right w:val="single" w:sz="8" w:space="0" w:color="auto"/>
            </w:tcBorders>
            <w:vAlign w:val="bottom"/>
          </w:tcPr>
          <w:p w14:paraId="2763EF59" w14:textId="77777777" w:rsidR="007218CF" w:rsidRPr="00151EC2" w:rsidRDefault="00151EC2" w:rsidP="0010052F">
            <w:pPr>
              <w:spacing w:line="222" w:lineRule="exact"/>
              <w:rPr>
                <w:rFonts w:asciiTheme="minorHAnsi" w:hAnsiTheme="minorHAnsi" w:cstheme="minorHAnsi"/>
              </w:rPr>
            </w:pPr>
            <w:r w:rsidRPr="00151EC2">
              <w:rPr>
                <w:rFonts w:asciiTheme="minorHAnsi" w:hAnsiTheme="minorHAnsi" w:cstheme="minorHAnsi"/>
              </w:rPr>
              <w:t>07900692292</w:t>
            </w:r>
          </w:p>
        </w:tc>
        <w:tc>
          <w:tcPr>
            <w:tcW w:w="3920" w:type="dxa"/>
            <w:tcBorders>
              <w:right w:val="single" w:sz="8" w:space="0" w:color="auto"/>
            </w:tcBorders>
            <w:vAlign w:val="bottom"/>
          </w:tcPr>
          <w:p w14:paraId="3FE1F9BB" w14:textId="77777777" w:rsidR="007218CF" w:rsidRPr="00151EC2" w:rsidRDefault="00151EC2">
            <w:pPr>
              <w:rPr>
                <w:rFonts w:asciiTheme="minorHAnsi" w:hAnsiTheme="minorHAnsi" w:cstheme="minorHAnsi"/>
              </w:rPr>
            </w:pPr>
            <w:r w:rsidRPr="00151EC2">
              <w:rPr>
                <w:rFonts w:asciiTheme="minorHAnsi" w:hAnsiTheme="minorHAnsi" w:cstheme="minorHAnsi"/>
              </w:rPr>
              <w:t>sbradburn@hopelands.org.uk</w:t>
            </w:r>
          </w:p>
        </w:tc>
      </w:tr>
      <w:tr w:rsidR="007218CF" w14:paraId="2D1E8415" w14:textId="77777777">
        <w:trPr>
          <w:trHeight w:val="269"/>
        </w:trPr>
        <w:tc>
          <w:tcPr>
            <w:tcW w:w="2280" w:type="dxa"/>
            <w:tcBorders>
              <w:left w:val="single" w:sz="8" w:space="0" w:color="auto"/>
              <w:right w:val="single" w:sz="8" w:space="0" w:color="auto"/>
            </w:tcBorders>
            <w:vAlign w:val="bottom"/>
          </w:tcPr>
          <w:p w14:paraId="4DCC6832" w14:textId="77777777" w:rsidR="007218CF" w:rsidRDefault="00673856">
            <w:pPr>
              <w:ind w:left="120"/>
              <w:rPr>
                <w:sz w:val="20"/>
                <w:szCs w:val="20"/>
              </w:rPr>
            </w:pPr>
            <w:r>
              <w:rPr>
                <w:rFonts w:ascii="Calibri" w:eastAsia="Calibri" w:hAnsi="Calibri" w:cs="Calibri"/>
              </w:rPr>
              <w:t>(DSL)</w:t>
            </w:r>
            <w:r w:rsidR="007636D5">
              <w:rPr>
                <w:rFonts w:ascii="Calibri" w:eastAsia="Calibri" w:hAnsi="Calibri" w:cs="Calibri"/>
              </w:rPr>
              <w:t>/Head</w:t>
            </w:r>
          </w:p>
        </w:tc>
        <w:tc>
          <w:tcPr>
            <w:tcW w:w="1980" w:type="dxa"/>
            <w:tcBorders>
              <w:right w:val="single" w:sz="8" w:space="0" w:color="auto"/>
            </w:tcBorders>
            <w:vAlign w:val="bottom"/>
          </w:tcPr>
          <w:p w14:paraId="35C631E9" w14:textId="77777777" w:rsidR="007218CF" w:rsidRPr="007636D5" w:rsidRDefault="007218CF">
            <w:pPr>
              <w:rPr>
                <w:rFonts w:asciiTheme="minorHAnsi" w:hAnsiTheme="minorHAnsi" w:cstheme="minorHAnsi"/>
              </w:rPr>
            </w:pPr>
          </w:p>
        </w:tc>
        <w:tc>
          <w:tcPr>
            <w:tcW w:w="2140" w:type="dxa"/>
            <w:tcBorders>
              <w:right w:val="single" w:sz="8" w:space="0" w:color="auto"/>
            </w:tcBorders>
            <w:vAlign w:val="bottom"/>
          </w:tcPr>
          <w:p w14:paraId="0F759921" w14:textId="77777777" w:rsidR="007218CF" w:rsidRPr="00151EC2" w:rsidRDefault="007218CF">
            <w:pPr>
              <w:rPr>
                <w:rFonts w:asciiTheme="minorHAnsi" w:hAnsiTheme="minorHAnsi" w:cstheme="minorHAnsi"/>
              </w:rPr>
            </w:pPr>
          </w:p>
        </w:tc>
        <w:tc>
          <w:tcPr>
            <w:tcW w:w="3920" w:type="dxa"/>
            <w:tcBorders>
              <w:right w:val="single" w:sz="8" w:space="0" w:color="auto"/>
            </w:tcBorders>
            <w:vAlign w:val="bottom"/>
          </w:tcPr>
          <w:p w14:paraId="2D804687" w14:textId="77777777" w:rsidR="007218CF" w:rsidRPr="00151EC2" w:rsidRDefault="007218CF">
            <w:pPr>
              <w:rPr>
                <w:rFonts w:asciiTheme="minorHAnsi" w:hAnsiTheme="minorHAnsi" w:cstheme="minorHAnsi"/>
              </w:rPr>
            </w:pPr>
          </w:p>
        </w:tc>
      </w:tr>
      <w:tr w:rsidR="007218CF" w14:paraId="68B946BB" w14:textId="77777777">
        <w:trPr>
          <w:trHeight w:val="246"/>
        </w:trPr>
        <w:tc>
          <w:tcPr>
            <w:tcW w:w="2280" w:type="dxa"/>
            <w:tcBorders>
              <w:left w:val="single" w:sz="8" w:space="0" w:color="auto"/>
              <w:bottom w:val="single" w:sz="8" w:space="0" w:color="auto"/>
              <w:right w:val="single" w:sz="8" w:space="0" w:color="auto"/>
            </w:tcBorders>
            <w:vAlign w:val="bottom"/>
          </w:tcPr>
          <w:p w14:paraId="06BDE7B5" w14:textId="77777777" w:rsidR="007218CF" w:rsidRDefault="007218CF">
            <w:pPr>
              <w:rPr>
                <w:sz w:val="21"/>
                <w:szCs w:val="21"/>
              </w:rPr>
            </w:pPr>
          </w:p>
        </w:tc>
        <w:tc>
          <w:tcPr>
            <w:tcW w:w="1980" w:type="dxa"/>
            <w:tcBorders>
              <w:bottom w:val="single" w:sz="8" w:space="0" w:color="auto"/>
              <w:right w:val="single" w:sz="8" w:space="0" w:color="auto"/>
            </w:tcBorders>
            <w:vAlign w:val="bottom"/>
          </w:tcPr>
          <w:p w14:paraId="3E6EC892" w14:textId="77777777" w:rsidR="007218CF" w:rsidRPr="007636D5" w:rsidRDefault="007218CF">
            <w:pPr>
              <w:rPr>
                <w:rFonts w:asciiTheme="minorHAnsi" w:hAnsiTheme="minorHAnsi" w:cstheme="minorHAnsi"/>
              </w:rPr>
            </w:pPr>
          </w:p>
        </w:tc>
        <w:tc>
          <w:tcPr>
            <w:tcW w:w="2140" w:type="dxa"/>
            <w:tcBorders>
              <w:bottom w:val="single" w:sz="8" w:space="0" w:color="auto"/>
              <w:right w:val="single" w:sz="8" w:space="0" w:color="auto"/>
            </w:tcBorders>
            <w:vAlign w:val="bottom"/>
          </w:tcPr>
          <w:p w14:paraId="3B115D42" w14:textId="77777777" w:rsidR="007218CF" w:rsidRPr="00151EC2" w:rsidRDefault="007218CF">
            <w:pPr>
              <w:rPr>
                <w:rFonts w:asciiTheme="minorHAnsi" w:hAnsiTheme="minorHAnsi" w:cstheme="minorHAnsi"/>
              </w:rPr>
            </w:pPr>
          </w:p>
        </w:tc>
        <w:tc>
          <w:tcPr>
            <w:tcW w:w="3920" w:type="dxa"/>
            <w:tcBorders>
              <w:bottom w:val="single" w:sz="8" w:space="0" w:color="auto"/>
              <w:right w:val="single" w:sz="8" w:space="0" w:color="auto"/>
            </w:tcBorders>
            <w:vAlign w:val="bottom"/>
          </w:tcPr>
          <w:p w14:paraId="24338D1D" w14:textId="77777777" w:rsidR="007218CF" w:rsidRPr="00151EC2" w:rsidRDefault="007218CF">
            <w:pPr>
              <w:rPr>
                <w:rFonts w:asciiTheme="minorHAnsi" w:hAnsiTheme="minorHAnsi" w:cstheme="minorHAnsi"/>
              </w:rPr>
            </w:pPr>
          </w:p>
        </w:tc>
      </w:tr>
      <w:tr w:rsidR="007218CF" w14:paraId="0BC90FC9" w14:textId="77777777">
        <w:trPr>
          <w:trHeight w:val="252"/>
        </w:trPr>
        <w:tc>
          <w:tcPr>
            <w:tcW w:w="2280" w:type="dxa"/>
            <w:tcBorders>
              <w:left w:val="single" w:sz="8" w:space="0" w:color="auto"/>
              <w:right w:val="single" w:sz="8" w:space="0" w:color="auto"/>
            </w:tcBorders>
            <w:vAlign w:val="bottom"/>
          </w:tcPr>
          <w:p w14:paraId="26DB72CA" w14:textId="4FEDB056" w:rsidR="007218CF" w:rsidRDefault="007218CF" w:rsidP="00360440">
            <w:pPr>
              <w:spacing w:line="252" w:lineRule="exact"/>
              <w:rPr>
                <w:sz w:val="20"/>
                <w:szCs w:val="20"/>
              </w:rPr>
            </w:pPr>
          </w:p>
        </w:tc>
        <w:tc>
          <w:tcPr>
            <w:tcW w:w="1980" w:type="dxa"/>
            <w:tcBorders>
              <w:right w:val="single" w:sz="8" w:space="0" w:color="auto"/>
            </w:tcBorders>
            <w:vAlign w:val="bottom"/>
          </w:tcPr>
          <w:p w14:paraId="4BCF76B7" w14:textId="77777777" w:rsidR="007218CF" w:rsidRPr="007636D5" w:rsidRDefault="007218CF">
            <w:pPr>
              <w:spacing w:line="252" w:lineRule="exact"/>
              <w:ind w:left="100"/>
              <w:rPr>
                <w:rFonts w:asciiTheme="minorHAnsi" w:hAnsiTheme="minorHAnsi" w:cstheme="minorHAnsi"/>
              </w:rPr>
            </w:pPr>
          </w:p>
        </w:tc>
        <w:tc>
          <w:tcPr>
            <w:tcW w:w="2140" w:type="dxa"/>
            <w:tcBorders>
              <w:right w:val="single" w:sz="8" w:space="0" w:color="auto"/>
            </w:tcBorders>
            <w:vAlign w:val="bottom"/>
          </w:tcPr>
          <w:p w14:paraId="710A2152" w14:textId="77777777" w:rsidR="007218CF" w:rsidRPr="00151EC2" w:rsidRDefault="007218CF">
            <w:pPr>
              <w:spacing w:line="229" w:lineRule="exact"/>
              <w:ind w:left="100"/>
              <w:rPr>
                <w:rFonts w:asciiTheme="minorHAnsi" w:hAnsiTheme="minorHAnsi" w:cstheme="minorHAnsi"/>
              </w:rPr>
            </w:pPr>
          </w:p>
        </w:tc>
        <w:tc>
          <w:tcPr>
            <w:tcW w:w="3920" w:type="dxa"/>
            <w:tcBorders>
              <w:right w:val="single" w:sz="8" w:space="0" w:color="auto"/>
            </w:tcBorders>
            <w:vAlign w:val="bottom"/>
          </w:tcPr>
          <w:p w14:paraId="2CAD34A3" w14:textId="77777777" w:rsidR="007218CF" w:rsidRPr="00151EC2" w:rsidRDefault="007218CF">
            <w:pPr>
              <w:spacing w:line="252" w:lineRule="exact"/>
              <w:ind w:left="80"/>
              <w:rPr>
                <w:rFonts w:asciiTheme="minorHAnsi" w:hAnsiTheme="minorHAnsi" w:cstheme="minorHAnsi"/>
              </w:rPr>
            </w:pPr>
          </w:p>
        </w:tc>
      </w:tr>
      <w:tr w:rsidR="007218CF" w14:paraId="6253F705" w14:textId="77777777">
        <w:trPr>
          <w:trHeight w:val="269"/>
        </w:trPr>
        <w:tc>
          <w:tcPr>
            <w:tcW w:w="2280" w:type="dxa"/>
            <w:tcBorders>
              <w:left w:val="single" w:sz="8" w:space="0" w:color="auto"/>
              <w:right w:val="single" w:sz="8" w:space="0" w:color="auto"/>
            </w:tcBorders>
            <w:vAlign w:val="bottom"/>
          </w:tcPr>
          <w:p w14:paraId="3B6F38D5" w14:textId="72F79E1D" w:rsidR="007218CF" w:rsidRDefault="00360440">
            <w:pPr>
              <w:ind w:left="120"/>
              <w:rPr>
                <w:sz w:val="20"/>
                <w:szCs w:val="20"/>
              </w:rPr>
            </w:pPr>
            <w:r>
              <w:rPr>
                <w:rFonts w:ascii="Calibri" w:eastAsia="Calibri" w:hAnsi="Calibri" w:cs="Calibri"/>
              </w:rPr>
              <w:t>Safeguarding r</w:t>
            </w:r>
            <w:r w:rsidR="00673856">
              <w:rPr>
                <w:rFonts w:ascii="Calibri" w:eastAsia="Calibri" w:hAnsi="Calibri" w:cs="Calibri"/>
              </w:rPr>
              <w:t>esponsibility for</w:t>
            </w:r>
          </w:p>
        </w:tc>
        <w:tc>
          <w:tcPr>
            <w:tcW w:w="1980" w:type="dxa"/>
            <w:tcBorders>
              <w:right w:val="single" w:sz="8" w:space="0" w:color="auto"/>
            </w:tcBorders>
            <w:vAlign w:val="bottom"/>
          </w:tcPr>
          <w:p w14:paraId="34E420AA" w14:textId="77777777" w:rsidR="007218CF" w:rsidRPr="007636D5" w:rsidRDefault="007636D5">
            <w:pPr>
              <w:rPr>
                <w:rFonts w:asciiTheme="minorHAnsi" w:hAnsiTheme="minorHAnsi" w:cstheme="minorHAnsi"/>
              </w:rPr>
            </w:pPr>
            <w:r w:rsidRPr="007636D5">
              <w:rPr>
                <w:rFonts w:asciiTheme="minorHAnsi" w:hAnsiTheme="minorHAnsi" w:cstheme="minorHAnsi"/>
              </w:rPr>
              <w:t>Emer O’Neil</w:t>
            </w:r>
          </w:p>
        </w:tc>
        <w:tc>
          <w:tcPr>
            <w:tcW w:w="2140" w:type="dxa"/>
            <w:tcBorders>
              <w:right w:val="single" w:sz="8" w:space="0" w:color="auto"/>
            </w:tcBorders>
            <w:vAlign w:val="bottom"/>
          </w:tcPr>
          <w:p w14:paraId="2EC5F911" w14:textId="77777777" w:rsidR="007218CF" w:rsidRPr="00151EC2" w:rsidRDefault="00151EC2">
            <w:pPr>
              <w:rPr>
                <w:rFonts w:asciiTheme="minorHAnsi" w:hAnsiTheme="minorHAnsi" w:cstheme="minorHAnsi"/>
              </w:rPr>
            </w:pPr>
            <w:r w:rsidRPr="00151EC2">
              <w:rPr>
                <w:rFonts w:asciiTheme="minorHAnsi" w:hAnsiTheme="minorHAnsi" w:cstheme="minorHAnsi"/>
              </w:rPr>
              <w:t>07713449218</w:t>
            </w:r>
          </w:p>
        </w:tc>
        <w:tc>
          <w:tcPr>
            <w:tcW w:w="3920" w:type="dxa"/>
            <w:tcBorders>
              <w:right w:val="single" w:sz="8" w:space="0" w:color="auto"/>
            </w:tcBorders>
            <w:vAlign w:val="bottom"/>
          </w:tcPr>
          <w:p w14:paraId="7BF0DCCF" w14:textId="77777777" w:rsidR="007218CF" w:rsidRPr="00151EC2" w:rsidRDefault="007218CF">
            <w:pPr>
              <w:rPr>
                <w:rFonts w:asciiTheme="minorHAnsi" w:hAnsiTheme="minorHAnsi" w:cstheme="minorHAnsi"/>
              </w:rPr>
            </w:pPr>
          </w:p>
        </w:tc>
      </w:tr>
      <w:tr w:rsidR="007218CF" w14:paraId="08963E08" w14:textId="77777777">
        <w:trPr>
          <w:trHeight w:val="269"/>
        </w:trPr>
        <w:tc>
          <w:tcPr>
            <w:tcW w:w="2280" w:type="dxa"/>
            <w:tcBorders>
              <w:left w:val="single" w:sz="8" w:space="0" w:color="auto"/>
              <w:right w:val="single" w:sz="8" w:space="0" w:color="auto"/>
            </w:tcBorders>
            <w:vAlign w:val="bottom"/>
          </w:tcPr>
          <w:p w14:paraId="4A38648A" w14:textId="2079A93C" w:rsidR="007218CF" w:rsidRDefault="00673856">
            <w:pPr>
              <w:ind w:left="120"/>
              <w:rPr>
                <w:sz w:val="20"/>
                <w:szCs w:val="20"/>
              </w:rPr>
            </w:pPr>
            <w:r>
              <w:rPr>
                <w:rFonts w:ascii="Calibri" w:eastAsia="Calibri" w:hAnsi="Calibri" w:cs="Calibri"/>
              </w:rPr>
              <w:t>EYFS</w:t>
            </w:r>
          </w:p>
        </w:tc>
        <w:tc>
          <w:tcPr>
            <w:tcW w:w="1980" w:type="dxa"/>
            <w:tcBorders>
              <w:right w:val="single" w:sz="8" w:space="0" w:color="auto"/>
            </w:tcBorders>
            <w:vAlign w:val="bottom"/>
          </w:tcPr>
          <w:p w14:paraId="7075E749" w14:textId="77777777" w:rsidR="007218CF" w:rsidRPr="007636D5" w:rsidRDefault="007218CF">
            <w:pPr>
              <w:rPr>
                <w:rFonts w:asciiTheme="minorHAnsi" w:hAnsiTheme="minorHAnsi" w:cstheme="minorHAnsi"/>
              </w:rPr>
            </w:pPr>
          </w:p>
        </w:tc>
        <w:tc>
          <w:tcPr>
            <w:tcW w:w="2140" w:type="dxa"/>
            <w:tcBorders>
              <w:right w:val="single" w:sz="8" w:space="0" w:color="auto"/>
            </w:tcBorders>
            <w:vAlign w:val="bottom"/>
          </w:tcPr>
          <w:p w14:paraId="7636BD99" w14:textId="77777777" w:rsidR="007218CF" w:rsidRPr="00151EC2" w:rsidRDefault="007218CF">
            <w:pPr>
              <w:rPr>
                <w:rFonts w:asciiTheme="minorHAnsi" w:hAnsiTheme="minorHAnsi" w:cstheme="minorHAnsi"/>
              </w:rPr>
            </w:pPr>
          </w:p>
        </w:tc>
        <w:tc>
          <w:tcPr>
            <w:tcW w:w="3920" w:type="dxa"/>
            <w:tcBorders>
              <w:right w:val="single" w:sz="8" w:space="0" w:color="auto"/>
            </w:tcBorders>
            <w:vAlign w:val="bottom"/>
          </w:tcPr>
          <w:p w14:paraId="2D148DF2" w14:textId="77777777" w:rsidR="007218CF" w:rsidRPr="00151EC2" w:rsidRDefault="00151EC2">
            <w:pPr>
              <w:rPr>
                <w:rFonts w:asciiTheme="minorHAnsi" w:hAnsiTheme="minorHAnsi" w:cstheme="minorHAnsi"/>
              </w:rPr>
            </w:pPr>
            <w:r w:rsidRPr="00151EC2">
              <w:rPr>
                <w:rFonts w:asciiTheme="minorHAnsi" w:hAnsiTheme="minorHAnsi" w:cstheme="minorHAnsi"/>
              </w:rPr>
              <w:t>eoneil@hopelands.org.uk</w:t>
            </w:r>
          </w:p>
        </w:tc>
      </w:tr>
      <w:tr w:rsidR="007218CF" w14:paraId="5C9BC28E" w14:textId="77777777">
        <w:trPr>
          <w:trHeight w:val="246"/>
        </w:trPr>
        <w:tc>
          <w:tcPr>
            <w:tcW w:w="2280" w:type="dxa"/>
            <w:tcBorders>
              <w:left w:val="single" w:sz="8" w:space="0" w:color="auto"/>
              <w:bottom w:val="single" w:sz="8" w:space="0" w:color="auto"/>
              <w:right w:val="single" w:sz="8" w:space="0" w:color="auto"/>
            </w:tcBorders>
            <w:vAlign w:val="bottom"/>
          </w:tcPr>
          <w:p w14:paraId="06D66677" w14:textId="77777777" w:rsidR="007218CF" w:rsidRDefault="007218CF">
            <w:pPr>
              <w:rPr>
                <w:sz w:val="21"/>
                <w:szCs w:val="21"/>
              </w:rPr>
            </w:pPr>
          </w:p>
        </w:tc>
        <w:tc>
          <w:tcPr>
            <w:tcW w:w="1980" w:type="dxa"/>
            <w:tcBorders>
              <w:bottom w:val="single" w:sz="8" w:space="0" w:color="auto"/>
              <w:right w:val="single" w:sz="8" w:space="0" w:color="auto"/>
            </w:tcBorders>
            <w:vAlign w:val="bottom"/>
          </w:tcPr>
          <w:p w14:paraId="6A25A77D" w14:textId="77777777" w:rsidR="007218CF" w:rsidRPr="007636D5" w:rsidRDefault="007218CF">
            <w:pPr>
              <w:rPr>
                <w:rFonts w:asciiTheme="minorHAnsi" w:hAnsiTheme="minorHAnsi" w:cstheme="minorHAnsi"/>
              </w:rPr>
            </w:pPr>
          </w:p>
        </w:tc>
        <w:tc>
          <w:tcPr>
            <w:tcW w:w="2140" w:type="dxa"/>
            <w:tcBorders>
              <w:bottom w:val="single" w:sz="8" w:space="0" w:color="auto"/>
              <w:right w:val="single" w:sz="8" w:space="0" w:color="auto"/>
            </w:tcBorders>
            <w:vAlign w:val="bottom"/>
          </w:tcPr>
          <w:p w14:paraId="41975275" w14:textId="77777777" w:rsidR="007218CF" w:rsidRPr="00151EC2" w:rsidRDefault="007218CF">
            <w:pPr>
              <w:rPr>
                <w:rFonts w:asciiTheme="minorHAnsi" w:hAnsiTheme="minorHAnsi" w:cstheme="minorHAnsi"/>
              </w:rPr>
            </w:pPr>
          </w:p>
        </w:tc>
        <w:tc>
          <w:tcPr>
            <w:tcW w:w="3920" w:type="dxa"/>
            <w:tcBorders>
              <w:bottom w:val="single" w:sz="8" w:space="0" w:color="auto"/>
              <w:right w:val="single" w:sz="8" w:space="0" w:color="auto"/>
            </w:tcBorders>
            <w:vAlign w:val="bottom"/>
          </w:tcPr>
          <w:p w14:paraId="6543297E" w14:textId="77777777" w:rsidR="007218CF" w:rsidRPr="00151EC2" w:rsidRDefault="007218CF">
            <w:pPr>
              <w:rPr>
                <w:rFonts w:asciiTheme="minorHAnsi" w:hAnsiTheme="minorHAnsi" w:cstheme="minorHAnsi"/>
              </w:rPr>
            </w:pPr>
          </w:p>
        </w:tc>
      </w:tr>
      <w:tr w:rsidR="007218CF" w14:paraId="081036D8" w14:textId="77777777">
        <w:trPr>
          <w:trHeight w:val="252"/>
        </w:trPr>
        <w:tc>
          <w:tcPr>
            <w:tcW w:w="2280" w:type="dxa"/>
            <w:tcBorders>
              <w:left w:val="single" w:sz="8" w:space="0" w:color="auto"/>
              <w:right w:val="single" w:sz="8" w:space="0" w:color="auto"/>
            </w:tcBorders>
            <w:vAlign w:val="bottom"/>
          </w:tcPr>
          <w:p w14:paraId="5E839E1F" w14:textId="77777777" w:rsidR="007218CF" w:rsidRDefault="00673856">
            <w:pPr>
              <w:spacing w:line="252" w:lineRule="exact"/>
              <w:ind w:left="120"/>
              <w:rPr>
                <w:sz w:val="20"/>
                <w:szCs w:val="20"/>
              </w:rPr>
            </w:pPr>
            <w:r>
              <w:rPr>
                <w:rFonts w:ascii="Calibri" w:eastAsia="Calibri" w:hAnsi="Calibri" w:cs="Calibri"/>
              </w:rPr>
              <w:t>Deputy DSL</w:t>
            </w:r>
          </w:p>
        </w:tc>
        <w:tc>
          <w:tcPr>
            <w:tcW w:w="1980" w:type="dxa"/>
            <w:tcBorders>
              <w:right w:val="single" w:sz="8" w:space="0" w:color="auto"/>
            </w:tcBorders>
            <w:vAlign w:val="bottom"/>
          </w:tcPr>
          <w:p w14:paraId="7A55F19C" w14:textId="77777777" w:rsidR="007218CF" w:rsidRPr="007636D5" w:rsidRDefault="007218CF">
            <w:pPr>
              <w:spacing w:line="252" w:lineRule="exact"/>
              <w:ind w:left="100"/>
              <w:rPr>
                <w:rFonts w:asciiTheme="minorHAnsi" w:hAnsiTheme="minorHAnsi" w:cstheme="minorHAnsi"/>
              </w:rPr>
            </w:pPr>
          </w:p>
        </w:tc>
        <w:tc>
          <w:tcPr>
            <w:tcW w:w="2140" w:type="dxa"/>
            <w:tcBorders>
              <w:right w:val="single" w:sz="8" w:space="0" w:color="auto"/>
            </w:tcBorders>
            <w:vAlign w:val="bottom"/>
          </w:tcPr>
          <w:p w14:paraId="4E22F285" w14:textId="77777777" w:rsidR="007218CF" w:rsidRPr="00151EC2" w:rsidRDefault="007218CF">
            <w:pPr>
              <w:spacing w:line="229" w:lineRule="exact"/>
              <w:ind w:left="100"/>
              <w:rPr>
                <w:rFonts w:asciiTheme="minorHAnsi" w:hAnsiTheme="minorHAnsi" w:cstheme="minorHAnsi"/>
              </w:rPr>
            </w:pPr>
          </w:p>
        </w:tc>
        <w:tc>
          <w:tcPr>
            <w:tcW w:w="3920" w:type="dxa"/>
            <w:tcBorders>
              <w:right w:val="single" w:sz="8" w:space="0" w:color="auto"/>
            </w:tcBorders>
            <w:vAlign w:val="bottom"/>
          </w:tcPr>
          <w:p w14:paraId="2DBEB41B" w14:textId="77777777" w:rsidR="007218CF" w:rsidRPr="00151EC2" w:rsidRDefault="007218CF">
            <w:pPr>
              <w:spacing w:line="252" w:lineRule="exact"/>
              <w:ind w:left="80"/>
              <w:rPr>
                <w:rFonts w:asciiTheme="minorHAnsi" w:hAnsiTheme="minorHAnsi" w:cstheme="minorHAnsi"/>
              </w:rPr>
            </w:pPr>
          </w:p>
        </w:tc>
      </w:tr>
      <w:tr w:rsidR="007218CF" w14:paraId="5FA34619" w14:textId="77777777">
        <w:trPr>
          <w:trHeight w:val="222"/>
        </w:trPr>
        <w:tc>
          <w:tcPr>
            <w:tcW w:w="2280" w:type="dxa"/>
            <w:tcBorders>
              <w:left w:val="single" w:sz="8" w:space="0" w:color="auto"/>
              <w:right w:val="single" w:sz="8" w:space="0" w:color="auto"/>
            </w:tcBorders>
            <w:vAlign w:val="bottom"/>
          </w:tcPr>
          <w:p w14:paraId="7114B76F" w14:textId="77777777" w:rsidR="007218CF" w:rsidRDefault="007218CF">
            <w:pPr>
              <w:rPr>
                <w:sz w:val="19"/>
                <w:szCs w:val="19"/>
              </w:rPr>
            </w:pPr>
          </w:p>
        </w:tc>
        <w:tc>
          <w:tcPr>
            <w:tcW w:w="1980" w:type="dxa"/>
            <w:tcBorders>
              <w:right w:val="single" w:sz="8" w:space="0" w:color="auto"/>
            </w:tcBorders>
            <w:vAlign w:val="bottom"/>
          </w:tcPr>
          <w:p w14:paraId="42CE1BA7" w14:textId="77777777" w:rsidR="007218CF" w:rsidRPr="007636D5" w:rsidRDefault="007636D5">
            <w:pPr>
              <w:rPr>
                <w:rFonts w:asciiTheme="minorHAnsi" w:hAnsiTheme="minorHAnsi" w:cstheme="minorHAnsi"/>
              </w:rPr>
            </w:pPr>
            <w:r w:rsidRPr="007636D5">
              <w:rPr>
                <w:rFonts w:asciiTheme="minorHAnsi" w:hAnsiTheme="minorHAnsi" w:cstheme="minorHAnsi"/>
              </w:rPr>
              <w:t>Sonja Jones</w:t>
            </w:r>
          </w:p>
        </w:tc>
        <w:tc>
          <w:tcPr>
            <w:tcW w:w="2140" w:type="dxa"/>
            <w:tcBorders>
              <w:right w:val="single" w:sz="8" w:space="0" w:color="auto"/>
            </w:tcBorders>
            <w:vAlign w:val="bottom"/>
          </w:tcPr>
          <w:p w14:paraId="7807B918" w14:textId="77777777" w:rsidR="007218CF" w:rsidRPr="00151EC2" w:rsidRDefault="00151EC2" w:rsidP="005E6F52">
            <w:pPr>
              <w:spacing w:line="222" w:lineRule="exact"/>
              <w:rPr>
                <w:rFonts w:asciiTheme="minorHAnsi" w:hAnsiTheme="minorHAnsi" w:cstheme="minorHAnsi"/>
              </w:rPr>
            </w:pPr>
            <w:r w:rsidRPr="00151EC2">
              <w:rPr>
                <w:rFonts w:asciiTheme="minorHAnsi" w:hAnsiTheme="minorHAnsi" w:cstheme="minorHAnsi"/>
              </w:rPr>
              <w:t>07813000581</w:t>
            </w:r>
          </w:p>
        </w:tc>
        <w:tc>
          <w:tcPr>
            <w:tcW w:w="3920" w:type="dxa"/>
            <w:tcBorders>
              <w:right w:val="single" w:sz="8" w:space="0" w:color="auto"/>
            </w:tcBorders>
            <w:vAlign w:val="bottom"/>
          </w:tcPr>
          <w:p w14:paraId="5B54CF58" w14:textId="77777777" w:rsidR="007218CF" w:rsidRPr="00151EC2" w:rsidRDefault="00151EC2">
            <w:pPr>
              <w:rPr>
                <w:rFonts w:asciiTheme="minorHAnsi" w:hAnsiTheme="minorHAnsi" w:cstheme="minorHAnsi"/>
              </w:rPr>
            </w:pPr>
            <w:r w:rsidRPr="00151EC2">
              <w:rPr>
                <w:rFonts w:asciiTheme="minorHAnsi" w:hAnsiTheme="minorHAnsi" w:cstheme="minorHAnsi"/>
              </w:rPr>
              <w:t>sjones@hopelands.org.uk</w:t>
            </w:r>
          </w:p>
        </w:tc>
      </w:tr>
      <w:tr w:rsidR="007218CF" w14:paraId="3D5DAD0A" w14:textId="77777777">
        <w:trPr>
          <w:trHeight w:val="274"/>
        </w:trPr>
        <w:tc>
          <w:tcPr>
            <w:tcW w:w="2280" w:type="dxa"/>
            <w:tcBorders>
              <w:left w:val="single" w:sz="8" w:space="0" w:color="auto"/>
              <w:bottom w:val="single" w:sz="8" w:space="0" w:color="auto"/>
              <w:right w:val="single" w:sz="8" w:space="0" w:color="auto"/>
            </w:tcBorders>
            <w:vAlign w:val="bottom"/>
          </w:tcPr>
          <w:p w14:paraId="15C512D6" w14:textId="77777777" w:rsidR="007218CF" w:rsidRDefault="007218CF">
            <w:pPr>
              <w:rPr>
                <w:sz w:val="23"/>
                <w:szCs w:val="23"/>
              </w:rPr>
            </w:pPr>
          </w:p>
        </w:tc>
        <w:tc>
          <w:tcPr>
            <w:tcW w:w="1980" w:type="dxa"/>
            <w:tcBorders>
              <w:bottom w:val="single" w:sz="8" w:space="0" w:color="auto"/>
              <w:right w:val="single" w:sz="8" w:space="0" w:color="auto"/>
            </w:tcBorders>
            <w:vAlign w:val="bottom"/>
          </w:tcPr>
          <w:p w14:paraId="447068D8" w14:textId="77777777" w:rsidR="007218CF" w:rsidRPr="007636D5" w:rsidRDefault="007218CF">
            <w:pPr>
              <w:rPr>
                <w:rFonts w:asciiTheme="minorHAnsi" w:hAnsiTheme="minorHAnsi" w:cstheme="minorHAnsi"/>
              </w:rPr>
            </w:pPr>
          </w:p>
        </w:tc>
        <w:tc>
          <w:tcPr>
            <w:tcW w:w="2140" w:type="dxa"/>
            <w:tcBorders>
              <w:bottom w:val="single" w:sz="8" w:space="0" w:color="auto"/>
              <w:right w:val="single" w:sz="8" w:space="0" w:color="auto"/>
            </w:tcBorders>
            <w:vAlign w:val="bottom"/>
          </w:tcPr>
          <w:p w14:paraId="2772FCCA" w14:textId="77777777" w:rsidR="007218CF" w:rsidRPr="00151EC2" w:rsidRDefault="007218CF">
            <w:pPr>
              <w:rPr>
                <w:rFonts w:asciiTheme="minorHAnsi" w:hAnsiTheme="minorHAnsi" w:cstheme="minorHAnsi"/>
              </w:rPr>
            </w:pPr>
          </w:p>
        </w:tc>
        <w:tc>
          <w:tcPr>
            <w:tcW w:w="3920" w:type="dxa"/>
            <w:tcBorders>
              <w:bottom w:val="single" w:sz="8" w:space="0" w:color="auto"/>
              <w:right w:val="single" w:sz="8" w:space="0" w:color="auto"/>
            </w:tcBorders>
            <w:vAlign w:val="bottom"/>
          </w:tcPr>
          <w:p w14:paraId="01588E74" w14:textId="77777777" w:rsidR="007218CF" w:rsidRPr="00151EC2" w:rsidRDefault="007218CF">
            <w:pPr>
              <w:rPr>
                <w:rFonts w:asciiTheme="minorHAnsi" w:hAnsiTheme="minorHAnsi" w:cstheme="minorHAnsi"/>
              </w:rPr>
            </w:pPr>
          </w:p>
        </w:tc>
      </w:tr>
      <w:tr w:rsidR="007218CF" w14:paraId="12B2C487" w14:textId="77777777">
        <w:trPr>
          <w:trHeight w:val="252"/>
        </w:trPr>
        <w:tc>
          <w:tcPr>
            <w:tcW w:w="2280" w:type="dxa"/>
            <w:tcBorders>
              <w:left w:val="single" w:sz="8" w:space="0" w:color="auto"/>
              <w:right w:val="single" w:sz="8" w:space="0" w:color="auto"/>
            </w:tcBorders>
            <w:vAlign w:val="bottom"/>
          </w:tcPr>
          <w:p w14:paraId="4DC43B9D" w14:textId="77777777" w:rsidR="007218CF" w:rsidRDefault="00673856">
            <w:pPr>
              <w:spacing w:line="252" w:lineRule="exact"/>
              <w:ind w:left="120"/>
              <w:rPr>
                <w:sz w:val="20"/>
                <w:szCs w:val="20"/>
              </w:rPr>
            </w:pPr>
            <w:r>
              <w:rPr>
                <w:rFonts w:ascii="Calibri" w:eastAsia="Calibri" w:hAnsi="Calibri" w:cs="Calibri"/>
              </w:rPr>
              <w:t>Chair of governors</w:t>
            </w:r>
          </w:p>
        </w:tc>
        <w:tc>
          <w:tcPr>
            <w:tcW w:w="1980" w:type="dxa"/>
            <w:tcBorders>
              <w:right w:val="single" w:sz="8" w:space="0" w:color="auto"/>
            </w:tcBorders>
            <w:vAlign w:val="bottom"/>
          </w:tcPr>
          <w:p w14:paraId="7C2FD950" w14:textId="77777777" w:rsidR="007218CF" w:rsidRPr="007636D5" w:rsidRDefault="007636D5" w:rsidP="005E6F52">
            <w:pPr>
              <w:spacing w:line="252" w:lineRule="exact"/>
              <w:rPr>
                <w:rFonts w:asciiTheme="minorHAnsi" w:hAnsiTheme="minorHAnsi" w:cstheme="minorHAnsi"/>
              </w:rPr>
            </w:pPr>
            <w:r w:rsidRPr="007636D5">
              <w:rPr>
                <w:rFonts w:asciiTheme="minorHAnsi" w:hAnsiTheme="minorHAnsi" w:cstheme="minorHAnsi"/>
              </w:rPr>
              <w:t>Richard James</w:t>
            </w:r>
          </w:p>
        </w:tc>
        <w:tc>
          <w:tcPr>
            <w:tcW w:w="2140" w:type="dxa"/>
            <w:tcBorders>
              <w:right w:val="single" w:sz="8" w:space="0" w:color="auto"/>
            </w:tcBorders>
            <w:vAlign w:val="bottom"/>
          </w:tcPr>
          <w:p w14:paraId="52B0C5C0" w14:textId="77777777" w:rsidR="007218CF" w:rsidRPr="00151EC2" w:rsidRDefault="007218CF">
            <w:pPr>
              <w:spacing w:line="252" w:lineRule="exact"/>
              <w:ind w:left="100"/>
              <w:rPr>
                <w:rFonts w:asciiTheme="minorHAnsi" w:hAnsiTheme="minorHAnsi" w:cstheme="minorHAnsi"/>
              </w:rPr>
            </w:pPr>
          </w:p>
        </w:tc>
        <w:tc>
          <w:tcPr>
            <w:tcW w:w="3920" w:type="dxa"/>
            <w:tcBorders>
              <w:right w:val="single" w:sz="8" w:space="0" w:color="auto"/>
            </w:tcBorders>
            <w:vAlign w:val="bottom"/>
          </w:tcPr>
          <w:p w14:paraId="629F41F8" w14:textId="77777777" w:rsidR="007218CF" w:rsidRPr="00151EC2" w:rsidRDefault="00151EC2" w:rsidP="005E6F52">
            <w:pPr>
              <w:spacing w:line="252" w:lineRule="exact"/>
              <w:rPr>
                <w:rFonts w:asciiTheme="minorHAnsi" w:hAnsiTheme="minorHAnsi" w:cstheme="minorHAnsi"/>
              </w:rPr>
            </w:pPr>
            <w:r w:rsidRPr="00151EC2">
              <w:rPr>
                <w:rFonts w:asciiTheme="minorHAnsi" w:hAnsiTheme="minorHAnsi" w:cstheme="minorHAnsi"/>
              </w:rPr>
              <w:t>rjames@hopelands.org.uk</w:t>
            </w:r>
          </w:p>
        </w:tc>
      </w:tr>
      <w:tr w:rsidR="007218CF" w14:paraId="421A9AD3" w14:textId="77777777">
        <w:trPr>
          <w:trHeight w:val="246"/>
        </w:trPr>
        <w:tc>
          <w:tcPr>
            <w:tcW w:w="2280" w:type="dxa"/>
            <w:tcBorders>
              <w:left w:val="single" w:sz="8" w:space="0" w:color="auto"/>
              <w:bottom w:val="single" w:sz="8" w:space="0" w:color="auto"/>
              <w:right w:val="single" w:sz="8" w:space="0" w:color="auto"/>
            </w:tcBorders>
            <w:vAlign w:val="bottom"/>
          </w:tcPr>
          <w:p w14:paraId="6F2A2510" w14:textId="77777777" w:rsidR="007218CF" w:rsidRDefault="007218CF">
            <w:pPr>
              <w:rPr>
                <w:sz w:val="21"/>
                <w:szCs w:val="21"/>
              </w:rPr>
            </w:pPr>
          </w:p>
        </w:tc>
        <w:tc>
          <w:tcPr>
            <w:tcW w:w="1980" w:type="dxa"/>
            <w:tcBorders>
              <w:bottom w:val="single" w:sz="8" w:space="0" w:color="auto"/>
              <w:right w:val="single" w:sz="8" w:space="0" w:color="auto"/>
            </w:tcBorders>
            <w:vAlign w:val="bottom"/>
          </w:tcPr>
          <w:p w14:paraId="3EDCD597" w14:textId="77777777" w:rsidR="007218CF" w:rsidRPr="007636D5" w:rsidRDefault="007218CF">
            <w:pPr>
              <w:rPr>
                <w:rFonts w:asciiTheme="minorHAnsi" w:hAnsiTheme="minorHAnsi" w:cstheme="minorHAnsi"/>
              </w:rPr>
            </w:pPr>
          </w:p>
        </w:tc>
        <w:tc>
          <w:tcPr>
            <w:tcW w:w="2140" w:type="dxa"/>
            <w:tcBorders>
              <w:bottom w:val="single" w:sz="8" w:space="0" w:color="auto"/>
              <w:right w:val="single" w:sz="8" w:space="0" w:color="auto"/>
            </w:tcBorders>
            <w:vAlign w:val="bottom"/>
          </w:tcPr>
          <w:p w14:paraId="38FAE895" w14:textId="77777777" w:rsidR="007218CF" w:rsidRPr="00151EC2" w:rsidRDefault="00151EC2">
            <w:pPr>
              <w:rPr>
                <w:rFonts w:asciiTheme="minorHAnsi" w:hAnsiTheme="minorHAnsi" w:cstheme="minorHAnsi"/>
              </w:rPr>
            </w:pPr>
            <w:r w:rsidRPr="00151EC2">
              <w:rPr>
                <w:rFonts w:asciiTheme="minorHAnsi" w:hAnsiTheme="minorHAnsi" w:cstheme="minorHAnsi"/>
              </w:rPr>
              <w:t>07768357407</w:t>
            </w:r>
          </w:p>
        </w:tc>
        <w:tc>
          <w:tcPr>
            <w:tcW w:w="3920" w:type="dxa"/>
            <w:tcBorders>
              <w:bottom w:val="single" w:sz="8" w:space="0" w:color="auto"/>
              <w:right w:val="single" w:sz="8" w:space="0" w:color="auto"/>
            </w:tcBorders>
            <w:vAlign w:val="bottom"/>
          </w:tcPr>
          <w:p w14:paraId="0CB97718" w14:textId="77777777" w:rsidR="007218CF" w:rsidRPr="00151EC2" w:rsidRDefault="007218CF">
            <w:pPr>
              <w:rPr>
                <w:rFonts w:asciiTheme="minorHAnsi" w:hAnsiTheme="minorHAnsi" w:cstheme="minorHAnsi"/>
              </w:rPr>
            </w:pPr>
          </w:p>
        </w:tc>
      </w:tr>
      <w:tr w:rsidR="007218CF" w14:paraId="39D84FC8" w14:textId="77777777">
        <w:trPr>
          <w:trHeight w:val="252"/>
        </w:trPr>
        <w:tc>
          <w:tcPr>
            <w:tcW w:w="2280" w:type="dxa"/>
            <w:tcBorders>
              <w:left w:val="single" w:sz="8" w:space="0" w:color="auto"/>
              <w:right w:val="single" w:sz="8" w:space="0" w:color="auto"/>
            </w:tcBorders>
            <w:vAlign w:val="bottom"/>
          </w:tcPr>
          <w:p w14:paraId="11B278F5" w14:textId="77777777" w:rsidR="007218CF" w:rsidRDefault="00673856">
            <w:pPr>
              <w:spacing w:line="252" w:lineRule="exact"/>
              <w:ind w:left="120"/>
              <w:rPr>
                <w:sz w:val="20"/>
                <w:szCs w:val="20"/>
              </w:rPr>
            </w:pPr>
            <w:r>
              <w:rPr>
                <w:rFonts w:ascii="Calibri" w:eastAsia="Calibri" w:hAnsi="Calibri" w:cs="Calibri"/>
              </w:rPr>
              <w:t>Nominated</w:t>
            </w:r>
          </w:p>
        </w:tc>
        <w:tc>
          <w:tcPr>
            <w:tcW w:w="1980" w:type="dxa"/>
            <w:tcBorders>
              <w:right w:val="single" w:sz="8" w:space="0" w:color="auto"/>
            </w:tcBorders>
            <w:vAlign w:val="bottom"/>
          </w:tcPr>
          <w:p w14:paraId="06D6FC7D" w14:textId="77777777" w:rsidR="007218CF" w:rsidRPr="007636D5" w:rsidRDefault="007218CF">
            <w:pPr>
              <w:spacing w:line="252" w:lineRule="exact"/>
              <w:ind w:left="100"/>
              <w:rPr>
                <w:rFonts w:asciiTheme="minorHAnsi" w:hAnsiTheme="minorHAnsi" w:cstheme="minorHAnsi"/>
              </w:rPr>
            </w:pPr>
          </w:p>
        </w:tc>
        <w:tc>
          <w:tcPr>
            <w:tcW w:w="2140" w:type="dxa"/>
            <w:tcBorders>
              <w:right w:val="single" w:sz="8" w:space="0" w:color="auto"/>
            </w:tcBorders>
            <w:vAlign w:val="bottom"/>
          </w:tcPr>
          <w:p w14:paraId="00A104B5" w14:textId="77777777" w:rsidR="007218CF" w:rsidRPr="00151EC2" w:rsidRDefault="007218CF">
            <w:pPr>
              <w:spacing w:line="229" w:lineRule="exact"/>
              <w:ind w:left="100"/>
              <w:rPr>
                <w:rFonts w:asciiTheme="minorHAnsi" w:hAnsiTheme="minorHAnsi" w:cstheme="minorHAnsi"/>
              </w:rPr>
            </w:pPr>
          </w:p>
        </w:tc>
        <w:tc>
          <w:tcPr>
            <w:tcW w:w="3920" w:type="dxa"/>
            <w:tcBorders>
              <w:right w:val="single" w:sz="8" w:space="0" w:color="auto"/>
            </w:tcBorders>
            <w:vAlign w:val="bottom"/>
          </w:tcPr>
          <w:p w14:paraId="3C3E3732" w14:textId="77777777" w:rsidR="007218CF" w:rsidRPr="00151EC2" w:rsidRDefault="007218CF">
            <w:pPr>
              <w:spacing w:line="252" w:lineRule="exact"/>
              <w:ind w:left="80"/>
              <w:rPr>
                <w:rFonts w:asciiTheme="minorHAnsi" w:hAnsiTheme="minorHAnsi" w:cstheme="minorHAnsi"/>
              </w:rPr>
            </w:pPr>
          </w:p>
        </w:tc>
      </w:tr>
      <w:tr w:rsidR="007218CF" w14:paraId="40370369" w14:textId="77777777">
        <w:trPr>
          <w:trHeight w:val="269"/>
        </w:trPr>
        <w:tc>
          <w:tcPr>
            <w:tcW w:w="2280" w:type="dxa"/>
            <w:tcBorders>
              <w:left w:val="single" w:sz="8" w:space="0" w:color="auto"/>
              <w:right w:val="single" w:sz="8" w:space="0" w:color="auto"/>
            </w:tcBorders>
            <w:vAlign w:val="bottom"/>
          </w:tcPr>
          <w:p w14:paraId="3A799010" w14:textId="77777777" w:rsidR="007218CF" w:rsidRDefault="00673856">
            <w:pPr>
              <w:ind w:left="120"/>
              <w:rPr>
                <w:sz w:val="20"/>
                <w:szCs w:val="20"/>
              </w:rPr>
            </w:pPr>
            <w:r>
              <w:rPr>
                <w:rFonts w:ascii="Calibri" w:eastAsia="Calibri" w:hAnsi="Calibri" w:cs="Calibri"/>
              </w:rPr>
              <w:t>safeguarding governor</w:t>
            </w:r>
          </w:p>
        </w:tc>
        <w:tc>
          <w:tcPr>
            <w:tcW w:w="1980" w:type="dxa"/>
            <w:tcBorders>
              <w:right w:val="single" w:sz="8" w:space="0" w:color="auto"/>
            </w:tcBorders>
            <w:vAlign w:val="bottom"/>
          </w:tcPr>
          <w:p w14:paraId="64987892" w14:textId="10DEA2FD" w:rsidR="007218CF" w:rsidRPr="007636D5" w:rsidRDefault="007636D5">
            <w:pPr>
              <w:rPr>
                <w:rFonts w:asciiTheme="minorHAnsi" w:hAnsiTheme="minorHAnsi" w:cstheme="minorHAnsi"/>
              </w:rPr>
            </w:pPr>
            <w:r w:rsidRPr="007636D5">
              <w:rPr>
                <w:rFonts w:asciiTheme="minorHAnsi" w:hAnsiTheme="minorHAnsi" w:cstheme="minorHAnsi"/>
              </w:rPr>
              <w:t>Jan L</w:t>
            </w:r>
            <w:r w:rsidR="005E6F52">
              <w:rPr>
                <w:rFonts w:asciiTheme="minorHAnsi" w:hAnsiTheme="minorHAnsi" w:cstheme="minorHAnsi"/>
              </w:rPr>
              <w:t>a</w:t>
            </w:r>
            <w:r w:rsidRPr="007636D5">
              <w:rPr>
                <w:rFonts w:asciiTheme="minorHAnsi" w:hAnsiTheme="minorHAnsi" w:cstheme="minorHAnsi"/>
              </w:rPr>
              <w:t>wry</w:t>
            </w:r>
          </w:p>
        </w:tc>
        <w:tc>
          <w:tcPr>
            <w:tcW w:w="2140" w:type="dxa"/>
            <w:tcBorders>
              <w:right w:val="single" w:sz="8" w:space="0" w:color="auto"/>
            </w:tcBorders>
            <w:vAlign w:val="bottom"/>
          </w:tcPr>
          <w:p w14:paraId="4856732C" w14:textId="77777777" w:rsidR="007218CF" w:rsidRPr="00151EC2" w:rsidRDefault="00151EC2">
            <w:pPr>
              <w:rPr>
                <w:rFonts w:asciiTheme="minorHAnsi" w:hAnsiTheme="minorHAnsi" w:cstheme="minorHAnsi"/>
              </w:rPr>
            </w:pPr>
            <w:r w:rsidRPr="00151EC2">
              <w:rPr>
                <w:rFonts w:asciiTheme="minorHAnsi" w:hAnsiTheme="minorHAnsi" w:cstheme="minorHAnsi"/>
              </w:rPr>
              <w:t>07754419075</w:t>
            </w:r>
          </w:p>
        </w:tc>
        <w:tc>
          <w:tcPr>
            <w:tcW w:w="3920" w:type="dxa"/>
            <w:tcBorders>
              <w:right w:val="single" w:sz="8" w:space="0" w:color="auto"/>
            </w:tcBorders>
            <w:vAlign w:val="bottom"/>
          </w:tcPr>
          <w:p w14:paraId="378D3BAC" w14:textId="472FC8AF" w:rsidR="007218CF" w:rsidRPr="00151EC2" w:rsidRDefault="00151EC2">
            <w:pPr>
              <w:rPr>
                <w:rFonts w:asciiTheme="minorHAnsi" w:hAnsiTheme="minorHAnsi" w:cstheme="minorHAnsi"/>
              </w:rPr>
            </w:pPr>
            <w:r w:rsidRPr="00151EC2">
              <w:rPr>
                <w:rFonts w:asciiTheme="minorHAnsi" w:hAnsiTheme="minorHAnsi" w:cstheme="minorHAnsi"/>
              </w:rPr>
              <w:t>jl</w:t>
            </w:r>
            <w:r w:rsidR="00BE0050">
              <w:rPr>
                <w:rFonts w:asciiTheme="minorHAnsi" w:hAnsiTheme="minorHAnsi" w:cstheme="minorHAnsi"/>
              </w:rPr>
              <w:t>a</w:t>
            </w:r>
            <w:r w:rsidRPr="00151EC2">
              <w:rPr>
                <w:rFonts w:asciiTheme="minorHAnsi" w:hAnsiTheme="minorHAnsi" w:cstheme="minorHAnsi"/>
              </w:rPr>
              <w:t>wry@hopeland</w:t>
            </w:r>
            <w:r w:rsidR="000E4027">
              <w:rPr>
                <w:rFonts w:asciiTheme="minorHAnsi" w:hAnsiTheme="minorHAnsi" w:cstheme="minorHAnsi"/>
              </w:rPr>
              <w:t>s</w:t>
            </w:r>
            <w:r w:rsidRPr="005E6F52">
              <w:rPr>
                <w:rFonts w:asciiTheme="minorHAnsi" w:hAnsiTheme="minorHAnsi" w:cstheme="minorHAnsi"/>
              </w:rPr>
              <w:t>.org.uk</w:t>
            </w:r>
          </w:p>
        </w:tc>
      </w:tr>
      <w:tr w:rsidR="007218CF" w14:paraId="457F6A97" w14:textId="77777777">
        <w:trPr>
          <w:trHeight w:val="246"/>
        </w:trPr>
        <w:tc>
          <w:tcPr>
            <w:tcW w:w="2280" w:type="dxa"/>
            <w:tcBorders>
              <w:left w:val="single" w:sz="8" w:space="0" w:color="auto"/>
              <w:bottom w:val="single" w:sz="8" w:space="0" w:color="auto"/>
              <w:right w:val="single" w:sz="8" w:space="0" w:color="auto"/>
            </w:tcBorders>
            <w:vAlign w:val="bottom"/>
          </w:tcPr>
          <w:p w14:paraId="198AA964" w14:textId="77777777" w:rsidR="007218CF" w:rsidRDefault="007218CF">
            <w:pPr>
              <w:rPr>
                <w:sz w:val="21"/>
                <w:szCs w:val="21"/>
              </w:rPr>
            </w:pPr>
          </w:p>
        </w:tc>
        <w:tc>
          <w:tcPr>
            <w:tcW w:w="1980" w:type="dxa"/>
            <w:tcBorders>
              <w:bottom w:val="single" w:sz="8" w:space="0" w:color="auto"/>
              <w:right w:val="single" w:sz="8" w:space="0" w:color="auto"/>
            </w:tcBorders>
            <w:vAlign w:val="bottom"/>
          </w:tcPr>
          <w:p w14:paraId="7791176C" w14:textId="77777777" w:rsidR="007218CF" w:rsidRDefault="007218CF">
            <w:pPr>
              <w:rPr>
                <w:sz w:val="21"/>
                <w:szCs w:val="21"/>
              </w:rPr>
            </w:pPr>
          </w:p>
        </w:tc>
        <w:tc>
          <w:tcPr>
            <w:tcW w:w="2140" w:type="dxa"/>
            <w:tcBorders>
              <w:bottom w:val="single" w:sz="8" w:space="0" w:color="auto"/>
              <w:right w:val="single" w:sz="8" w:space="0" w:color="auto"/>
            </w:tcBorders>
            <w:vAlign w:val="bottom"/>
          </w:tcPr>
          <w:p w14:paraId="143C8FFC" w14:textId="77777777" w:rsidR="007218CF" w:rsidRPr="00151EC2" w:rsidRDefault="007218CF">
            <w:pPr>
              <w:rPr>
                <w:rFonts w:asciiTheme="minorHAnsi" w:hAnsiTheme="minorHAnsi" w:cstheme="minorHAnsi"/>
              </w:rPr>
            </w:pPr>
          </w:p>
        </w:tc>
        <w:tc>
          <w:tcPr>
            <w:tcW w:w="3920" w:type="dxa"/>
            <w:tcBorders>
              <w:bottom w:val="single" w:sz="8" w:space="0" w:color="auto"/>
              <w:right w:val="single" w:sz="8" w:space="0" w:color="auto"/>
            </w:tcBorders>
            <w:vAlign w:val="bottom"/>
          </w:tcPr>
          <w:p w14:paraId="726C72DD" w14:textId="77777777" w:rsidR="007218CF" w:rsidRPr="00151EC2" w:rsidRDefault="007218CF">
            <w:pPr>
              <w:rPr>
                <w:rFonts w:asciiTheme="minorHAnsi" w:hAnsiTheme="minorHAnsi" w:cstheme="minorHAnsi"/>
              </w:rPr>
            </w:pPr>
          </w:p>
        </w:tc>
      </w:tr>
    </w:tbl>
    <w:p w14:paraId="442908AF" w14:textId="77777777" w:rsidR="007218CF" w:rsidRDefault="00673856">
      <w:pPr>
        <w:spacing w:line="20" w:lineRule="exact"/>
        <w:rPr>
          <w:sz w:val="20"/>
          <w:szCs w:val="20"/>
        </w:rPr>
      </w:pPr>
      <w:r>
        <w:rPr>
          <w:noProof/>
          <w:sz w:val="20"/>
          <w:szCs w:val="20"/>
        </w:rPr>
        <mc:AlternateContent>
          <mc:Choice Requires="wps">
            <w:drawing>
              <wp:anchor distT="0" distB="0" distL="114300" distR="114300" simplePos="0" relativeHeight="251658336" behindDoc="1" locked="0" layoutInCell="0" allowOverlap="1" wp14:anchorId="7AC85B0E" wp14:editId="735A224B">
                <wp:simplePos x="0" y="0"/>
                <wp:positionH relativeFrom="column">
                  <wp:posOffset>6534150</wp:posOffset>
                </wp:positionH>
                <wp:positionV relativeFrom="paragraph">
                  <wp:posOffset>-1656715</wp:posOffset>
                </wp:positionV>
                <wp:extent cx="12700" cy="1270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B612385" id="Shape 105" o:spid="_x0000_s1026" style="position:absolute;margin-left:514.5pt;margin-top:-130.45pt;width:1pt;height:1pt;z-index:-25165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qggEAAAYDAAAOAAAAZHJzL2Uyb0RvYy54bWysUk1vGyEQvVfqf0Dc611bS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" o:allowincell="f" fillcolor="black" stroked="f"/>
            </w:pict>
          </mc:Fallback>
        </mc:AlternateContent>
      </w:r>
    </w:p>
    <w:p w14:paraId="753EF5A4" w14:textId="77777777" w:rsidR="007218CF" w:rsidRDefault="007218CF">
      <w:pPr>
        <w:spacing w:line="95" w:lineRule="exact"/>
        <w:rPr>
          <w:sz w:val="20"/>
          <w:szCs w:val="20"/>
        </w:rPr>
      </w:pPr>
    </w:p>
    <w:p w14:paraId="3F92A6B1" w14:textId="77777777" w:rsidR="00B11F13" w:rsidRDefault="00B11F13" w:rsidP="00145ADD">
      <w:pPr>
        <w:rPr>
          <w:rFonts w:ascii="Calibri" w:eastAsia="Calibri" w:hAnsi="Calibri" w:cs="Calibri"/>
          <w:b/>
          <w:bCs/>
          <w:sz w:val="24"/>
          <w:szCs w:val="24"/>
        </w:rPr>
      </w:pPr>
    </w:p>
    <w:p w14:paraId="0B628D24" w14:textId="61C17361" w:rsidR="007218CF" w:rsidRDefault="00673856" w:rsidP="00145ADD">
      <w:pPr>
        <w:rPr>
          <w:rFonts w:asciiTheme="minorHAnsi" w:eastAsia="Calibri" w:hAnsiTheme="minorHAnsi" w:cstheme="minorHAnsi"/>
          <w:b/>
          <w:bCs/>
          <w:sz w:val="24"/>
          <w:szCs w:val="24"/>
        </w:rPr>
      </w:pPr>
      <w:r w:rsidRPr="00B11F13">
        <w:rPr>
          <w:rFonts w:asciiTheme="minorHAnsi" w:eastAsia="Calibri" w:hAnsiTheme="minorHAnsi" w:cstheme="minorHAnsi"/>
          <w:b/>
          <w:bCs/>
          <w:sz w:val="24"/>
          <w:szCs w:val="24"/>
        </w:rPr>
        <w:t>Local Authority children’s social services numbers</w:t>
      </w:r>
    </w:p>
    <w:p w14:paraId="55742EA6" w14:textId="652E6B0C" w:rsidR="00B11F13" w:rsidRDefault="00B11F13" w:rsidP="00145ADD">
      <w:pPr>
        <w:rPr>
          <w:rFonts w:asciiTheme="minorHAnsi" w:eastAsia="Calibri" w:hAnsiTheme="minorHAnsi" w:cstheme="minorHAnsi"/>
          <w:b/>
          <w:bCs/>
          <w:sz w:val="24"/>
          <w:szCs w:val="24"/>
        </w:rPr>
      </w:pPr>
    </w:p>
    <w:p w14:paraId="40CD95E8" w14:textId="6F6D7D92" w:rsidR="00B11F13" w:rsidRPr="00B11F13" w:rsidRDefault="00B11F13" w:rsidP="00145ADD">
      <w:pPr>
        <w:rPr>
          <w:rFonts w:asciiTheme="minorHAnsi" w:eastAsia="Calibri" w:hAnsiTheme="minorHAnsi" w:cstheme="minorHAnsi"/>
          <w:b/>
          <w:bCs/>
          <w:sz w:val="24"/>
          <w:szCs w:val="24"/>
        </w:rPr>
      </w:pPr>
      <w:r>
        <w:rPr>
          <w:rFonts w:asciiTheme="minorHAnsi" w:eastAsia="Calibri" w:hAnsiTheme="minorHAnsi" w:cstheme="minorHAnsi"/>
          <w:b/>
          <w:bCs/>
          <w:sz w:val="24"/>
          <w:szCs w:val="24"/>
        </w:rPr>
        <w:t>In an emergency always ring 999</w:t>
      </w:r>
    </w:p>
    <w:p w14:paraId="7633A109" w14:textId="57C5CC8C" w:rsidR="00BF1528" w:rsidRDefault="00BF1528" w:rsidP="00145ADD">
      <w:pPr>
        <w:rPr>
          <w:rFonts w:asciiTheme="minorHAnsi" w:eastAsia="Calibri" w:hAnsiTheme="minorHAnsi" w:cstheme="minorHAnsi"/>
          <w:b/>
          <w:bCs/>
        </w:rPr>
      </w:pPr>
    </w:p>
    <w:p w14:paraId="5A450A53" w14:textId="77777777" w:rsidR="00B11F13" w:rsidRPr="00B11F13" w:rsidRDefault="00B11F13" w:rsidP="00145ADD">
      <w:pPr>
        <w:rPr>
          <w:rFonts w:asciiTheme="minorHAnsi" w:eastAsia="Calibri" w:hAnsiTheme="minorHAnsi" w:cstheme="minorHAnsi"/>
          <w:b/>
          <w:bCs/>
        </w:r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104"/>
      </w:tblGrid>
      <w:tr w:rsidR="00BF1528" w:rsidRPr="00B11F13" w14:paraId="10552264" w14:textId="77777777" w:rsidTr="00BF1528">
        <w:trPr>
          <w:jc w:val="center"/>
        </w:trPr>
        <w:tc>
          <w:tcPr>
            <w:tcW w:w="4961" w:type="dxa"/>
          </w:tcPr>
          <w:p w14:paraId="397EFD3C" w14:textId="77777777" w:rsidR="00B11F13" w:rsidRDefault="00BF1528" w:rsidP="00BF1528">
            <w:pPr>
              <w:spacing w:before="100" w:beforeAutospacing="1" w:after="100" w:afterAutospacing="1"/>
              <w:rPr>
                <w:rFonts w:asciiTheme="minorHAnsi" w:hAnsiTheme="minorHAnsi" w:cstheme="minorHAnsi"/>
                <w:b/>
                <w:bCs/>
                <w:sz w:val="22"/>
                <w:szCs w:val="22"/>
              </w:rPr>
            </w:pPr>
            <w:r w:rsidRPr="00B11F13">
              <w:rPr>
                <w:rFonts w:asciiTheme="minorHAnsi" w:hAnsiTheme="minorHAnsi" w:cstheme="minorHAnsi"/>
                <w:b/>
                <w:bCs/>
                <w:sz w:val="22"/>
                <w:szCs w:val="22"/>
              </w:rPr>
              <w:t>Glos. Safeguarding Children Board</w:t>
            </w:r>
            <w:r w:rsidRPr="00B11F13">
              <w:rPr>
                <w:rFonts w:asciiTheme="minorHAnsi" w:hAnsiTheme="minorHAnsi" w:cstheme="minorHAnsi"/>
                <w:sz w:val="22"/>
                <w:szCs w:val="22"/>
              </w:rPr>
              <w:t xml:space="preserve"> </w:t>
            </w:r>
            <w:r w:rsidRPr="00B11F13">
              <w:rPr>
                <w:rFonts w:asciiTheme="minorHAnsi" w:hAnsiTheme="minorHAnsi" w:cstheme="minorHAnsi"/>
                <w:b/>
                <w:bCs/>
                <w:sz w:val="22"/>
                <w:szCs w:val="22"/>
              </w:rPr>
              <w:t>(GSCE)</w:t>
            </w:r>
          </w:p>
          <w:p w14:paraId="7D5BB19D" w14:textId="56774AD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br/>
              <w:t xml:space="preserve">E-mail: </w:t>
            </w:r>
            <w:r w:rsidRPr="00B11F13">
              <w:rPr>
                <w:rFonts w:asciiTheme="minorHAnsi" w:hAnsiTheme="minorHAnsi" w:cstheme="minorHAnsi"/>
                <w:sz w:val="22"/>
                <w:szCs w:val="22"/>
              </w:rPr>
              <w:br/>
            </w:r>
            <w:r w:rsidR="005D3E06" w:rsidRPr="00B11F13">
              <w:rPr>
                <w:rFonts w:asciiTheme="minorHAnsi" w:hAnsiTheme="minorHAnsi" w:cstheme="minorHAnsi"/>
                <w:sz w:val="22"/>
                <w:szCs w:val="22"/>
              </w:rPr>
              <w:t xml:space="preserve">MASH </w:t>
            </w:r>
            <w:r w:rsidRPr="00B11F13">
              <w:rPr>
                <w:rFonts w:asciiTheme="minorHAnsi" w:hAnsiTheme="minorHAnsi" w:cstheme="minorHAnsi"/>
                <w:sz w:val="22"/>
                <w:szCs w:val="22"/>
              </w:rPr>
              <w:t xml:space="preserve">Safeguarding Children Service: </w:t>
            </w:r>
            <w:r w:rsidRPr="00B11F13">
              <w:rPr>
                <w:rFonts w:asciiTheme="minorHAnsi" w:hAnsiTheme="minorHAnsi" w:cstheme="minorHAnsi"/>
                <w:sz w:val="22"/>
                <w:szCs w:val="22"/>
              </w:rPr>
              <w:br/>
              <w:t xml:space="preserve">Emergency Duty Team: </w:t>
            </w:r>
            <w:r w:rsidRPr="00B11F13">
              <w:rPr>
                <w:rFonts w:asciiTheme="minorHAnsi" w:hAnsiTheme="minorHAnsi" w:cstheme="minorHAnsi"/>
                <w:sz w:val="22"/>
                <w:szCs w:val="22"/>
              </w:rPr>
              <w:br/>
              <w:t xml:space="preserve">Stroud (Social Services) Dept.: </w:t>
            </w:r>
            <w:r w:rsidRPr="00B11F13">
              <w:rPr>
                <w:rFonts w:asciiTheme="minorHAnsi" w:hAnsiTheme="minorHAnsi" w:cstheme="minorHAnsi"/>
                <w:sz w:val="22"/>
                <w:szCs w:val="22"/>
              </w:rPr>
              <w:br/>
              <w:t xml:space="preserve">Glos. Children &amp; Family Helpdesk: </w:t>
            </w:r>
            <w:r w:rsidRPr="00B11F13">
              <w:rPr>
                <w:rFonts w:asciiTheme="minorHAnsi" w:hAnsiTheme="minorHAnsi" w:cstheme="minorHAnsi"/>
                <w:sz w:val="22"/>
                <w:szCs w:val="22"/>
              </w:rPr>
              <w:br/>
              <w:t xml:space="preserve">(Social Services Dept.) </w:t>
            </w:r>
            <w:r w:rsidRPr="00B11F13">
              <w:rPr>
                <w:rFonts w:asciiTheme="minorHAnsi" w:hAnsiTheme="minorHAnsi" w:cstheme="minorHAnsi"/>
                <w:sz w:val="22"/>
                <w:szCs w:val="22"/>
              </w:rPr>
              <w:br/>
              <w:t>E-mail:</w:t>
            </w:r>
          </w:p>
        </w:tc>
        <w:tc>
          <w:tcPr>
            <w:tcW w:w="5104" w:type="dxa"/>
          </w:tcPr>
          <w:p w14:paraId="02482707" w14:textId="77777777" w:rsid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br/>
            </w:r>
          </w:p>
          <w:p w14:paraId="41B9CF5E" w14:textId="065025C2" w:rsidR="00BF1528" w:rsidRPr="00B11F13" w:rsidRDefault="00F32650" w:rsidP="00BF1528">
            <w:pPr>
              <w:spacing w:before="100" w:beforeAutospacing="1" w:after="100" w:afterAutospacing="1"/>
              <w:rPr>
                <w:rFonts w:asciiTheme="minorHAnsi" w:hAnsiTheme="minorHAnsi" w:cstheme="minorHAnsi"/>
                <w:sz w:val="22"/>
                <w:szCs w:val="22"/>
              </w:rPr>
            </w:pPr>
            <w:hyperlink r:id="rId22" w:history="1">
              <w:r w:rsidR="00B11F13" w:rsidRPr="00390134">
                <w:rPr>
                  <w:rStyle w:val="Hyperlink"/>
                  <w:rFonts w:asciiTheme="minorHAnsi" w:hAnsiTheme="minorHAnsi" w:cstheme="minorHAnsi"/>
                </w:rPr>
                <w:t>childrenshelpdesk@gloucestershire.gov.uk</w:t>
              </w:r>
            </w:hyperlink>
            <w:r w:rsidR="00BF1528" w:rsidRPr="00B11F13">
              <w:rPr>
                <w:rFonts w:asciiTheme="minorHAnsi" w:hAnsiTheme="minorHAnsi" w:cstheme="minorHAnsi"/>
                <w:sz w:val="22"/>
                <w:szCs w:val="22"/>
              </w:rPr>
              <w:t xml:space="preserve">   </w:t>
            </w:r>
            <w:r w:rsidR="00BF1528" w:rsidRPr="00B11F13">
              <w:rPr>
                <w:rFonts w:asciiTheme="minorHAnsi" w:hAnsiTheme="minorHAnsi" w:cstheme="minorHAnsi"/>
                <w:sz w:val="22"/>
                <w:szCs w:val="22"/>
              </w:rPr>
              <w:br/>
              <w:t xml:space="preserve">01452 426565 (Formally CPU) </w:t>
            </w:r>
            <w:r w:rsidR="00BF1528" w:rsidRPr="00B11F13">
              <w:rPr>
                <w:rFonts w:asciiTheme="minorHAnsi" w:hAnsiTheme="minorHAnsi" w:cstheme="minorHAnsi"/>
                <w:sz w:val="22"/>
                <w:szCs w:val="22"/>
              </w:rPr>
              <w:br/>
              <w:t xml:space="preserve">01452 614194 </w:t>
            </w:r>
            <w:r w:rsidR="00BF1528" w:rsidRPr="00B11F13">
              <w:rPr>
                <w:rFonts w:asciiTheme="minorHAnsi" w:hAnsiTheme="minorHAnsi" w:cstheme="minorHAnsi"/>
                <w:sz w:val="22"/>
                <w:szCs w:val="22"/>
              </w:rPr>
              <w:br/>
              <w:t xml:space="preserve">01453 760500 (Office Hours) </w:t>
            </w:r>
            <w:r w:rsidR="00BF1528" w:rsidRPr="00B11F13">
              <w:rPr>
                <w:rFonts w:asciiTheme="minorHAnsi" w:hAnsiTheme="minorHAnsi" w:cstheme="minorHAnsi"/>
                <w:sz w:val="22"/>
                <w:szCs w:val="22"/>
              </w:rPr>
              <w:br/>
              <w:t xml:space="preserve">01452 426565 (Office Hours) </w:t>
            </w:r>
            <w:r w:rsidR="00BF1528" w:rsidRPr="00B11F13">
              <w:rPr>
                <w:rFonts w:asciiTheme="minorHAnsi" w:hAnsiTheme="minorHAnsi" w:cstheme="minorHAnsi"/>
                <w:sz w:val="22"/>
                <w:szCs w:val="22"/>
              </w:rPr>
              <w:br/>
              <w:t xml:space="preserve">01452 427359 (Fax No.) </w:t>
            </w:r>
            <w:hyperlink r:id="rId23">
              <w:r w:rsidR="00BF1528" w:rsidRPr="00B11F13">
                <w:rPr>
                  <w:rStyle w:val="Hyperlink"/>
                  <w:rFonts w:asciiTheme="minorHAnsi" w:hAnsiTheme="minorHAnsi" w:cstheme="minorHAnsi"/>
                  <w:sz w:val="22"/>
                  <w:szCs w:val="22"/>
                </w:rPr>
                <w:t>childrenshelpdesk@gloucestershire.gov.uk</w:t>
              </w:r>
            </w:hyperlink>
            <w:r w:rsidR="00BF1528" w:rsidRPr="00B11F13">
              <w:rPr>
                <w:rFonts w:asciiTheme="minorHAnsi" w:hAnsiTheme="minorHAnsi" w:cstheme="minorHAnsi"/>
                <w:sz w:val="22"/>
                <w:szCs w:val="22"/>
              </w:rPr>
              <w:t xml:space="preserve"> </w:t>
            </w:r>
          </w:p>
        </w:tc>
      </w:tr>
      <w:tr w:rsidR="00BF1528" w:rsidRPr="00B11F13" w14:paraId="435110EB" w14:textId="77777777" w:rsidTr="00BF1528">
        <w:trPr>
          <w:jc w:val="center"/>
        </w:trPr>
        <w:tc>
          <w:tcPr>
            <w:tcW w:w="4961" w:type="dxa"/>
          </w:tcPr>
          <w:p w14:paraId="2D15169E" w14:textId="77777777" w:rsidR="00BF1528" w:rsidRPr="00B11F13" w:rsidRDefault="00BF1528" w:rsidP="00BF1528">
            <w:pPr>
              <w:spacing w:before="100" w:beforeAutospacing="1" w:after="100" w:afterAutospacing="1"/>
              <w:rPr>
                <w:rFonts w:asciiTheme="minorHAnsi" w:hAnsiTheme="minorHAnsi" w:cstheme="minorHAnsi"/>
                <w:b/>
                <w:bCs/>
                <w:sz w:val="22"/>
                <w:szCs w:val="22"/>
              </w:rPr>
            </w:pPr>
            <w:r w:rsidRPr="00B11F13">
              <w:rPr>
                <w:rFonts w:asciiTheme="minorHAnsi" w:hAnsiTheme="minorHAnsi" w:cstheme="minorHAnsi"/>
                <w:b/>
                <w:bCs/>
                <w:sz w:val="22"/>
                <w:szCs w:val="22"/>
              </w:rPr>
              <w:t>Local Authority Designated Officer for Allegations (LADO):</w:t>
            </w:r>
          </w:p>
        </w:tc>
        <w:tc>
          <w:tcPr>
            <w:tcW w:w="5104" w:type="dxa"/>
          </w:tcPr>
          <w:p w14:paraId="1D117F65" w14:textId="25CB2245"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t>Nigel Hatt</w:t>
            </w:r>
            <w:r w:rsidR="005D3E06" w:rsidRPr="00B11F13">
              <w:rPr>
                <w:rFonts w:asciiTheme="minorHAnsi" w:hAnsiTheme="minorHAnsi" w:cstheme="minorHAnsi"/>
                <w:sz w:val="22"/>
                <w:szCs w:val="22"/>
              </w:rPr>
              <w:t>e</w:t>
            </w:r>
            <w:r w:rsidRPr="00B11F13">
              <w:rPr>
                <w:rFonts w:asciiTheme="minorHAnsi" w:hAnsiTheme="minorHAnsi" w:cstheme="minorHAnsi"/>
                <w:sz w:val="22"/>
                <w:szCs w:val="22"/>
              </w:rPr>
              <w:t>n</w:t>
            </w:r>
            <w:r w:rsidRPr="00B11F13">
              <w:rPr>
                <w:rFonts w:asciiTheme="minorHAnsi" w:hAnsiTheme="minorHAnsi" w:cstheme="minorHAnsi"/>
                <w:sz w:val="22"/>
                <w:szCs w:val="22"/>
              </w:rPr>
              <w:br/>
            </w:r>
            <w:r w:rsidRPr="00B11F13">
              <w:rPr>
                <w:rFonts w:asciiTheme="minorHAnsi" w:hAnsiTheme="minorHAnsi" w:cstheme="minorHAnsi"/>
                <w:color w:val="0000FF"/>
                <w:sz w:val="22"/>
                <w:szCs w:val="22"/>
                <w:u w:val="single"/>
              </w:rPr>
              <w:t>nigel.hatt</w:t>
            </w:r>
            <w:r w:rsidR="005D3E06" w:rsidRPr="00B11F13">
              <w:rPr>
                <w:rFonts w:asciiTheme="minorHAnsi" w:hAnsiTheme="minorHAnsi" w:cstheme="minorHAnsi"/>
                <w:color w:val="0000FF"/>
                <w:sz w:val="22"/>
                <w:szCs w:val="22"/>
                <w:u w:val="single"/>
              </w:rPr>
              <w:t>e</w:t>
            </w:r>
            <w:r w:rsidRPr="00B11F13">
              <w:rPr>
                <w:rFonts w:asciiTheme="minorHAnsi" w:hAnsiTheme="minorHAnsi" w:cstheme="minorHAnsi"/>
                <w:color w:val="0000FF"/>
                <w:sz w:val="22"/>
                <w:szCs w:val="22"/>
                <w:u w:val="single"/>
              </w:rPr>
              <w:t>n</w:t>
            </w:r>
            <w:hyperlink r:id="rId24">
              <w:r w:rsidRPr="00B11F13">
                <w:rPr>
                  <w:rStyle w:val="Hyperlink"/>
                  <w:rFonts w:asciiTheme="minorHAnsi" w:hAnsiTheme="minorHAnsi" w:cstheme="minorHAnsi"/>
                  <w:sz w:val="22"/>
                  <w:szCs w:val="22"/>
                </w:rPr>
                <w:t>@gloucestershire.gov.uk</w:t>
              </w:r>
            </w:hyperlink>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t>01452 426994 / 01452 426221 / 01452 583638</w:t>
            </w:r>
          </w:p>
        </w:tc>
      </w:tr>
      <w:tr w:rsidR="00BF1528" w:rsidRPr="00B11F13" w14:paraId="13290F28" w14:textId="77777777" w:rsidTr="00BF1528">
        <w:trPr>
          <w:trHeight w:val="1187"/>
          <w:jc w:val="center"/>
        </w:trPr>
        <w:tc>
          <w:tcPr>
            <w:tcW w:w="4961" w:type="dxa"/>
          </w:tcPr>
          <w:p w14:paraId="1802EF4D" w14:textId="7777777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Style w:val="Strong"/>
                <w:rFonts w:asciiTheme="minorHAnsi" w:hAnsiTheme="minorHAnsi" w:cstheme="minorHAnsi"/>
                <w:sz w:val="22"/>
                <w:szCs w:val="22"/>
              </w:rPr>
              <w:t>Extremism</w:t>
            </w:r>
          </w:p>
          <w:p w14:paraId="43A30DFA" w14:textId="77777777" w:rsidR="00BF1528" w:rsidRPr="00B11F13" w:rsidRDefault="00BF1528" w:rsidP="00BF1528">
            <w:pPr>
              <w:spacing w:before="100" w:beforeAutospacing="1" w:after="100" w:afterAutospacing="1"/>
              <w:rPr>
                <w:rFonts w:asciiTheme="minorHAnsi" w:hAnsiTheme="minorHAnsi" w:cstheme="minorHAnsi"/>
                <w:b/>
                <w:bCs/>
                <w:sz w:val="22"/>
                <w:szCs w:val="22"/>
              </w:rPr>
            </w:pPr>
            <w:r w:rsidRPr="00B11F13">
              <w:rPr>
                <w:rFonts w:asciiTheme="minorHAnsi" w:hAnsiTheme="minorHAnsi" w:cstheme="minorHAnsi"/>
                <w:sz w:val="22"/>
                <w:szCs w:val="22"/>
              </w:rPr>
              <w:t>Department for Education dedicated helpline for staff and governors.</w:t>
            </w:r>
          </w:p>
        </w:tc>
        <w:tc>
          <w:tcPr>
            <w:tcW w:w="5104" w:type="dxa"/>
          </w:tcPr>
          <w:p w14:paraId="615C01B7" w14:textId="77777777" w:rsidR="00BF1528" w:rsidRPr="00B11F13" w:rsidRDefault="00BF1528" w:rsidP="00BF1528">
            <w:pPr>
              <w:spacing w:before="100" w:beforeAutospacing="1" w:after="100" w:afterAutospacing="1"/>
              <w:rPr>
                <w:rFonts w:asciiTheme="minorHAnsi" w:hAnsiTheme="minorHAnsi" w:cstheme="minorHAnsi"/>
                <w:sz w:val="22"/>
                <w:szCs w:val="22"/>
              </w:rPr>
            </w:pPr>
          </w:p>
          <w:p w14:paraId="21BAB7C7" w14:textId="7777777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t xml:space="preserve">020 7340 7264 </w:t>
            </w:r>
            <w:r w:rsidRPr="00B11F13">
              <w:rPr>
                <w:rFonts w:asciiTheme="minorHAnsi" w:hAnsiTheme="minorHAnsi" w:cstheme="minorHAnsi"/>
                <w:sz w:val="22"/>
                <w:szCs w:val="22"/>
              </w:rPr>
              <w:br/>
            </w:r>
            <w:hyperlink r:id="rId25">
              <w:r w:rsidRPr="00B11F13">
                <w:rPr>
                  <w:rStyle w:val="Hyperlink"/>
                  <w:rFonts w:asciiTheme="minorHAnsi" w:hAnsiTheme="minorHAnsi" w:cstheme="minorHAnsi"/>
                  <w:sz w:val="22"/>
                  <w:szCs w:val="22"/>
                </w:rPr>
                <w:t>counter-extremism@education.gsi.gov.uk</w:t>
              </w:r>
            </w:hyperlink>
            <w:r w:rsidRPr="00B11F13">
              <w:rPr>
                <w:rFonts w:asciiTheme="minorHAnsi" w:hAnsiTheme="minorHAnsi" w:cstheme="minorHAnsi"/>
                <w:sz w:val="22"/>
                <w:szCs w:val="22"/>
              </w:rPr>
              <w:t>  </w:t>
            </w:r>
          </w:p>
        </w:tc>
      </w:tr>
      <w:tr w:rsidR="00BF1528" w:rsidRPr="00B11F13" w14:paraId="162F4E62" w14:textId="77777777" w:rsidTr="00BF1528">
        <w:trPr>
          <w:trHeight w:val="2268"/>
          <w:jc w:val="center"/>
        </w:trPr>
        <w:tc>
          <w:tcPr>
            <w:tcW w:w="4961" w:type="dxa"/>
          </w:tcPr>
          <w:p w14:paraId="29373E69" w14:textId="7777777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b/>
                <w:bCs/>
                <w:sz w:val="22"/>
                <w:szCs w:val="22"/>
              </w:rPr>
              <w:t>Gloucestershire Police:</w:t>
            </w:r>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t xml:space="preserve">Police CPU - Cheltenham: Safeguarding Children Service: </w:t>
            </w:r>
            <w:r w:rsidRPr="00B11F13">
              <w:rPr>
                <w:rFonts w:asciiTheme="minorHAnsi" w:hAnsiTheme="minorHAnsi" w:cstheme="minorHAnsi"/>
                <w:sz w:val="22"/>
                <w:szCs w:val="22"/>
              </w:rPr>
              <w:br/>
              <w:t xml:space="preserve">Safeguarding Children Manager: </w:t>
            </w:r>
            <w:r w:rsidRPr="00B11F13">
              <w:rPr>
                <w:rFonts w:asciiTheme="minorHAnsi" w:hAnsiTheme="minorHAnsi" w:cstheme="minorHAnsi"/>
                <w:sz w:val="22"/>
                <w:szCs w:val="22"/>
              </w:rPr>
              <w:br/>
              <w:t>Cheltenham Police Dept.:</w:t>
            </w:r>
            <w:r w:rsidRPr="00B11F13">
              <w:rPr>
                <w:rFonts w:asciiTheme="minorHAnsi" w:hAnsiTheme="minorHAnsi" w:cstheme="minorHAnsi"/>
                <w:sz w:val="22"/>
                <w:szCs w:val="22"/>
              </w:rPr>
              <w:br/>
            </w:r>
            <w:r w:rsidRPr="00B11F13">
              <w:rPr>
                <w:rFonts w:asciiTheme="minorHAnsi" w:hAnsiTheme="minorHAnsi" w:cstheme="minorHAnsi"/>
                <w:b/>
                <w:bCs/>
                <w:sz w:val="22"/>
                <w:szCs w:val="22"/>
              </w:rPr>
              <w:t>Radicalisation Officers:</w:t>
            </w:r>
            <w:r w:rsidRPr="00B11F13">
              <w:rPr>
                <w:rFonts w:asciiTheme="minorHAnsi" w:hAnsiTheme="minorHAnsi" w:cstheme="minorHAnsi"/>
                <w:sz w:val="22"/>
                <w:szCs w:val="22"/>
              </w:rPr>
              <w:br/>
              <w:t>Adam Large</w:t>
            </w:r>
            <w:r w:rsidRPr="00B11F13">
              <w:rPr>
                <w:rFonts w:asciiTheme="minorHAnsi" w:hAnsiTheme="minorHAnsi" w:cstheme="minorHAnsi"/>
                <w:sz w:val="22"/>
                <w:szCs w:val="22"/>
              </w:rPr>
              <w:br/>
              <w:t>Matthew Norris</w:t>
            </w:r>
          </w:p>
        </w:tc>
        <w:tc>
          <w:tcPr>
            <w:tcW w:w="5104" w:type="dxa"/>
          </w:tcPr>
          <w:p w14:paraId="4762038F" w14:textId="7777777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t xml:space="preserve">0845 090 1234 </w:t>
            </w:r>
            <w:r w:rsidRPr="00B11F13">
              <w:rPr>
                <w:rFonts w:asciiTheme="minorHAnsi" w:hAnsiTheme="minorHAnsi" w:cstheme="minorHAnsi"/>
                <w:sz w:val="22"/>
                <w:szCs w:val="22"/>
              </w:rPr>
              <w:br/>
              <w:t xml:space="preserve">01242 261112 </w:t>
            </w:r>
            <w:r w:rsidRPr="00B11F13">
              <w:rPr>
                <w:rFonts w:asciiTheme="minorHAnsi" w:hAnsiTheme="minorHAnsi" w:cstheme="minorHAnsi"/>
                <w:sz w:val="22"/>
                <w:szCs w:val="22"/>
              </w:rPr>
              <w:br/>
              <w:t xml:space="preserve">01452 452144 </w:t>
            </w:r>
            <w:r w:rsidRPr="00B11F13">
              <w:rPr>
                <w:rFonts w:asciiTheme="minorHAnsi" w:hAnsiTheme="minorHAnsi" w:cstheme="minorHAnsi"/>
                <w:sz w:val="22"/>
                <w:szCs w:val="22"/>
              </w:rPr>
              <w:br/>
              <w:t xml:space="preserve">01452 426003 </w:t>
            </w:r>
            <w:r w:rsidRPr="00B11F13">
              <w:rPr>
                <w:rFonts w:asciiTheme="minorHAnsi" w:hAnsiTheme="minorHAnsi" w:cstheme="minorHAnsi"/>
                <w:sz w:val="22"/>
                <w:szCs w:val="22"/>
              </w:rPr>
              <w:br/>
              <w:t>01242 521321 (Out of Office Hours – they will connect you to a Duty Area CPO)</w:t>
            </w:r>
            <w:r w:rsidRPr="00B11F13">
              <w:rPr>
                <w:rFonts w:asciiTheme="minorHAnsi" w:hAnsiTheme="minorHAnsi" w:cstheme="minorHAnsi"/>
                <w:sz w:val="22"/>
                <w:szCs w:val="22"/>
              </w:rPr>
              <w:br/>
            </w:r>
            <w:hyperlink r:id="rId26">
              <w:r w:rsidRPr="00B11F13">
                <w:rPr>
                  <w:rStyle w:val="Hyperlink"/>
                  <w:rFonts w:asciiTheme="minorHAnsi" w:hAnsiTheme="minorHAnsi" w:cstheme="minorHAnsi"/>
                  <w:sz w:val="22"/>
                  <w:szCs w:val="22"/>
                </w:rPr>
                <w:t>adam.large@gloucestershire.pnn.police.uk</w:t>
              </w:r>
            </w:hyperlink>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r>
            <w:hyperlink r:id="rId27">
              <w:r w:rsidRPr="00B11F13">
                <w:rPr>
                  <w:rStyle w:val="Hyperlink"/>
                  <w:rFonts w:asciiTheme="minorHAnsi" w:hAnsiTheme="minorHAnsi" w:cstheme="minorHAnsi"/>
                  <w:sz w:val="22"/>
                  <w:szCs w:val="22"/>
                </w:rPr>
                <w:t>matthew.norris@gloucestershire.pnn.police.uk</w:t>
              </w:r>
            </w:hyperlink>
            <w:r w:rsidRPr="00B11F13">
              <w:rPr>
                <w:rFonts w:asciiTheme="minorHAnsi" w:hAnsiTheme="minorHAnsi" w:cstheme="minorHAnsi"/>
                <w:sz w:val="22"/>
                <w:szCs w:val="22"/>
              </w:rPr>
              <w:t xml:space="preserve"> </w:t>
            </w:r>
          </w:p>
        </w:tc>
      </w:tr>
      <w:tr w:rsidR="00BF1528" w:rsidRPr="00B11F13" w14:paraId="0D5D4925" w14:textId="77777777" w:rsidTr="00BF1528">
        <w:trPr>
          <w:jc w:val="center"/>
        </w:trPr>
        <w:tc>
          <w:tcPr>
            <w:tcW w:w="4961" w:type="dxa"/>
          </w:tcPr>
          <w:p w14:paraId="2FDEB961" w14:textId="4BC538C0"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b/>
                <w:sz w:val="22"/>
                <w:szCs w:val="22"/>
              </w:rPr>
              <w:lastRenderedPageBreak/>
              <w:t>Glos. Safeguarding Children Board</w:t>
            </w:r>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t>Shire Hall, GL1 2TP</w:t>
            </w:r>
          </w:p>
        </w:tc>
        <w:tc>
          <w:tcPr>
            <w:tcW w:w="5104" w:type="dxa"/>
          </w:tcPr>
          <w:p w14:paraId="0E7A856C" w14:textId="6459A144" w:rsidR="00BF1528" w:rsidRPr="00B11F13" w:rsidRDefault="00BF1528" w:rsidP="00FF02F0">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t xml:space="preserve">Chair - Jo Grills </w:t>
            </w:r>
            <w:r w:rsidRPr="00B11F13">
              <w:rPr>
                <w:rFonts w:asciiTheme="minorHAnsi" w:hAnsiTheme="minorHAnsi" w:cstheme="minorHAnsi"/>
                <w:sz w:val="22"/>
                <w:szCs w:val="22"/>
              </w:rPr>
              <w:br/>
              <w:t xml:space="preserve">01452 425301 </w:t>
            </w:r>
            <w:r w:rsidRPr="00B11F13">
              <w:rPr>
                <w:rFonts w:asciiTheme="minorHAnsi" w:hAnsiTheme="minorHAnsi" w:cstheme="minorHAnsi"/>
                <w:sz w:val="22"/>
                <w:szCs w:val="22"/>
              </w:rPr>
              <w:br/>
              <w:t xml:space="preserve">E-Mail: </w:t>
            </w:r>
            <w:hyperlink r:id="rId28" w:history="1">
              <w:r w:rsidRPr="00B11F13">
                <w:rPr>
                  <w:rStyle w:val="Hyperlink"/>
                  <w:rFonts w:asciiTheme="minorHAnsi" w:hAnsiTheme="minorHAnsi" w:cstheme="minorHAnsi"/>
                  <w:sz w:val="22"/>
                  <w:szCs w:val="22"/>
                </w:rPr>
                <w:t>jo.grills@gloucestershire.gov.uk</w:t>
              </w:r>
            </w:hyperlink>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t xml:space="preserve">GSCB: www.gscb.org.uk </w:t>
            </w:r>
            <w:r w:rsidRPr="00B11F13">
              <w:rPr>
                <w:rFonts w:asciiTheme="minorHAnsi" w:hAnsiTheme="minorHAnsi" w:cstheme="minorHAnsi"/>
                <w:sz w:val="22"/>
                <w:szCs w:val="22"/>
              </w:rPr>
              <w:br/>
              <w:t xml:space="preserve">SW Safeguarding CP Group: </w:t>
            </w:r>
            <w:hyperlink r:id="rId29" w:history="1">
              <w:r w:rsidRPr="00B11F13">
                <w:rPr>
                  <w:rStyle w:val="Hyperlink"/>
                  <w:rFonts w:asciiTheme="minorHAnsi" w:hAnsiTheme="minorHAnsi" w:cstheme="minorHAnsi"/>
                  <w:sz w:val="22"/>
                  <w:szCs w:val="22"/>
                </w:rPr>
                <w:t>www.swcpp.org.uk</w:t>
              </w:r>
            </w:hyperlink>
            <w:r w:rsidRPr="00B11F13">
              <w:rPr>
                <w:rFonts w:asciiTheme="minorHAnsi" w:hAnsiTheme="minorHAnsi" w:cstheme="minorHAnsi"/>
                <w:sz w:val="22"/>
                <w:szCs w:val="22"/>
              </w:rPr>
              <w:t xml:space="preserve"> </w:t>
            </w:r>
          </w:p>
        </w:tc>
      </w:tr>
      <w:tr w:rsidR="00BF1528" w:rsidRPr="00B11F13" w14:paraId="3FA90825" w14:textId="77777777" w:rsidTr="00BF1528">
        <w:trPr>
          <w:jc w:val="center"/>
        </w:trPr>
        <w:tc>
          <w:tcPr>
            <w:tcW w:w="4961" w:type="dxa"/>
          </w:tcPr>
          <w:p w14:paraId="4ECBB9CD" w14:textId="77777777" w:rsidR="00BF1528" w:rsidRPr="00B11F13" w:rsidRDefault="00BF1528" w:rsidP="00BF1528">
            <w:pPr>
              <w:spacing w:before="100" w:beforeAutospacing="1" w:after="100" w:afterAutospacing="1"/>
              <w:rPr>
                <w:rFonts w:asciiTheme="minorHAnsi" w:hAnsiTheme="minorHAnsi" w:cstheme="minorHAnsi"/>
                <w:b/>
                <w:sz w:val="22"/>
                <w:szCs w:val="22"/>
              </w:rPr>
            </w:pPr>
            <w:r w:rsidRPr="00B11F13">
              <w:rPr>
                <w:rStyle w:val="Strong"/>
                <w:rFonts w:asciiTheme="minorHAnsi" w:hAnsiTheme="minorHAnsi" w:cstheme="minorHAnsi"/>
                <w:sz w:val="22"/>
                <w:szCs w:val="22"/>
              </w:rPr>
              <w:t>OFSTED Safeguarding Children</w:t>
            </w:r>
          </w:p>
        </w:tc>
        <w:tc>
          <w:tcPr>
            <w:tcW w:w="5104" w:type="dxa"/>
          </w:tcPr>
          <w:p w14:paraId="78A3D180" w14:textId="7777777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t>08456 404046 (Monday to Friday from 8am to 6pm)</w:t>
            </w:r>
            <w:hyperlink r:id="rId30" w:tgtFrame="_blank" w:history="1">
              <w:r w:rsidRPr="00B11F13">
                <w:rPr>
                  <w:rFonts w:asciiTheme="minorHAnsi" w:hAnsiTheme="minorHAnsi" w:cstheme="minorHAnsi"/>
                  <w:color w:val="0000FF"/>
                  <w:sz w:val="22"/>
                  <w:szCs w:val="22"/>
                  <w:u w:val="single"/>
                </w:rPr>
                <w:br/>
              </w:r>
              <w:r w:rsidRPr="00B11F13">
                <w:rPr>
                  <w:rStyle w:val="Hyperlink"/>
                  <w:rFonts w:asciiTheme="minorHAnsi" w:hAnsiTheme="minorHAnsi" w:cstheme="minorHAnsi"/>
                  <w:sz w:val="22"/>
                  <w:szCs w:val="22"/>
                </w:rPr>
                <w:t>Whistleblowing@ofsted.gov.uk</w:t>
              </w:r>
            </w:hyperlink>
            <w:r w:rsidRPr="00B11F13">
              <w:rPr>
                <w:rFonts w:asciiTheme="minorHAnsi" w:hAnsiTheme="minorHAnsi" w:cstheme="minorHAnsi"/>
                <w:sz w:val="22"/>
                <w:szCs w:val="22"/>
              </w:rPr>
              <w:t> </w:t>
            </w:r>
          </w:p>
        </w:tc>
      </w:tr>
      <w:tr w:rsidR="00BF1528" w:rsidRPr="00B11F13" w14:paraId="773A74F9" w14:textId="77777777" w:rsidTr="00BF1528">
        <w:trPr>
          <w:jc w:val="center"/>
        </w:trPr>
        <w:tc>
          <w:tcPr>
            <w:tcW w:w="4961" w:type="dxa"/>
          </w:tcPr>
          <w:p w14:paraId="0463EF74" w14:textId="77777777" w:rsidR="009A4732" w:rsidRDefault="009A4732" w:rsidP="00BF1528">
            <w:pPr>
              <w:spacing w:before="100" w:beforeAutospacing="1" w:after="100" w:afterAutospacing="1"/>
              <w:rPr>
                <w:rFonts w:asciiTheme="minorHAnsi" w:hAnsiTheme="minorHAnsi" w:cstheme="minorHAnsi"/>
                <w:b/>
                <w:sz w:val="22"/>
                <w:szCs w:val="22"/>
              </w:rPr>
            </w:pPr>
          </w:p>
          <w:p w14:paraId="52AA5BF7" w14:textId="37850029"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b/>
                <w:sz w:val="22"/>
                <w:szCs w:val="22"/>
              </w:rPr>
              <w:t xml:space="preserve">OFSTED EYFS (Registering Authority for the Early Years Register) </w:t>
            </w:r>
            <w:r w:rsidRPr="00B11F13">
              <w:rPr>
                <w:rFonts w:asciiTheme="minorHAnsi" w:hAnsiTheme="minorHAnsi" w:cstheme="minorHAnsi"/>
                <w:b/>
                <w:sz w:val="22"/>
                <w:szCs w:val="22"/>
              </w:rPr>
              <w:br/>
            </w:r>
            <w:r w:rsidRPr="00B11F13">
              <w:rPr>
                <w:rFonts w:asciiTheme="minorHAnsi" w:hAnsiTheme="minorHAnsi" w:cstheme="minorHAnsi"/>
                <w:sz w:val="22"/>
                <w:szCs w:val="22"/>
              </w:rPr>
              <w:t>Piccadilly Gate, Store Street, Manchester M1 2WD</w:t>
            </w:r>
          </w:p>
        </w:tc>
        <w:tc>
          <w:tcPr>
            <w:tcW w:w="5104" w:type="dxa"/>
          </w:tcPr>
          <w:p w14:paraId="49F462DA" w14:textId="77777777" w:rsid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br/>
            </w:r>
          </w:p>
          <w:p w14:paraId="6C96FB7A" w14:textId="2C656C31"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t xml:space="preserve">0300 1231231 </w:t>
            </w:r>
            <w:r w:rsidRPr="00B11F13">
              <w:rPr>
                <w:rFonts w:asciiTheme="minorHAnsi" w:hAnsiTheme="minorHAnsi" w:cstheme="minorHAnsi"/>
                <w:sz w:val="22"/>
                <w:szCs w:val="22"/>
              </w:rPr>
              <w:br/>
              <w:t xml:space="preserve">E-mail: </w:t>
            </w:r>
            <w:hyperlink r:id="rId31" w:history="1">
              <w:r w:rsidRPr="00B11F13">
                <w:rPr>
                  <w:rStyle w:val="Hyperlink"/>
                  <w:rFonts w:asciiTheme="minorHAnsi" w:hAnsiTheme="minorHAnsi" w:cstheme="minorHAnsi"/>
                  <w:sz w:val="22"/>
                  <w:szCs w:val="22"/>
                </w:rPr>
                <w:t>enquiries@ofsted.gov.uk</w:t>
              </w:r>
            </w:hyperlink>
            <w:r w:rsidRPr="00B11F13">
              <w:rPr>
                <w:rFonts w:asciiTheme="minorHAnsi" w:hAnsiTheme="minorHAnsi" w:cstheme="minorHAnsi"/>
                <w:sz w:val="22"/>
                <w:szCs w:val="22"/>
              </w:rPr>
              <w:t xml:space="preserve"> </w:t>
            </w:r>
          </w:p>
        </w:tc>
      </w:tr>
      <w:tr w:rsidR="00BF1528" w:rsidRPr="00B11F13" w14:paraId="214AE416" w14:textId="77777777" w:rsidTr="00BF1528">
        <w:trPr>
          <w:jc w:val="center"/>
        </w:trPr>
        <w:tc>
          <w:tcPr>
            <w:tcW w:w="4961" w:type="dxa"/>
          </w:tcPr>
          <w:p w14:paraId="18A665D4" w14:textId="7777777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b/>
                <w:sz w:val="22"/>
                <w:szCs w:val="22"/>
              </w:rPr>
              <w:t>Disclosure &amp; Barring Service (DBS):</w:t>
            </w:r>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t>PO Box 181, Darlington, DL1 9FA</w:t>
            </w:r>
          </w:p>
        </w:tc>
        <w:tc>
          <w:tcPr>
            <w:tcW w:w="5104" w:type="dxa"/>
          </w:tcPr>
          <w:p w14:paraId="429D22BF" w14:textId="77777777"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sz w:val="22"/>
                <w:szCs w:val="22"/>
              </w:rPr>
              <w:t xml:space="preserve">0870 90 90 811 </w:t>
            </w:r>
            <w:r w:rsidRPr="00B11F13">
              <w:rPr>
                <w:rFonts w:asciiTheme="minorHAnsi" w:hAnsiTheme="minorHAnsi" w:cstheme="minorHAnsi"/>
                <w:sz w:val="22"/>
                <w:szCs w:val="22"/>
              </w:rPr>
              <w:br/>
              <w:t xml:space="preserve">Tel for referrals: 01325 953 795 </w:t>
            </w:r>
            <w:hyperlink r:id="rId32" w:history="1">
              <w:r w:rsidRPr="00B11F13">
                <w:rPr>
                  <w:rStyle w:val="Hyperlink"/>
                  <w:rFonts w:asciiTheme="minorHAnsi" w:hAnsiTheme="minorHAnsi" w:cstheme="minorHAnsi"/>
                  <w:sz w:val="22"/>
                  <w:szCs w:val="22"/>
                </w:rPr>
                <w:t>customerservices@dbs.gsi.gov.uk</w:t>
              </w:r>
            </w:hyperlink>
            <w:r w:rsidRPr="00B11F13">
              <w:rPr>
                <w:rFonts w:asciiTheme="minorHAnsi" w:hAnsiTheme="minorHAnsi" w:cstheme="minorHAnsi"/>
                <w:sz w:val="22"/>
                <w:szCs w:val="22"/>
              </w:rPr>
              <w:t xml:space="preserve"> </w:t>
            </w:r>
          </w:p>
        </w:tc>
      </w:tr>
      <w:tr w:rsidR="00BF1528" w:rsidRPr="00B11F13" w14:paraId="2889295B" w14:textId="77777777" w:rsidTr="00BF1528">
        <w:trPr>
          <w:jc w:val="center"/>
        </w:trPr>
        <w:tc>
          <w:tcPr>
            <w:tcW w:w="4961" w:type="dxa"/>
          </w:tcPr>
          <w:p w14:paraId="511CECA5" w14:textId="2D0688C2" w:rsidR="00BF1528" w:rsidRPr="00B11F13" w:rsidRDefault="00BF1528" w:rsidP="00BF1528">
            <w:pPr>
              <w:spacing w:before="100" w:beforeAutospacing="1" w:after="100" w:afterAutospacing="1"/>
              <w:rPr>
                <w:rFonts w:asciiTheme="minorHAnsi" w:hAnsiTheme="minorHAnsi" w:cstheme="minorHAnsi"/>
                <w:sz w:val="22"/>
                <w:szCs w:val="22"/>
              </w:rPr>
            </w:pPr>
            <w:r w:rsidRPr="00B11F13">
              <w:rPr>
                <w:rFonts w:asciiTheme="minorHAnsi" w:hAnsiTheme="minorHAnsi" w:cstheme="minorHAnsi"/>
                <w:b/>
                <w:sz w:val="22"/>
                <w:szCs w:val="22"/>
              </w:rPr>
              <w:t>Children’s Rights Director</w:t>
            </w:r>
            <w:r w:rsidRPr="00B11F13">
              <w:rPr>
                <w:rFonts w:asciiTheme="minorHAnsi" w:hAnsiTheme="minorHAnsi" w:cstheme="minorHAnsi"/>
                <w:sz w:val="22"/>
                <w:szCs w:val="22"/>
              </w:rPr>
              <w:br/>
              <w:t xml:space="preserve">Office of the Children’s Rights Director, Ofsted, Aviation House, 125 Kingsway, London WC2B 6SE </w:t>
            </w:r>
            <w:r w:rsidRPr="00B11F13">
              <w:rPr>
                <w:rFonts w:asciiTheme="minorHAnsi" w:hAnsiTheme="minorHAnsi" w:cstheme="minorHAnsi"/>
                <w:sz w:val="22"/>
                <w:szCs w:val="22"/>
              </w:rPr>
              <w:br/>
            </w:r>
            <w:r w:rsidRPr="00B11F13">
              <w:rPr>
                <w:rFonts w:asciiTheme="minorHAnsi" w:hAnsiTheme="minorHAnsi" w:cstheme="minorHAnsi"/>
                <w:sz w:val="22"/>
                <w:szCs w:val="22"/>
              </w:rPr>
              <w:br/>
            </w:r>
            <w:r w:rsidRPr="00B11F13">
              <w:rPr>
                <w:rFonts w:asciiTheme="minorHAnsi" w:hAnsiTheme="minorHAnsi" w:cstheme="minorHAnsi"/>
                <w:b/>
                <w:sz w:val="22"/>
                <w:szCs w:val="22"/>
              </w:rPr>
              <w:t>Children's Commissioner for England</w:t>
            </w:r>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t>Office of the Children's Commissioner Sanctuary Buildings, 20 Great Smith Street, London SW1P 3BT</w:t>
            </w:r>
          </w:p>
        </w:tc>
        <w:tc>
          <w:tcPr>
            <w:tcW w:w="5104" w:type="dxa"/>
          </w:tcPr>
          <w:p w14:paraId="5DAF48D0" w14:textId="08E5DE5B" w:rsidR="00BF1528" w:rsidRPr="00B11F13" w:rsidRDefault="00BF1528" w:rsidP="00BF1528">
            <w:pPr>
              <w:spacing w:before="100" w:beforeAutospacing="1" w:after="100" w:afterAutospacing="1"/>
              <w:rPr>
                <w:rFonts w:asciiTheme="minorHAnsi" w:hAnsiTheme="minorHAnsi" w:cstheme="minorHAnsi"/>
                <w:sz w:val="22"/>
                <w:szCs w:val="22"/>
              </w:rPr>
            </w:pPr>
            <w:proofErr w:type="spellStart"/>
            <w:r w:rsidRPr="00B11F13">
              <w:rPr>
                <w:rFonts w:asciiTheme="minorHAnsi" w:hAnsiTheme="minorHAnsi" w:cstheme="minorHAnsi"/>
                <w:sz w:val="22"/>
                <w:szCs w:val="22"/>
              </w:rPr>
              <w:t>Dr.</w:t>
            </w:r>
            <w:proofErr w:type="spellEnd"/>
            <w:r w:rsidRPr="00B11F13">
              <w:rPr>
                <w:rFonts w:asciiTheme="minorHAnsi" w:hAnsiTheme="minorHAnsi" w:cstheme="minorHAnsi"/>
                <w:sz w:val="22"/>
                <w:szCs w:val="22"/>
              </w:rPr>
              <w:t xml:space="preserve"> Roger Morgan </w:t>
            </w:r>
            <w:r w:rsidRPr="00B11F13">
              <w:rPr>
                <w:rFonts w:asciiTheme="minorHAnsi" w:hAnsiTheme="minorHAnsi" w:cstheme="minorHAnsi"/>
                <w:sz w:val="22"/>
                <w:szCs w:val="22"/>
              </w:rPr>
              <w:br/>
              <w:t xml:space="preserve">0800 528 0731 </w:t>
            </w:r>
            <w:r w:rsidRPr="00B11F13">
              <w:rPr>
                <w:rFonts w:asciiTheme="minorHAnsi" w:hAnsiTheme="minorHAnsi" w:cstheme="minorHAnsi"/>
                <w:sz w:val="22"/>
                <w:szCs w:val="22"/>
              </w:rPr>
              <w:br/>
            </w:r>
            <w:hyperlink r:id="rId33" w:history="1">
              <w:r w:rsidRPr="00B11F13">
                <w:rPr>
                  <w:rStyle w:val="Hyperlink"/>
                  <w:rFonts w:asciiTheme="minorHAnsi" w:hAnsiTheme="minorHAnsi" w:cstheme="minorHAnsi"/>
                  <w:sz w:val="22"/>
                  <w:szCs w:val="22"/>
                </w:rPr>
                <w:t>www.rights4me.org</w:t>
              </w:r>
            </w:hyperlink>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r>
            <w:r w:rsidRPr="00B11F13">
              <w:rPr>
                <w:rFonts w:asciiTheme="minorHAnsi" w:hAnsiTheme="minorHAnsi" w:cstheme="minorHAnsi"/>
                <w:sz w:val="22"/>
                <w:szCs w:val="22"/>
              </w:rPr>
              <w:br/>
              <w:t xml:space="preserve">Dr Maggie Atkinson </w:t>
            </w:r>
            <w:r w:rsidRPr="00B11F13">
              <w:rPr>
                <w:rFonts w:asciiTheme="minorHAnsi" w:hAnsiTheme="minorHAnsi" w:cstheme="minorHAnsi"/>
                <w:sz w:val="22"/>
                <w:szCs w:val="22"/>
              </w:rPr>
              <w:br/>
              <w:t xml:space="preserve">Tel: 020 7783 8330 </w:t>
            </w:r>
            <w:r w:rsidRPr="00B11F13">
              <w:rPr>
                <w:rFonts w:asciiTheme="minorHAnsi" w:hAnsiTheme="minorHAnsi" w:cstheme="minorHAnsi"/>
                <w:sz w:val="22"/>
                <w:szCs w:val="22"/>
              </w:rPr>
              <w:br/>
              <w:t xml:space="preserve">Website: </w:t>
            </w:r>
            <w:hyperlink r:id="rId34" w:history="1">
              <w:r w:rsidRPr="00B11F13">
                <w:rPr>
                  <w:rStyle w:val="Hyperlink"/>
                  <w:rFonts w:asciiTheme="minorHAnsi" w:hAnsiTheme="minorHAnsi" w:cstheme="minorHAnsi"/>
                  <w:sz w:val="22"/>
                  <w:szCs w:val="22"/>
                </w:rPr>
                <w:t>www.childrenscommissioner.gov.uk</w:t>
              </w:r>
            </w:hyperlink>
            <w:r w:rsidRPr="00B11F13">
              <w:rPr>
                <w:rFonts w:asciiTheme="minorHAnsi" w:hAnsiTheme="minorHAnsi" w:cstheme="minorHAnsi"/>
                <w:sz w:val="22"/>
                <w:szCs w:val="22"/>
              </w:rPr>
              <w:t xml:space="preserve">  </w:t>
            </w:r>
            <w:r w:rsidRPr="00B11F13">
              <w:rPr>
                <w:rFonts w:asciiTheme="minorHAnsi" w:hAnsiTheme="minorHAnsi" w:cstheme="minorHAnsi"/>
                <w:sz w:val="22"/>
                <w:szCs w:val="22"/>
              </w:rPr>
              <w:br/>
              <w:t xml:space="preserve">Email: </w:t>
            </w:r>
            <w:hyperlink r:id="rId35" w:history="1">
              <w:r w:rsidRPr="00B11F13">
                <w:rPr>
                  <w:rStyle w:val="Hyperlink"/>
                  <w:rFonts w:asciiTheme="minorHAnsi" w:hAnsiTheme="minorHAnsi" w:cstheme="minorHAnsi"/>
                  <w:sz w:val="22"/>
                  <w:szCs w:val="22"/>
                </w:rPr>
                <w:t>info.request@childrenscommissioner.gsi.gov.uk</w:t>
              </w:r>
            </w:hyperlink>
            <w:r w:rsidRPr="00B11F13">
              <w:rPr>
                <w:rFonts w:asciiTheme="minorHAnsi" w:hAnsiTheme="minorHAnsi" w:cstheme="minorHAnsi"/>
                <w:sz w:val="22"/>
                <w:szCs w:val="22"/>
              </w:rPr>
              <w:t xml:space="preserve"> </w:t>
            </w:r>
          </w:p>
        </w:tc>
      </w:tr>
      <w:tr w:rsidR="00B11F13" w:rsidRPr="00B11F13" w14:paraId="1BE02DDD" w14:textId="77777777" w:rsidTr="00BF1528">
        <w:trPr>
          <w:jc w:val="center"/>
        </w:trPr>
        <w:tc>
          <w:tcPr>
            <w:tcW w:w="4961" w:type="dxa"/>
          </w:tcPr>
          <w:p w14:paraId="7C1BFA8B" w14:textId="77777777" w:rsidR="00B11F13" w:rsidRPr="00B11F13" w:rsidRDefault="00B11F13" w:rsidP="00BF1528">
            <w:pPr>
              <w:spacing w:before="100" w:beforeAutospacing="1" w:after="100" w:afterAutospacing="1"/>
              <w:rPr>
                <w:rFonts w:ascii="Arial" w:hAnsi="Arial" w:cs="Arial"/>
                <w:b/>
                <w:sz w:val="22"/>
                <w:szCs w:val="22"/>
              </w:rPr>
            </w:pPr>
          </w:p>
        </w:tc>
        <w:tc>
          <w:tcPr>
            <w:tcW w:w="5104" w:type="dxa"/>
          </w:tcPr>
          <w:p w14:paraId="5867A98B" w14:textId="77777777" w:rsidR="00B11F13" w:rsidRPr="00B11F13" w:rsidRDefault="00B11F13" w:rsidP="00BF1528">
            <w:pPr>
              <w:spacing w:before="100" w:beforeAutospacing="1" w:after="100" w:afterAutospacing="1"/>
              <w:rPr>
                <w:rFonts w:ascii="Arial" w:hAnsi="Arial" w:cs="Arial"/>
                <w:sz w:val="22"/>
                <w:szCs w:val="22"/>
              </w:rPr>
            </w:pPr>
          </w:p>
        </w:tc>
      </w:tr>
    </w:tbl>
    <w:p w14:paraId="65CF2609" w14:textId="77777777" w:rsidR="007218CF" w:rsidRPr="00B11F13" w:rsidRDefault="00673856">
      <w:pPr>
        <w:spacing w:line="20" w:lineRule="exact"/>
      </w:pPr>
      <w:r w:rsidRPr="00B11F13">
        <w:rPr>
          <w:noProof/>
        </w:rPr>
        <mc:AlternateContent>
          <mc:Choice Requires="wps">
            <w:drawing>
              <wp:anchor distT="0" distB="0" distL="114300" distR="114300" simplePos="0" relativeHeight="251658337" behindDoc="1" locked="0" layoutInCell="0" allowOverlap="1" wp14:anchorId="63E27AF9" wp14:editId="029499AC">
                <wp:simplePos x="0" y="0"/>
                <wp:positionH relativeFrom="column">
                  <wp:posOffset>6566535</wp:posOffset>
                </wp:positionH>
                <wp:positionV relativeFrom="paragraph">
                  <wp:posOffset>-8890</wp:posOffset>
                </wp:positionV>
                <wp:extent cx="12065" cy="12065"/>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7E432DB" id="Shape 106" o:spid="_x0000_s1026" style="position:absolute;margin-left:517.05pt;margin-top:-.7pt;width:.95pt;height:.95pt;z-index:-2516581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FwggEAAAY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" o:allowincell="f" fillcolor="black"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2248"/>
        <w:gridCol w:w="2552"/>
        <w:gridCol w:w="1600"/>
        <w:gridCol w:w="80"/>
        <w:gridCol w:w="780"/>
        <w:gridCol w:w="2220"/>
        <w:gridCol w:w="320"/>
      </w:tblGrid>
      <w:tr w:rsidR="009A4732" w14:paraId="4F01E141" w14:textId="77777777" w:rsidTr="009A4732">
        <w:trPr>
          <w:trHeight w:val="242"/>
        </w:trPr>
        <w:tc>
          <w:tcPr>
            <w:tcW w:w="2248" w:type="dxa"/>
            <w:tcBorders>
              <w:top w:val="single" w:sz="8" w:space="0" w:color="auto"/>
              <w:left w:val="single" w:sz="8" w:space="0" w:color="auto"/>
              <w:right w:val="single" w:sz="8" w:space="0" w:color="auto"/>
            </w:tcBorders>
            <w:vAlign w:val="bottom"/>
          </w:tcPr>
          <w:p w14:paraId="0F204348" w14:textId="77777777" w:rsidR="009A4732" w:rsidRDefault="009A4732" w:rsidP="007D70E8">
            <w:pPr>
              <w:spacing w:line="242" w:lineRule="exact"/>
              <w:ind w:left="100"/>
              <w:rPr>
                <w:sz w:val="20"/>
                <w:szCs w:val="20"/>
              </w:rPr>
            </w:pPr>
            <w:r>
              <w:rPr>
                <w:rFonts w:ascii="Calibri" w:eastAsia="Calibri" w:hAnsi="Calibri" w:cs="Calibri"/>
              </w:rPr>
              <w:t>DfE non-emergency advice</w:t>
            </w:r>
          </w:p>
        </w:tc>
        <w:tc>
          <w:tcPr>
            <w:tcW w:w="2552" w:type="dxa"/>
            <w:tcBorders>
              <w:top w:val="single" w:sz="8" w:space="0" w:color="auto"/>
              <w:right w:val="single" w:sz="8" w:space="0" w:color="auto"/>
            </w:tcBorders>
            <w:vAlign w:val="bottom"/>
          </w:tcPr>
          <w:p w14:paraId="63C1CF63" w14:textId="77777777" w:rsidR="009A4732" w:rsidRDefault="009A4732" w:rsidP="009A4732">
            <w:pPr>
              <w:spacing w:line="242" w:lineRule="exact"/>
              <w:rPr>
                <w:sz w:val="20"/>
                <w:szCs w:val="20"/>
              </w:rPr>
            </w:pPr>
            <w:r>
              <w:rPr>
                <w:rFonts w:ascii="Calibri" w:eastAsia="Calibri" w:hAnsi="Calibri" w:cs="Calibri"/>
              </w:rPr>
              <w:t>Telephone</w:t>
            </w:r>
          </w:p>
        </w:tc>
        <w:tc>
          <w:tcPr>
            <w:tcW w:w="1600" w:type="dxa"/>
            <w:tcBorders>
              <w:top w:val="single" w:sz="8" w:space="0" w:color="auto"/>
              <w:right w:val="single" w:sz="8" w:space="0" w:color="auto"/>
            </w:tcBorders>
            <w:vAlign w:val="bottom"/>
          </w:tcPr>
          <w:p w14:paraId="1D3DE594" w14:textId="77777777" w:rsidR="009A4732" w:rsidRDefault="009A4732" w:rsidP="007D70E8">
            <w:pPr>
              <w:spacing w:line="242" w:lineRule="exact"/>
              <w:ind w:left="80"/>
              <w:rPr>
                <w:sz w:val="20"/>
                <w:szCs w:val="20"/>
              </w:rPr>
            </w:pPr>
            <w:r>
              <w:rPr>
                <w:rFonts w:ascii="Calibri" w:eastAsia="Calibri" w:hAnsi="Calibri" w:cs="Calibri"/>
              </w:rPr>
              <w:t>02 7340 7264</w:t>
            </w:r>
          </w:p>
        </w:tc>
        <w:tc>
          <w:tcPr>
            <w:tcW w:w="80" w:type="dxa"/>
            <w:tcBorders>
              <w:top w:val="single" w:sz="8" w:space="0" w:color="auto"/>
            </w:tcBorders>
            <w:vAlign w:val="bottom"/>
          </w:tcPr>
          <w:p w14:paraId="6A9D25B8" w14:textId="77777777" w:rsidR="009A4732" w:rsidRDefault="009A4732" w:rsidP="007D70E8">
            <w:pPr>
              <w:rPr>
                <w:sz w:val="21"/>
                <w:szCs w:val="21"/>
              </w:rPr>
            </w:pPr>
          </w:p>
        </w:tc>
        <w:tc>
          <w:tcPr>
            <w:tcW w:w="780" w:type="dxa"/>
            <w:tcBorders>
              <w:top w:val="single" w:sz="8" w:space="0" w:color="auto"/>
              <w:bottom w:val="single" w:sz="8" w:space="0" w:color="0000FF"/>
            </w:tcBorders>
            <w:vAlign w:val="bottom"/>
          </w:tcPr>
          <w:p w14:paraId="29BD0492" w14:textId="77777777" w:rsidR="009A4732" w:rsidRDefault="00F32650" w:rsidP="007D70E8">
            <w:pPr>
              <w:spacing w:line="242" w:lineRule="exact"/>
              <w:rPr>
                <w:rFonts w:ascii="Calibri" w:eastAsia="Calibri" w:hAnsi="Calibri" w:cs="Calibri"/>
                <w:color w:val="0000FF"/>
                <w:w w:val="98"/>
              </w:rPr>
            </w:pPr>
            <w:hyperlink r:id="rId36">
              <w:r w:rsidR="009A4732">
                <w:rPr>
                  <w:rFonts w:ascii="Calibri" w:eastAsia="Calibri" w:hAnsi="Calibri" w:cs="Calibri"/>
                  <w:color w:val="0000FF"/>
                  <w:w w:val="98"/>
                </w:rPr>
                <w:t>counter-</w:t>
              </w:r>
            </w:hyperlink>
          </w:p>
        </w:tc>
        <w:tc>
          <w:tcPr>
            <w:tcW w:w="2220" w:type="dxa"/>
            <w:tcBorders>
              <w:top w:val="single" w:sz="8" w:space="0" w:color="auto"/>
            </w:tcBorders>
            <w:vAlign w:val="bottom"/>
          </w:tcPr>
          <w:p w14:paraId="53653120" w14:textId="77777777" w:rsidR="009A4732" w:rsidRDefault="009A4732" w:rsidP="007D70E8">
            <w:pPr>
              <w:rPr>
                <w:sz w:val="21"/>
                <w:szCs w:val="21"/>
              </w:rPr>
            </w:pPr>
          </w:p>
        </w:tc>
        <w:tc>
          <w:tcPr>
            <w:tcW w:w="320" w:type="dxa"/>
            <w:tcBorders>
              <w:top w:val="single" w:sz="8" w:space="0" w:color="auto"/>
              <w:right w:val="single" w:sz="8" w:space="0" w:color="auto"/>
            </w:tcBorders>
            <w:vAlign w:val="bottom"/>
          </w:tcPr>
          <w:p w14:paraId="6C1A7B87" w14:textId="77777777" w:rsidR="009A4732" w:rsidRDefault="009A4732" w:rsidP="007D70E8">
            <w:pPr>
              <w:rPr>
                <w:sz w:val="21"/>
                <w:szCs w:val="21"/>
              </w:rPr>
            </w:pPr>
          </w:p>
        </w:tc>
      </w:tr>
      <w:tr w:rsidR="009A4732" w14:paraId="6E9D86F4" w14:textId="77777777" w:rsidTr="009A4732">
        <w:trPr>
          <w:trHeight w:val="249"/>
        </w:trPr>
        <w:tc>
          <w:tcPr>
            <w:tcW w:w="2248" w:type="dxa"/>
            <w:tcBorders>
              <w:left w:val="single" w:sz="8" w:space="0" w:color="auto"/>
              <w:right w:val="single" w:sz="8" w:space="0" w:color="auto"/>
            </w:tcBorders>
            <w:vAlign w:val="bottom"/>
          </w:tcPr>
          <w:p w14:paraId="162B5428" w14:textId="77777777" w:rsidR="009A4732" w:rsidRDefault="009A4732" w:rsidP="007D70E8">
            <w:pPr>
              <w:rPr>
                <w:sz w:val="21"/>
                <w:szCs w:val="21"/>
              </w:rPr>
            </w:pPr>
          </w:p>
        </w:tc>
        <w:tc>
          <w:tcPr>
            <w:tcW w:w="2552" w:type="dxa"/>
            <w:tcBorders>
              <w:right w:val="single" w:sz="8" w:space="0" w:color="auto"/>
            </w:tcBorders>
            <w:vAlign w:val="bottom"/>
          </w:tcPr>
          <w:p w14:paraId="17483855" w14:textId="77777777" w:rsidR="009A4732" w:rsidRDefault="009A4732" w:rsidP="007D70E8">
            <w:pPr>
              <w:spacing w:line="249" w:lineRule="exact"/>
              <w:ind w:left="80"/>
              <w:rPr>
                <w:sz w:val="20"/>
                <w:szCs w:val="20"/>
              </w:rPr>
            </w:pPr>
            <w:r>
              <w:rPr>
                <w:rFonts w:ascii="Calibri" w:eastAsia="Calibri" w:hAnsi="Calibri" w:cs="Calibri"/>
              </w:rPr>
              <w:t>helpline and</w:t>
            </w:r>
          </w:p>
        </w:tc>
        <w:tc>
          <w:tcPr>
            <w:tcW w:w="1600" w:type="dxa"/>
            <w:tcBorders>
              <w:right w:val="single" w:sz="8" w:space="0" w:color="auto"/>
            </w:tcBorders>
            <w:vAlign w:val="bottom"/>
          </w:tcPr>
          <w:p w14:paraId="48A5D864" w14:textId="77777777" w:rsidR="009A4732" w:rsidRDefault="009A4732" w:rsidP="007D70E8">
            <w:pPr>
              <w:rPr>
                <w:sz w:val="21"/>
                <w:szCs w:val="21"/>
              </w:rPr>
            </w:pPr>
          </w:p>
        </w:tc>
        <w:tc>
          <w:tcPr>
            <w:tcW w:w="80" w:type="dxa"/>
            <w:vAlign w:val="bottom"/>
          </w:tcPr>
          <w:p w14:paraId="1D6B410F" w14:textId="77777777" w:rsidR="009A4732" w:rsidRDefault="009A4732" w:rsidP="007D70E8">
            <w:pPr>
              <w:rPr>
                <w:sz w:val="21"/>
                <w:szCs w:val="21"/>
              </w:rPr>
            </w:pPr>
          </w:p>
        </w:tc>
        <w:tc>
          <w:tcPr>
            <w:tcW w:w="3000" w:type="dxa"/>
            <w:gridSpan w:val="2"/>
            <w:tcBorders>
              <w:bottom w:val="single" w:sz="8" w:space="0" w:color="0000FF"/>
            </w:tcBorders>
            <w:vAlign w:val="bottom"/>
          </w:tcPr>
          <w:p w14:paraId="36AB8FED" w14:textId="77777777" w:rsidR="009A4732" w:rsidRDefault="00F32650" w:rsidP="007D70E8">
            <w:pPr>
              <w:spacing w:line="249" w:lineRule="exact"/>
              <w:rPr>
                <w:rFonts w:ascii="Calibri" w:eastAsia="Calibri" w:hAnsi="Calibri" w:cs="Calibri"/>
                <w:color w:val="0000FF"/>
                <w:w w:val="99"/>
              </w:rPr>
            </w:pPr>
            <w:hyperlink r:id="rId37">
              <w:r w:rsidR="009A4732">
                <w:rPr>
                  <w:rFonts w:ascii="Calibri" w:eastAsia="Calibri" w:hAnsi="Calibri" w:cs="Calibri"/>
                  <w:color w:val="0000FF"/>
                  <w:w w:val="99"/>
                </w:rPr>
                <w:t>extremism@education.gsi.gov.uk</w:t>
              </w:r>
            </w:hyperlink>
          </w:p>
        </w:tc>
        <w:tc>
          <w:tcPr>
            <w:tcW w:w="320" w:type="dxa"/>
            <w:tcBorders>
              <w:right w:val="single" w:sz="8" w:space="0" w:color="auto"/>
            </w:tcBorders>
            <w:vAlign w:val="bottom"/>
          </w:tcPr>
          <w:p w14:paraId="6EBD48C4" w14:textId="77777777" w:rsidR="009A4732" w:rsidRDefault="009A4732" w:rsidP="007D70E8">
            <w:pPr>
              <w:rPr>
                <w:sz w:val="21"/>
                <w:szCs w:val="21"/>
              </w:rPr>
            </w:pPr>
          </w:p>
        </w:tc>
      </w:tr>
      <w:tr w:rsidR="009A4732" w14:paraId="25088AE8" w14:textId="77777777" w:rsidTr="009A4732">
        <w:trPr>
          <w:trHeight w:val="279"/>
        </w:trPr>
        <w:tc>
          <w:tcPr>
            <w:tcW w:w="2248" w:type="dxa"/>
            <w:tcBorders>
              <w:left w:val="single" w:sz="8" w:space="0" w:color="auto"/>
              <w:right w:val="single" w:sz="8" w:space="0" w:color="auto"/>
            </w:tcBorders>
            <w:vAlign w:val="bottom"/>
          </w:tcPr>
          <w:p w14:paraId="2C4F334E" w14:textId="77777777" w:rsidR="009A4732" w:rsidRDefault="009A4732" w:rsidP="007D70E8">
            <w:pPr>
              <w:rPr>
                <w:sz w:val="24"/>
                <w:szCs w:val="24"/>
              </w:rPr>
            </w:pPr>
          </w:p>
        </w:tc>
        <w:tc>
          <w:tcPr>
            <w:tcW w:w="2552" w:type="dxa"/>
            <w:tcBorders>
              <w:right w:val="single" w:sz="8" w:space="0" w:color="auto"/>
            </w:tcBorders>
            <w:vAlign w:val="bottom"/>
          </w:tcPr>
          <w:p w14:paraId="75700A21" w14:textId="77777777" w:rsidR="009A4732" w:rsidRDefault="009A4732" w:rsidP="007D70E8">
            <w:pPr>
              <w:ind w:left="80"/>
              <w:rPr>
                <w:sz w:val="20"/>
                <w:szCs w:val="20"/>
              </w:rPr>
            </w:pPr>
            <w:r>
              <w:rPr>
                <w:rFonts w:ascii="Calibri" w:eastAsia="Calibri" w:hAnsi="Calibri" w:cs="Calibri"/>
              </w:rPr>
              <w:t>mailbox</w:t>
            </w:r>
          </w:p>
        </w:tc>
        <w:tc>
          <w:tcPr>
            <w:tcW w:w="1600" w:type="dxa"/>
            <w:tcBorders>
              <w:right w:val="single" w:sz="8" w:space="0" w:color="auto"/>
            </w:tcBorders>
            <w:vAlign w:val="bottom"/>
          </w:tcPr>
          <w:p w14:paraId="6641892D" w14:textId="77777777" w:rsidR="009A4732" w:rsidRDefault="009A4732" w:rsidP="007D70E8">
            <w:pPr>
              <w:rPr>
                <w:sz w:val="24"/>
                <w:szCs w:val="24"/>
              </w:rPr>
            </w:pPr>
          </w:p>
        </w:tc>
        <w:tc>
          <w:tcPr>
            <w:tcW w:w="80" w:type="dxa"/>
            <w:vAlign w:val="bottom"/>
          </w:tcPr>
          <w:p w14:paraId="7B38607B" w14:textId="77777777" w:rsidR="009A4732" w:rsidRDefault="009A4732" w:rsidP="007D70E8">
            <w:pPr>
              <w:rPr>
                <w:sz w:val="24"/>
                <w:szCs w:val="24"/>
              </w:rPr>
            </w:pPr>
          </w:p>
        </w:tc>
        <w:tc>
          <w:tcPr>
            <w:tcW w:w="780" w:type="dxa"/>
            <w:vAlign w:val="bottom"/>
          </w:tcPr>
          <w:p w14:paraId="3CDA466B" w14:textId="77777777" w:rsidR="009A4732" w:rsidRDefault="009A4732" w:rsidP="007D70E8">
            <w:pPr>
              <w:rPr>
                <w:sz w:val="24"/>
                <w:szCs w:val="24"/>
              </w:rPr>
            </w:pPr>
          </w:p>
        </w:tc>
        <w:tc>
          <w:tcPr>
            <w:tcW w:w="2220" w:type="dxa"/>
            <w:vAlign w:val="bottom"/>
          </w:tcPr>
          <w:p w14:paraId="1CCC5AE7" w14:textId="77777777" w:rsidR="009A4732" w:rsidRDefault="009A4732" w:rsidP="007D70E8">
            <w:pPr>
              <w:rPr>
                <w:sz w:val="24"/>
                <w:szCs w:val="24"/>
              </w:rPr>
            </w:pPr>
          </w:p>
        </w:tc>
        <w:tc>
          <w:tcPr>
            <w:tcW w:w="320" w:type="dxa"/>
            <w:tcBorders>
              <w:right w:val="single" w:sz="8" w:space="0" w:color="auto"/>
            </w:tcBorders>
            <w:vAlign w:val="bottom"/>
          </w:tcPr>
          <w:p w14:paraId="66C81633" w14:textId="77777777" w:rsidR="009A4732" w:rsidRDefault="009A4732" w:rsidP="007D70E8">
            <w:pPr>
              <w:rPr>
                <w:sz w:val="24"/>
                <w:szCs w:val="24"/>
              </w:rPr>
            </w:pPr>
          </w:p>
        </w:tc>
      </w:tr>
      <w:tr w:rsidR="009A4732" w14:paraId="76647078" w14:textId="77777777" w:rsidTr="009A4732">
        <w:trPr>
          <w:trHeight w:val="80"/>
        </w:trPr>
        <w:tc>
          <w:tcPr>
            <w:tcW w:w="2248" w:type="dxa"/>
            <w:tcBorders>
              <w:left w:val="single" w:sz="8" w:space="0" w:color="auto"/>
              <w:bottom w:val="single" w:sz="8" w:space="0" w:color="auto"/>
              <w:right w:val="single" w:sz="8" w:space="0" w:color="auto"/>
            </w:tcBorders>
            <w:vAlign w:val="bottom"/>
          </w:tcPr>
          <w:p w14:paraId="53C59ABB" w14:textId="77777777" w:rsidR="009A4732" w:rsidRDefault="009A4732" w:rsidP="007D70E8">
            <w:pPr>
              <w:rPr>
                <w:sz w:val="21"/>
                <w:szCs w:val="21"/>
              </w:rPr>
            </w:pPr>
          </w:p>
        </w:tc>
        <w:tc>
          <w:tcPr>
            <w:tcW w:w="2552" w:type="dxa"/>
            <w:tcBorders>
              <w:bottom w:val="single" w:sz="8" w:space="0" w:color="auto"/>
              <w:right w:val="single" w:sz="8" w:space="0" w:color="auto"/>
            </w:tcBorders>
            <w:vAlign w:val="bottom"/>
          </w:tcPr>
          <w:p w14:paraId="5ECDD777" w14:textId="77777777" w:rsidR="009A4732" w:rsidRDefault="009A4732" w:rsidP="007D70E8">
            <w:pPr>
              <w:rPr>
                <w:sz w:val="21"/>
                <w:szCs w:val="21"/>
              </w:rPr>
            </w:pPr>
          </w:p>
        </w:tc>
        <w:tc>
          <w:tcPr>
            <w:tcW w:w="1600" w:type="dxa"/>
            <w:tcBorders>
              <w:bottom w:val="single" w:sz="8" w:space="0" w:color="auto"/>
              <w:right w:val="single" w:sz="8" w:space="0" w:color="auto"/>
            </w:tcBorders>
            <w:vAlign w:val="bottom"/>
          </w:tcPr>
          <w:p w14:paraId="19CFE0C7" w14:textId="77777777" w:rsidR="009A4732" w:rsidRDefault="009A4732" w:rsidP="007D70E8">
            <w:pPr>
              <w:rPr>
                <w:sz w:val="21"/>
                <w:szCs w:val="21"/>
              </w:rPr>
            </w:pPr>
          </w:p>
        </w:tc>
        <w:tc>
          <w:tcPr>
            <w:tcW w:w="80" w:type="dxa"/>
            <w:tcBorders>
              <w:bottom w:val="single" w:sz="8" w:space="0" w:color="auto"/>
            </w:tcBorders>
            <w:vAlign w:val="bottom"/>
          </w:tcPr>
          <w:p w14:paraId="56EEDF06" w14:textId="77777777" w:rsidR="009A4732" w:rsidRDefault="009A4732" w:rsidP="007D70E8">
            <w:pPr>
              <w:rPr>
                <w:sz w:val="21"/>
                <w:szCs w:val="21"/>
              </w:rPr>
            </w:pPr>
          </w:p>
        </w:tc>
        <w:tc>
          <w:tcPr>
            <w:tcW w:w="780" w:type="dxa"/>
            <w:tcBorders>
              <w:bottom w:val="single" w:sz="8" w:space="0" w:color="auto"/>
            </w:tcBorders>
            <w:vAlign w:val="bottom"/>
          </w:tcPr>
          <w:p w14:paraId="24EED3E1" w14:textId="77777777" w:rsidR="009A4732" w:rsidRDefault="009A4732" w:rsidP="007D70E8">
            <w:pPr>
              <w:rPr>
                <w:sz w:val="21"/>
                <w:szCs w:val="21"/>
              </w:rPr>
            </w:pPr>
          </w:p>
        </w:tc>
        <w:tc>
          <w:tcPr>
            <w:tcW w:w="2220" w:type="dxa"/>
            <w:tcBorders>
              <w:bottom w:val="single" w:sz="8" w:space="0" w:color="auto"/>
            </w:tcBorders>
            <w:vAlign w:val="bottom"/>
          </w:tcPr>
          <w:p w14:paraId="79432B63" w14:textId="77777777" w:rsidR="009A4732" w:rsidRDefault="009A4732" w:rsidP="007D70E8">
            <w:pPr>
              <w:rPr>
                <w:sz w:val="21"/>
                <w:szCs w:val="21"/>
              </w:rPr>
            </w:pPr>
          </w:p>
        </w:tc>
        <w:tc>
          <w:tcPr>
            <w:tcW w:w="320" w:type="dxa"/>
            <w:tcBorders>
              <w:bottom w:val="single" w:sz="8" w:space="0" w:color="auto"/>
              <w:right w:val="single" w:sz="8" w:space="0" w:color="auto"/>
            </w:tcBorders>
            <w:vAlign w:val="bottom"/>
          </w:tcPr>
          <w:p w14:paraId="20E46E33" w14:textId="77777777" w:rsidR="009A4732" w:rsidRDefault="009A4732" w:rsidP="007D70E8">
            <w:pPr>
              <w:rPr>
                <w:sz w:val="21"/>
                <w:szCs w:val="21"/>
              </w:rPr>
            </w:pPr>
          </w:p>
        </w:tc>
      </w:tr>
      <w:tr w:rsidR="009A4732" w14:paraId="7F60165C" w14:textId="77777777" w:rsidTr="009A4732">
        <w:trPr>
          <w:trHeight w:val="253"/>
        </w:trPr>
        <w:tc>
          <w:tcPr>
            <w:tcW w:w="2248" w:type="dxa"/>
            <w:tcBorders>
              <w:left w:val="single" w:sz="8" w:space="0" w:color="auto"/>
              <w:right w:val="single" w:sz="8" w:space="0" w:color="auto"/>
            </w:tcBorders>
            <w:vAlign w:val="bottom"/>
          </w:tcPr>
          <w:p w14:paraId="063B928D" w14:textId="77777777" w:rsidR="009A4732" w:rsidRDefault="009A4732" w:rsidP="007D70E8">
            <w:pPr>
              <w:spacing w:line="252" w:lineRule="exact"/>
              <w:ind w:left="100"/>
              <w:rPr>
                <w:sz w:val="20"/>
                <w:szCs w:val="20"/>
              </w:rPr>
            </w:pPr>
            <w:r>
              <w:rPr>
                <w:rFonts w:ascii="Calibri" w:eastAsia="Calibri" w:hAnsi="Calibri" w:cs="Calibri"/>
              </w:rPr>
              <w:t>Police</w:t>
            </w:r>
          </w:p>
        </w:tc>
        <w:tc>
          <w:tcPr>
            <w:tcW w:w="2552" w:type="dxa"/>
            <w:tcBorders>
              <w:right w:val="single" w:sz="8" w:space="0" w:color="auto"/>
            </w:tcBorders>
            <w:vAlign w:val="bottom"/>
          </w:tcPr>
          <w:p w14:paraId="3671CE84" w14:textId="77777777" w:rsidR="009A4732" w:rsidRDefault="009A4732" w:rsidP="007D70E8">
            <w:pPr>
              <w:spacing w:line="252" w:lineRule="exact"/>
              <w:ind w:left="80"/>
              <w:rPr>
                <w:sz w:val="20"/>
                <w:szCs w:val="20"/>
              </w:rPr>
            </w:pPr>
            <w:r>
              <w:rPr>
                <w:rFonts w:ascii="Calibri" w:eastAsia="Calibri" w:hAnsi="Calibri" w:cs="Calibri"/>
              </w:rPr>
              <w:t>Non-</w:t>
            </w:r>
          </w:p>
        </w:tc>
        <w:tc>
          <w:tcPr>
            <w:tcW w:w="1600" w:type="dxa"/>
            <w:tcBorders>
              <w:right w:val="single" w:sz="8" w:space="0" w:color="auto"/>
            </w:tcBorders>
            <w:vAlign w:val="bottom"/>
          </w:tcPr>
          <w:p w14:paraId="470C66A2" w14:textId="77777777" w:rsidR="009A4732" w:rsidRDefault="009A4732" w:rsidP="007D70E8">
            <w:pPr>
              <w:spacing w:line="252" w:lineRule="exact"/>
              <w:ind w:left="80"/>
              <w:rPr>
                <w:sz w:val="20"/>
                <w:szCs w:val="20"/>
              </w:rPr>
            </w:pPr>
            <w:r>
              <w:rPr>
                <w:rFonts w:ascii="Calibri" w:eastAsia="Calibri" w:hAnsi="Calibri" w:cs="Calibri"/>
              </w:rPr>
              <w:t>101</w:t>
            </w:r>
          </w:p>
        </w:tc>
        <w:tc>
          <w:tcPr>
            <w:tcW w:w="80" w:type="dxa"/>
            <w:vAlign w:val="bottom"/>
          </w:tcPr>
          <w:p w14:paraId="41CA3609" w14:textId="77777777" w:rsidR="009A4732" w:rsidRDefault="009A4732" w:rsidP="007D70E8">
            <w:pPr>
              <w:rPr>
                <w:sz w:val="21"/>
                <w:szCs w:val="21"/>
              </w:rPr>
            </w:pPr>
          </w:p>
        </w:tc>
        <w:tc>
          <w:tcPr>
            <w:tcW w:w="780" w:type="dxa"/>
            <w:vAlign w:val="bottom"/>
          </w:tcPr>
          <w:p w14:paraId="0587C14D" w14:textId="77777777" w:rsidR="009A4732" w:rsidRDefault="009A4732" w:rsidP="007D70E8">
            <w:pPr>
              <w:rPr>
                <w:sz w:val="21"/>
                <w:szCs w:val="21"/>
              </w:rPr>
            </w:pPr>
          </w:p>
        </w:tc>
        <w:tc>
          <w:tcPr>
            <w:tcW w:w="2220" w:type="dxa"/>
            <w:vAlign w:val="bottom"/>
          </w:tcPr>
          <w:p w14:paraId="440F6C22" w14:textId="77777777" w:rsidR="009A4732" w:rsidRDefault="009A4732" w:rsidP="007D70E8">
            <w:pPr>
              <w:rPr>
                <w:sz w:val="21"/>
                <w:szCs w:val="21"/>
              </w:rPr>
            </w:pPr>
          </w:p>
        </w:tc>
        <w:tc>
          <w:tcPr>
            <w:tcW w:w="320" w:type="dxa"/>
            <w:tcBorders>
              <w:right w:val="single" w:sz="8" w:space="0" w:color="auto"/>
            </w:tcBorders>
            <w:vAlign w:val="bottom"/>
          </w:tcPr>
          <w:p w14:paraId="1EB420EE" w14:textId="77777777" w:rsidR="009A4732" w:rsidRDefault="009A4732" w:rsidP="007D70E8">
            <w:pPr>
              <w:rPr>
                <w:sz w:val="21"/>
                <w:szCs w:val="21"/>
              </w:rPr>
            </w:pPr>
          </w:p>
        </w:tc>
      </w:tr>
      <w:tr w:rsidR="009A4732" w14:paraId="6668B172" w14:textId="77777777" w:rsidTr="009A4732">
        <w:trPr>
          <w:trHeight w:val="269"/>
        </w:trPr>
        <w:tc>
          <w:tcPr>
            <w:tcW w:w="2248" w:type="dxa"/>
            <w:tcBorders>
              <w:left w:val="single" w:sz="8" w:space="0" w:color="auto"/>
              <w:right w:val="single" w:sz="8" w:space="0" w:color="auto"/>
            </w:tcBorders>
            <w:vAlign w:val="bottom"/>
          </w:tcPr>
          <w:p w14:paraId="2446C7B3" w14:textId="77777777" w:rsidR="009A4732" w:rsidRDefault="009A4732" w:rsidP="007D70E8">
            <w:pPr>
              <w:rPr>
                <w:sz w:val="23"/>
                <w:szCs w:val="23"/>
              </w:rPr>
            </w:pPr>
          </w:p>
        </w:tc>
        <w:tc>
          <w:tcPr>
            <w:tcW w:w="2552" w:type="dxa"/>
            <w:tcBorders>
              <w:right w:val="single" w:sz="8" w:space="0" w:color="auto"/>
            </w:tcBorders>
            <w:vAlign w:val="bottom"/>
          </w:tcPr>
          <w:p w14:paraId="4A67F6AB" w14:textId="77777777" w:rsidR="009A4732" w:rsidRDefault="009A4732" w:rsidP="007D70E8">
            <w:pPr>
              <w:ind w:left="80"/>
              <w:rPr>
                <w:sz w:val="20"/>
                <w:szCs w:val="20"/>
              </w:rPr>
            </w:pPr>
            <w:r>
              <w:rPr>
                <w:rFonts w:ascii="Calibri" w:eastAsia="Calibri" w:hAnsi="Calibri" w:cs="Calibri"/>
              </w:rPr>
              <w:t>emergency</w:t>
            </w:r>
          </w:p>
        </w:tc>
        <w:tc>
          <w:tcPr>
            <w:tcW w:w="1600" w:type="dxa"/>
            <w:tcBorders>
              <w:right w:val="single" w:sz="8" w:space="0" w:color="auto"/>
            </w:tcBorders>
            <w:vAlign w:val="bottom"/>
          </w:tcPr>
          <w:p w14:paraId="116ED365" w14:textId="77777777" w:rsidR="009A4732" w:rsidRDefault="009A4732" w:rsidP="007D70E8">
            <w:pPr>
              <w:rPr>
                <w:sz w:val="23"/>
                <w:szCs w:val="23"/>
              </w:rPr>
            </w:pPr>
          </w:p>
        </w:tc>
        <w:tc>
          <w:tcPr>
            <w:tcW w:w="80" w:type="dxa"/>
            <w:vAlign w:val="bottom"/>
          </w:tcPr>
          <w:p w14:paraId="63B071ED" w14:textId="77777777" w:rsidR="009A4732" w:rsidRDefault="009A4732" w:rsidP="007D70E8">
            <w:pPr>
              <w:rPr>
                <w:sz w:val="23"/>
                <w:szCs w:val="23"/>
              </w:rPr>
            </w:pPr>
          </w:p>
        </w:tc>
        <w:tc>
          <w:tcPr>
            <w:tcW w:w="780" w:type="dxa"/>
            <w:vAlign w:val="bottom"/>
          </w:tcPr>
          <w:p w14:paraId="030F7FB2" w14:textId="77777777" w:rsidR="009A4732" w:rsidRDefault="009A4732" w:rsidP="007D70E8">
            <w:pPr>
              <w:rPr>
                <w:sz w:val="23"/>
                <w:szCs w:val="23"/>
              </w:rPr>
            </w:pPr>
          </w:p>
        </w:tc>
        <w:tc>
          <w:tcPr>
            <w:tcW w:w="2220" w:type="dxa"/>
            <w:vAlign w:val="bottom"/>
          </w:tcPr>
          <w:p w14:paraId="04A2870A" w14:textId="77777777" w:rsidR="009A4732" w:rsidRDefault="009A4732" w:rsidP="007D70E8">
            <w:pPr>
              <w:rPr>
                <w:sz w:val="23"/>
                <w:szCs w:val="23"/>
              </w:rPr>
            </w:pPr>
          </w:p>
        </w:tc>
        <w:tc>
          <w:tcPr>
            <w:tcW w:w="320" w:type="dxa"/>
            <w:tcBorders>
              <w:right w:val="single" w:sz="8" w:space="0" w:color="auto"/>
            </w:tcBorders>
            <w:vAlign w:val="bottom"/>
          </w:tcPr>
          <w:p w14:paraId="6A234706" w14:textId="77777777" w:rsidR="009A4732" w:rsidRDefault="009A4732" w:rsidP="007D70E8">
            <w:pPr>
              <w:rPr>
                <w:sz w:val="23"/>
                <w:szCs w:val="23"/>
              </w:rPr>
            </w:pPr>
          </w:p>
        </w:tc>
      </w:tr>
      <w:tr w:rsidR="009A4732" w14:paraId="3DD02B07" w14:textId="77777777" w:rsidTr="009A4732">
        <w:trPr>
          <w:trHeight w:val="269"/>
        </w:trPr>
        <w:tc>
          <w:tcPr>
            <w:tcW w:w="2248" w:type="dxa"/>
            <w:tcBorders>
              <w:left w:val="single" w:sz="8" w:space="0" w:color="auto"/>
              <w:right w:val="single" w:sz="8" w:space="0" w:color="auto"/>
            </w:tcBorders>
            <w:vAlign w:val="bottom"/>
          </w:tcPr>
          <w:p w14:paraId="596C5222" w14:textId="77777777" w:rsidR="009A4732" w:rsidRDefault="009A4732" w:rsidP="007D70E8">
            <w:pPr>
              <w:rPr>
                <w:sz w:val="23"/>
                <w:szCs w:val="23"/>
              </w:rPr>
            </w:pPr>
          </w:p>
        </w:tc>
        <w:tc>
          <w:tcPr>
            <w:tcW w:w="2552" w:type="dxa"/>
            <w:tcBorders>
              <w:right w:val="single" w:sz="8" w:space="0" w:color="auto"/>
            </w:tcBorders>
            <w:vAlign w:val="bottom"/>
          </w:tcPr>
          <w:p w14:paraId="2B97B586" w14:textId="77777777" w:rsidR="009A4732" w:rsidRDefault="009A4732" w:rsidP="007D70E8">
            <w:pPr>
              <w:ind w:left="80"/>
              <w:rPr>
                <w:sz w:val="20"/>
                <w:szCs w:val="20"/>
              </w:rPr>
            </w:pPr>
            <w:r>
              <w:rPr>
                <w:rFonts w:ascii="Calibri" w:eastAsia="Calibri" w:hAnsi="Calibri" w:cs="Calibri"/>
              </w:rPr>
              <w:t>number</w:t>
            </w:r>
          </w:p>
        </w:tc>
        <w:tc>
          <w:tcPr>
            <w:tcW w:w="1600" w:type="dxa"/>
            <w:tcBorders>
              <w:right w:val="single" w:sz="8" w:space="0" w:color="auto"/>
            </w:tcBorders>
            <w:vAlign w:val="bottom"/>
          </w:tcPr>
          <w:p w14:paraId="761BA0FB" w14:textId="77777777" w:rsidR="009A4732" w:rsidRDefault="009A4732" w:rsidP="007D70E8">
            <w:pPr>
              <w:rPr>
                <w:sz w:val="23"/>
                <w:szCs w:val="23"/>
              </w:rPr>
            </w:pPr>
          </w:p>
        </w:tc>
        <w:tc>
          <w:tcPr>
            <w:tcW w:w="80" w:type="dxa"/>
            <w:vAlign w:val="bottom"/>
          </w:tcPr>
          <w:p w14:paraId="1CFBAC14" w14:textId="77777777" w:rsidR="009A4732" w:rsidRDefault="009A4732" w:rsidP="007D70E8">
            <w:pPr>
              <w:rPr>
                <w:sz w:val="23"/>
                <w:szCs w:val="23"/>
              </w:rPr>
            </w:pPr>
          </w:p>
        </w:tc>
        <w:tc>
          <w:tcPr>
            <w:tcW w:w="780" w:type="dxa"/>
            <w:vAlign w:val="bottom"/>
          </w:tcPr>
          <w:p w14:paraId="7E054E82" w14:textId="77777777" w:rsidR="009A4732" w:rsidRDefault="009A4732" w:rsidP="007D70E8">
            <w:pPr>
              <w:rPr>
                <w:sz w:val="23"/>
                <w:szCs w:val="23"/>
              </w:rPr>
            </w:pPr>
          </w:p>
        </w:tc>
        <w:tc>
          <w:tcPr>
            <w:tcW w:w="2220" w:type="dxa"/>
            <w:vAlign w:val="bottom"/>
          </w:tcPr>
          <w:p w14:paraId="2CA1C9DD" w14:textId="77777777" w:rsidR="009A4732" w:rsidRDefault="009A4732" w:rsidP="007D70E8">
            <w:pPr>
              <w:rPr>
                <w:sz w:val="23"/>
                <w:szCs w:val="23"/>
              </w:rPr>
            </w:pPr>
          </w:p>
        </w:tc>
        <w:tc>
          <w:tcPr>
            <w:tcW w:w="320" w:type="dxa"/>
            <w:tcBorders>
              <w:right w:val="single" w:sz="8" w:space="0" w:color="auto"/>
            </w:tcBorders>
            <w:vAlign w:val="bottom"/>
          </w:tcPr>
          <w:p w14:paraId="55C9E7D8" w14:textId="77777777" w:rsidR="009A4732" w:rsidRDefault="009A4732" w:rsidP="007D70E8">
            <w:pPr>
              <w:rPr>
                <w:sz w:val="23"/>
                <w:szCs w:val="23"/>
              </w:rPr>
            </w:pPr>
          </w:p>
        </w:tc>
      </w:tr>
      <w:tr w:rsidR="009A4732" w14:paraId="7ED9802C" w14:textId="77777777" w:rsidTr="009A4732">
        <w:trPr>
          <w:trHeight w:val="246"/>
        </w:trPr>
        <w:tc>
          <w:tcPr>
            <w:tcW w:w="2248" w:type="dxa"/>
            <w:tcBorders>
              <w:left w:val="single" w:sz="8" w:space="0" w:color="auto"/>
              <w:bottom w:val="single" w:sz="8" w:space="0" w:color="auto"/>
              <w:right w:val="single" w:sz="8" w:space="0" w:color="auto"/>
            </w:tcBorders>
            <w:vAlign w:val="bottom"/>
          </w:tcPr>
          <w:p w14:paraId="760F720C" w14:textId="77777777" w:rsidR="009A4732" w:rsidRDefault="009A4732" w:rsidP="007D70E8">
            <w:pPr>
              <w:rPr>
                <w:sz w:val="21"/>
                <w:szCs w:val="21"/>
              </w:rPr>
            </w:pPr>
          </w:p>
        </w:tc>
        <w:tc>
          <w:tcPr>
            <w:tcW w:w="2552" w:type="dxa"/>
            <w:tcBorders>
              <w:bottom w:val="single" w:sz="8" w:space="0" w:color="auto"/>
              <w:right w:val="single" w:sz="8" w:space="0" w:color="auto"/>
            </w:tcBorders>
            <w:vAlign w:val="bottom"/>
          </w:tcPr>
          <w:p w14:paraId="499733A4" w14:textId="77777777" w:rsidR="009A4732" w:rsidRDefault="009A4732" w:rsidP="007D70E8">
            <w:pPr>
              <w:rPr>
                <w:sz w:val="21"/>
                <w:szCs w:val="21"/>
              </w:rPr>
            </w:pPr>
          </w:p>
        </w:tc>
        <w:tc>
          <w:tcPr>
            <w:tcW w:w="1600" w:type="dxa"/>
            <w:tcBorders>
              <w:bottom w:val="single" w:sz="8" w:space="0" w:color="auto"/>
              <w:right w:val="single" w:sz="8" w:space="0" w:color="auto"/>
            </w:tcBorders>
            <w:vAlign w:val="bottom"/>
          </w:tcPr>
          <w:p w14:paraId="48A4E907" w14:textId="77777777" w:rsidR="009A4732" w:rsidRDefault="009A4732" w:rsidP="007D70E8">
            <w:pPr>
              <w:rPr>
                <w:sz w:val="21"/>
                <w:szCs w:val="21"/>
              </w:rPr>
            </w:pPr>
          </w:p>
        </w:tc>
        <w:tc>
          <w:tcPr>
            <w:tcW w:w="80" w:type="dxa"/>
            <w:tcBorders>
              <w:bottom w:val="single" w:sz="8" w:space="0" w:color="auto"/>
            </w:tcBorders>
            <w:vAlign w:val="bottom"/>
          </w:tcPr>
          <w:p w14:paraId="798C9233" w14:textId="77777777" w:rsidR="009A4732" w:rsidRDefault="009A4732" w:rsidP="007D70E8">
            <w:pPr>
              <w:rPr>
                <w:sz w:val="21"/>
                <w:szCs w:val="21"/>
              </w:rPr>
            </w:pPr>
          </w:p>
        </w:tc>
        <w:tc>
          <w:tcPr>
            <w:tcW w:w="780" w:type="dxa"/>
            <w:tcBorders>
              <w:bottom w:val="single" w:sz="8" w:space="0" w:color="auto"/>
            </w:tcBorders>
            <w:vAlign w:val="bottom"/>
          </w:tcPr>
          <w:p w14:paraId="20D19482" w14:textId="77777777" w:rsidR="009A4732" w:rsidRDefault="009A4732" w:rsidP="007D70E8">
            <w:pPr>
              <w:rPr>
                <w:sz w:val="21"/>
                <w:szCs w:val="21"/>
              </w:rPr>
            </w:pPr>
          </w:p>
        </w:tc>
        <w:tc>
          <w:tcPr>
            <w:tcW w:w="2220" w:type="dxa"/>
            <w:tcBorders>
              <w:bottom w:val="single" w:sz="8" w:space="0" w:color="auto"/>
            </w:tcBorders>
            <w:vAlign w:val="bottom"/>
          </w:tcPr>
          <w:p w14:paraId="233AFAF2" w14:textId="77777777" w:rsidR="009A4732" w:rsidRDefault="009A4732" w:rsidP="007D70E8">
            <w:pPr>
              <w:rPr>
                <w:sz w:val="21"/>
                <w:szCs w:val="21"/>
              </w:rPr>
            </w:pPr>
          </w:p>
        </w:tc>
        <w:tc>
          <w:tcPr>
            <w:tcW w:w="320" w:type="dxa"/>
            <w:tcBorders>
              <w:bottom w:val="single" w:sz="8" w:space="0" w:color="auto"/>
              <w:right w:val="single" w:sz="8" w:space="0" w:color="auto"/>
            </w:tcBorders>
            <w:vAlign w:val="bottom"/>
          </w:tcPr>
          <w:p w14:paraId="28B9E6D7" w14:textId="77777777" w:rsidR="009A4732" w:rsidRDefault="009A4732" w:rsidP="007D70E8">
            <w:pPr>
              <w:rPr>
                <w:sz w:val="21"/>
                <w:szCs w:val="21"/>
              </w:rPr>
            </w:pPr>
          </w:p>
        </w:tc>
      </w:tr>
    </w:tbl>
    <w:p w14:paraId="56F31111" w14:textId="77777777" w:rsidR="007218CF" w:rsidRPr="00B11F13" w:rsidRDefault="007218CF">
      <w:pPr>
        <w:spacing w:line="95" w:lineRule="exact"/>
      </w:pPr>
    </w:p>
    <w:p w14:paraId="575DD624" w14:textId="77777777" w:rsidR="007218CF" w:rsidRDefault="00673856">
      <w:pPr>
        <w:spacing w:line="20" w:lineRule="exact"/>
        <w:rPr>
          <w:sz w:val="20"/>
          <w:szCs w:val="20"/>
        </w:rPr>
      </w:pPr>
      <w:r>
        <w:rPr>
          <w:noProof/>
          <w:sz w:val="20"/>
          <w:szCs w:val="20"/>
        </w:rPr>
        <mc:AlternateContent>
          <mc:Choice Requires="wps">
            <w:drawing>
              <wp:anchor distT="0" distB="0" distL="114300" distR="114300" simplePos="0" relativeHeight="251658338" behindDoc="1" locked="0" layoutInCell="0" allowOverlap="1" wp14:anchorId="19D80E97" wp14:editId="10B465B1">
                <wp:simplePos x="0" y="0"/>
                <wp:positionH relativeFrom="column">
                  <wp:posOffset>6566535</wp:posOffset>
                </wp:positionH>
                <wp:positionV relativeFrom="paragraph">
                  <wp:posOffset>-8890</wp:posOffset>
                </wp:positionV>
                <wp:extent cx="12065" cy="12065"/>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09A4BCC" id="Shape 107" o:spid="_x0000_s1026" style="position:absolute;margin-left:517.05pt;margin-top:-.7pt;width:.95pt;height:.95pt;z-index:-2516581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MMgwEAAAY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" o:allowincell="f" fillcolor="black" stroked="f"/>
            </w:pict>
          </mc:Fallback>
        </mc:AlternateContent>
      </w:r>
    </w:p>
    <w:p w14:paraId="45ED1618" w14:textId="77777777" w:rsidR="007218CF" w:rsidRDefault="007218CF">
      <w:pPr>
        <w:spacing w:line="9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80"/>
        <w:gridCol w:w="3320"/>
        <w:gridCol w:w="80"/>
        <w:gridCol w:w="2080"/>
        <w:gridCol w:w="1200"/>
      </w:tblGrid>
      <w:tr w:rsidR="009A4732" w14:paraId="4C97BA14" w14:textId="77777777" w:rsidTr="007D70E8">
        <w:trPr>
          <w:trHeight w:val="388"/>
        </w:trPr>
        <w:tc>
          <w:tcPr>
            <w:tcW w:w="3080" w:type="dxa"/>
            <w:tcBorders>
              <w:top w:val="single" w:sz="8" w:space="0" w:color="auto"/>
              <w:left w:val="single" w:sz="8" w:space="0" w:color="auto"/>
              <w:right w:val="single" w:sz="8" w:space="0" w:color="auto"/>
            </w:tcBorders>
            <w:vAlign w:val="bottom"/>
          </w:tcPr>
          <w:p w14:paraId="1AB8E536" w14:textId="2F930DCB" w:rsidR="009A4732" w:rsidRDefault="009A4732" w:rsidP="007D70E8">
            <w:pPr>
              <w:ind w:left="100"/>
              <w:rPr>
                <w:sz w:val="20"/>
                <w:szCs w:val="20"/>
              </w:rPr>
            </w:pPr>
            <w:r>
              <w:rPr>
                <w:rFonts w:ascii="Calibri" w:eastAsia="Calibri" w:hAnsi="Calibri" w:cs="Calibri"/>
                <w:b/>
                <w:bCs/>
              </w:rPr>
              <w:t>FGM</w:t>
            </w:r>
          </w:p>
        </w:tc>
        <w:tc>
          <w:tcPr>
            <w:tcW w:w="3320" w:type="dxa"/>
            <w:tcBorders>
              <w:top w:val="single" w:sz="8" w:space="0" w:color="auto"/>
              <w:right w:val="single" w:sz="8" w:space="0" w:color="auto"/>
            </w:tcBorders>
            <w:vAlign w:val="bottom"/>
          </w:tcPr>
          <w:p w14:paraId="423DFBA5" w14:textId="77777777" w:rsidR="009A4732" w:rsidRDefault="009A4732" w:rsidP="007D70E8">
            <w:pPr>
              <w:rPr>
                <w:sz w:val="24"/>
                <w:szCs w:val="24"/>
              </w:rPr>
            </w:pPr>
          </w:p>
        </w:tc>
        <w:tc>
          <w:tcPr>
            <w:tcW w:w="80" w:type="dxa"/>
            <w:tcBorders>
              <w:top w:val="single" w:sz="8" w:space="0" w:color="auto"/>
            </w:tcBorders>
            <w:vAlign w:val="bottom"/>
          </w:tcPr>
          <w:p w14:paraId="5EEBB72A" w14:textId="77777777" w:rsidR="009A4732" w:rsidRDefault="009A4732" w:rsidP="007D70E8">
            <w:pPr>
              <w:rPr>
                <w:sz w:val="24"/>
                <w:szCs w:val="24"/>
              </w:rPr>
            </w:pPr>
          </w:p>
        </w:tc>
        <w:tc>
          <w:tcPr>
            <w:tcW w:w="2080" w:type="dxa"/>
            <w:tcBorders>
              <w:top w:val="single" w:sz="8" w:space="0" w:color="auto"/>
            </w:tcBorders>
            <w:vAlign w:val="bottom"/>
          </w:tcPr>
          <w:p w14:paraId="13DEB860" w14:textId="77777777" w:rsidR="009A4732" w:rsidRDefault="009A4732" w:rsidP="007D70E8">
            <w:pPr>
              <w:rPr>
                <w:sz w:val="20"/>
                <w:szCs w:val="20"/>
              </w:rPr>
            </w:pPr>
            <w:r>
              <w:rPr>
                <w:rFonts w:ascii="Calibri" w:eastAsia="Calibri" w:hAnsi="Calibri" w:cs="Calibri"/>
                <w:b/>
                <w:bCs/>
              </w:rPr>
              <w:t>e-mail</w:t>
            </w:r>
          </w:p>
        </w:tc>
        <w:tc>
          <w:tcPr>
            <w:tcW w:w="1200" w:type="dxa"/>
            <w:tcBorders>
              <w:top w:val="single" w:sz="8" w:space="0" w:color="auto"/>
              <w:right w:val="single" w:sz="8" w:space="0" w:color="auto"/>
            </w:tcBorders>
            <w:vAlign w:val="bottom"/>
          </w:tcPr>
          <w:p w14:paraId="625406DA" w14:textId="77777777" w:rsidR="009A4732" w:rsidRDefault="009A4732" w:rsidP="007D70E8">
            <w:pPr>
              <w:rPr>
                <w:sz w:val="24"/>
                <w:szCs w:val="24"/>
              </w:rPr>
            </w:pPr>
          </w:p>
        </w:tc>
      </w:tr>
      <w:tr w:rsidR="009A4732" w14:paraId="4CB2B2D9" w14:textId="77777777" w:rsidTr="007D70E8">
        <w:trPr>
          <w:trHeight w:val="119"/>
        </w:trPr>
        <w:tc>
          <w:tcPr>
            <w:tcW w:w="3080" w:type="dxa"/>
            <w:tcBorders>
              <w:left w:val="single" w:sz="8" w:space="0" w:color="auto"/>
              <w:bottom w:val="single" w:sz="8" w:space="0" w:color="auto"/>
              <w:right w:val="single" w:sz="8" w:space="0" w:color="auto"/>
            </w:tcBorders>
            <w:vAlign w:val="bottom"/>
          </w:tcPr>
          <w:p w14:paraId="73CA65C8" w14:textId="77777777" w:rsidR="009A4732" w:rsidRDefault="009A4732" w:rsidP="007D70E8">
            <w:pPr>
              <w:rPr>
                <w:sz w:val="10"/>
                <w:szCs w:val="10"/>
              </w:rPr>
            </w:pPr>
          </w:p>
        </w:tc>
        <w:tc>
          <w:tcPr>
            <w:tcW w:w="3320" w:type="dxa"/>
            <w:tcBorders>
              <w:bottom w:val="single" w:sz="8" w:space="0" w:color="auto"/>
              <w:right w:val="single" w:sz="8" w:space="0" w:color="auto"/>
            </w:tcBorders>
            <w:vAlign w:val="bottom"/>
          </w:tcPr>
          <w:p w14:paraId="36AFA5AA" w14:textId="77777777" w:rsidR="009A4732" w:rsidRDefault="009A4732" w:rsidP="007D70E8">
            <w:pPr>
              <w:rPr>
                <w:sz w:val="10"/>
                <w:szCs w:val="10"/>
              </w:rPr>
            </w:pPr>
          </w:p>
        </w:tc>
        <w:tc>
          <w:tcPr>
            <w:tcW w:w="80" w:type="dxa"/>
            <w:tcBorders>
              <w:bottom w:val="single" w:sz="8" w:space="0" w:color="auto"/>
            </w:tcBorders>
            <w:vAlign w:val="bottom"/>
          </w:tcPr>
          <w:p w14:paraId="0B7335EA" w14:textId="77777777" w:rsidR="009A4732" w:rsidRDefault="009A4732" w:rsidP="007D70E8">
            <w:pPr>
              <w:rPr>
                <w:sz w:val="10"/>
                <w:szCs w:val="10"/>
              </w:rPr>
            </w:pPr>
          </w:p>
        </w:tc>
        <w:tc>
          <w:tcPr>
            <w:tcW w:w="2080" w:type="dxa"/>
            <w:tcBorders>
              <w:bottom w:val="single" w:sz="8" w:space="0" w:color="auto"/>
            </w:tcBorders>
            <w:vAlign w:val="bottom"/>
          </w:tcPr>
          <w:p w14:paraId="5DE80C9A" w14:textId="77777777" w:rsidR="009A4732" w:rsidRDefault="009A4732" w:rsidP="007D70E8">
            <w:pPr>
              <w:rPr>
                <w:sz w:val="10"/>
                <w:szCs w:val="10"/>
              </w:rPr>
            </w:pPr>
          </w:p>
        </w:tc>
        <w:tc>
          <w:tcPr>
            <w:tcW w:w="1200" w:type="dxa"/>
            <w:tcBorders>
              <w:bottom w:val="single" w:sz="8" w:space="0" w:color="auto"/>
              <w:right w:val="single" w:sz="8" w:space="0" w:color="auto"/>
            </w:tcBorders>
            <w:vAlign w:val="bottom"/>
          </w:tcPr>
          <w:p w14:paraId="2A384B6F" w14:textId="77777777" w:rsidR="009A4732" w:rsidRDefault="009A4732" w:rsidP="007D70E8">
            <w:pPr>
              <w:rPr>
                <w:sz w:val="10"/>
                <w:szCs w:val="10"/>
              </w:rPr>
            </w:pPr>
          </w:p>
        </w:tc>
      </w:tr>
      <w:tr w:rsidR="009A4732" w14:paraId="3EC4BE9C" w14:textId="77777777" w:rsidTr="007D70E8">
        <w:trPr>
          <w:trHeight w:val="222"/>
        </w:trPr>
        <w:tc>
          <w:tcPr>
            <w:tcW w:w="3080" w:type="dxa"/>
            <w:tcBorders>
              <w:left w:val="single" w:sz="8" w:space="0" w:color="auto"/>
              <w:right w:val="single" w:sz="8" w:space="0" w:color="auto"/>
            </w:tcBorders>
            <w:vAlign w:val="bottom"/>
          </w:tcPr>
          <w:p w14:paraId="7E83FA48" w14:textId="77777777" w:rsidR="009A4732" w:rsidRDefault="009A4732" w:rsidP="007D70E8">
            <w:pPr>
              <w:spacing w:line="222" w:lineRule="exact"/>
              <w:ind w:left="100"/>
              <w:rPr>
                <w:sz w:val="20"/>
                <w:szCs w:val="20"/>
              </w:rPr>
            </w:pPr>
            <w:r>
              <w:rPr>
                <w:rFonts w:ascii="Calibri" w:eastAsia="Calibri" w:hAnsi="Calibri" w:cs="Calibri"/>
              </w:rPr>
              <w:t>FGM Helpline</w:t>
            </w:r>
          </w:p>
        </w:tc>
        <w:tc>
          <w:tcPr>
            <w:tcW w:w="3320" w:type="dxa"/>
            <w:tcBorders>
              <w:right w:val="single" w:sz="8" w:space="0" w:color="auto"/>
            </w:tcBorders>
            <w:vAlign w:val="bottom"/>
          </w:tcPr>
          <w:p w14:paraId="282598FD" w14:textId="77777777" w:rsidR="009A4732" w:rsidRDefault="009A4732" w:rsidP="007D70E8">
            <w:pPr>
              <w:spacing w:line="222" w:lineRule="exact"/>
              <w:ind w:right="1850"/>
              <w:jc w:val="right"/>
              <w:rPr>
                <w:sz w:val="20"/>
                <w:szCs w:val="20"/>
              </w:rPr>
            </w:pPr>
            <w:r>
              <w:rPr>
                <w:rFonts w:ascii="Calibri" w:eastAsia="Calibri" w:hAnsi="Calibri" w:cs="Calibri"/>
              </w:rPr>
              <w:t>0800 0283550</w:t>
            </w:r>
          </w:p>
        </w:tc>
        <w:tc>
          <w:tcPr>
            <w:tcW w:w="80" w:type="dxa"/>
            <w:vAlign w:val="bottom"/>
          </w:tcPr>
          <w:p w14:paraId="456AED10" w14:textId="77777777" w:rsidR="009A4732" w:rsidRDefault="009A4732" w:rsidP="007D70E8">
            <w:pPr>
              <w:rPr>
                <w:sz w:val="19"/>
                <w:szCs w:val="19"/>
              </w:rPr>
            </w:pPr>
          </w:p>
        </w:tc>
        <w:tc>
          <w:tcPr>
            <w:tcW w:w="2080" w:type="dxa"/>
            <w:tcBorders>
              <w:bottom w:val="single" w:sz="8" w:space="0" w:color="0000FF"/>
            </w:tcBorders>
            <w:vAlign w:val="bottom"/>
          </w:tcPr>
          <w:p w14:paraId="32155FC5" w14:textId="77777777" w:rsidR="009A4732" w:rsidRDefault="009A4732" w:rsidP="007D70E8">
            <w:pPr>
              <w:spacing w:line="222" w:lineRule="exact"/>
              <w:rPr>
                <w:sz w:val="20"/>
                <w:szCs w:val="20"/>
              </w:rPr>
            </w:pPr>
            <w:r>
              <w:rPr>
                <w:rFonts w:ascii="Calibri" w:eastAsia="Calibri" w:hAnsi="Calibri" w:cs="Calibri"/>
                <w:color w:val="0000FF"/>
                <w:w w:val="99"/>
              </w:rPr>
              <w:t>fgmhelp@nspcc.org.uk</w:t>
            </w:r>
          </w:p>
        </w:tc>
        <w:tc>
          <w:tcPr>
            <w:tcW w:w="1200" w:type="dxa"/>
            <w:tcBorders>
              <w:right w:val="single" w:sz="8" w:space="0" w:color="auto"/>
            </w:tcBorders>
            <w:vAlign w:val="bottom"/>
          </w:tcPr>
          <w:p w14:paraId="7907E40D" w14:textId="77777777" w:rsidR="009A4732" w:rsidRDefault="009A4732" w:rsidP="007D70E8">
            <w:pPr>
              <w:rPr>
                <w:sz w:val="19"/>
                <w:szCs w:val="19"/>
              </w:rPr>
            </w:pPr>
          </w:p>
        </w:tc>
      </w:tr>
      <w:tr w:rsidR="009A4732" w14:paraId="05CCB440" w14:textId="77777777" w:rsidTr="007D70E8">
        <w:trPr>
          <w:trHeight w:val="256"/>
        </w:trPr>
        <w:tc>
          <w:tcPr>
            <w:tcW w:w="3080" w:type="dxa"/>
            <w:tcBorders>
              <w:left w:val="single" w:sz="8" w:space="0" w:color="auto"/>
              <w:bottom w:val="single" w:sz="8" w:space="0" w:color="auto"/>
              <w:right w:val="single" w:sz="8" w:space="0" w:color="auto"/>
            </w:tcBorders>
            <w:vAlign w:val="bottom"/>
          </w:tcPr>
          <w:p w14:paraId="1CD13221" w14:textId="77777777" w:rsidR="009A4732" w:rsidRDefault="009A4732" w:rsidP="007D70E8"/>
        </w:tc>
        <w:tc>
          <w:tcPr>
            <w:tcW w:w="3320" w:type="dxa"/>
            <w:tcBorders>
              <w:bottom w:val="single" w:sz="8" w:space="0" w:color="auto"/>
              <w:right w:val="single" w:sz="8" w:space="0" w:color="auto"/>
            </w:tcBorders>
            <w:vAlign w:val="bottom"/>
          </w:tcPr>
          <w:p w14:paraId="207CCC18" w14:textId="77777777" w:rsidR="009A4732" w:rsidRDefault="009A4732" w:rsidP="007D70E8"/>
        </w:tc>
        <w:tc>
          <w:tcPr>
            <w:tcW w:w="80" w:type="dxa"/>
            <w:tcBorders>
              <w:bottom w:val="single" w:sz="8" w:space="0" w:color="auto"/>
            </w:tcBorders>
            <w:vAlign w:val="bottom"/>
          </w:tcPr>
          <w:p w14:paraId="6EAE7FB8" w14:textId="77777777" w:rsidR="009A4732" w:rsidRDefault="009A4732" w:rsidP="007D70E8"/>
        </w:tc>
        <w:tc>
          <w:tcPr>
            <w:tcW w:w="2080" w:type="dxa"/>
            <w:tcBorders>
              <w:bottom w:val="single" w:sz="8" w:space="0" w:color="auto"/>
            </w:tcBorders>
            <w:vAlign w:val="bottom"/>
          </w:tcPr>
          <w:p w14:paraId="3766AF3A" w14:textId="77777777" w:rsidR="009A4732" w:rsidRDefault="009A4732" w:rsidP="007D70E8"/>
        </w:tc>
        <w:tc>
          <w:tcPr>
            <w:tcW w:w="1200" w:type="dxa"/>
            <w:tcBorders>
              <w:bottom w:val="single" w:sz="8" w:space="0" w:color="auto"/>
              <w:right w:val="single" w:sz="8" w:space="0" w:color="auto"/>
            </w:tcBorders>
            <w:vAlign w:val="bottom"/>
          </w:tcPr>
          <w:p w14:paraId="795D27CC" w14:textId="77777777" w:rsidR="009A4732" w:rsidRDefault="009A4732" w:rsidP="007D70E8"/>
        </w:tc>
      </w:tr>
    </w:tbl>
    <w:p w14:paraId="33756997" w14:textId="77777777" w:rsidR="00BC3858" w:rsidRDefault="00BC3858" w:rsidP="00145ADD">
      <w:pPr>
        <w:rPr>
          <w:rFonts w:ascii="Calibri" w:eastAsia="Calibri" w:hAnsi="Calibri" w:cs="Calibri"/>
          <w:b/>
          <w:bCs/>
          <w:sz w:val="24"/>
          <w:szCs w:val="24"/>
        </w:rPr>
      </w:pPr>
    </w:p>
    <w:p w14:paraId="30C613A3" w14:textId="758FF8C9" w:rsidR="009A4732" w:rsidRDefault="009A4732" w:rsidP="009A4732">
      <w:pPr>
        <w:rPr>
          <w:sz w:val="20"/>
          <w:szCs w:val="20"/>
        </w:rPr>
      </w:pPr>
      <w:r>
        <w:rPr>
          <w:rFonts w:ascii="Calibri" w:eastAsia="Calibri" w:hAnsi="Calibri" w:cs="Calibri"/>
          <w:b/>
          <w:bCs/>
          <w:sz w:val="24"/>
          <w:szCs w:val="24"/>
        </w:rPr>
        <w:t>Other useful contact details</w:t>
      </w:r>
    </w:p>
    <w:tbl>
      <w:tblPr>
        <w:tblW w:w="0" w:type="auto"/>
        <w:tblInd w:w="10" w:type="dxa"/>
        <w:tblLayout w:type="fixed"/>
        <w:tblCellMar>
          <w:left w:w="0" w:type="dxa"/>
          <w:right w:w="0" w:type="dxa"/>
        </w:tblCellMar>
        <w:tblLook w:val="04A0" w:firstRow="1" w:lastRow="0" w:firstColumn="1" w:lastColumn="0" w:noHBand="0" w:noVBand="1"/>
      </w:tblPr>
      <w:tblGrid>
        <w:gridCol w:w="4980"/>
        <w:gridCol w:w="4820"/>
      </w:tblGrid>
      <w:tr w:rsidR="009A4732" w14:paraId="08280995" w14:textId="77777777" w:rsidTr="007D70E8">
        <w:trPr>
          <w:trHeight w:val="388"/>
        </w:trPr>
        <w:tc>
          <w:tcPr>
            <w:tcW w:w="4980" w:type="dxa"/>
            <w:tcBorders>
              <w:top w:val="single" w:sz="8" w:space="0" w:color="auto"/>
              <w:left w:val="single" w:sz="8" w:space="0" w:color="auto"/>
              <w:right w:val="single" w:sz="8" w:space="0" w:color="auto"/>
            </w:tcBorders>
            <w:vAlign w:val="bottom"/>
          </w:tcPr>
          <w:p w14:paraId="39EC21EB" w14:textId="77777777" w:rsidR="009A4732" w:rsidRDefault="009A4732" w:rsidP="007D70E8">
            <w:pPr>
              <w:ind w:left="100"/>
              <w:rPr>
                <w:sz w:val="20"/>
                <w:szCs w:val="20"/>
              </w:rPr>
            </w:pPr>
            <w:r>
              <w:rPr>
                <w:rFonts w:ascii="Calibri" w:eastAsia="Calibri" w:hAnsi="Calibri" w:cs="Calibri"/>
                <w:b/>
                <w:bCs/>
              </w:rPr>
              <w:t>Name</w:t>
            </w:r>
          </w:p>
        </w:tc>
        <w:tc>
          <w:tcPr>
            <w:tcW w:w="4820" w:type="dxa"/>
            <w:tcBorders>
              <w:top w:val="single" w:sz="8" w:space="0" w:color="auto"/>
              <w:right w:val="single" w:sz="8" w:space="0" w:color="auto"/>
            </w:tcBorders>
            <w:vAlign w:val="bottom"/>
          </w:tcPr>
          <w:p w14:paraId="32DDF5B6" w14:textId="77777777" w:rsidR="009A4732" w:rsidRDefault="009A4732" w:rsidP="007D70E8">
            <w:pPr>
              <w:ind w:left="100"/>
              <w:rPr>
                <w:sz w:val="20"/>
                <w:szCs w:val="20"/>
              </w:rPr>
            </w:pPr>
            <w:r>
              <w:rPr>
                <w:rFonts w:ascii="Calibri" w:eastAsia="Calibri" w:hAnsi="Calibri" w:cs="Calibri"/>
                <w:b/>
                <w:bCs/>
              </w:rPr>
              <w:t>Phone</w:t>
            </w:r>
          </w:p>
        </w:tc>
      </w:tr>
      <w:tr w:rsidR="009A4732" w14:paraId="79A2891F" w14:textId="77777777" w:rsidTr="007D70E8">
        <w:trPr>
          <w:trHeight w:val="119"/>
        </w:trPr>
        <w:tc>
          <w:tcPr>
            <w:tcW w:w="4980" w:type="dxa"/>
            <w:tcBorders>
              <w:left w:val="single" w:sz="8" w:space="0" w:color="auto"/>
              <w:bottom w:val="single" w:sz="8" w:space="0" w:color="auto"/>
              <w:right w:val="single" w:sz="8" w:space="0" w:color="auto"/>
            </w:tcBorders>
            <w:vAlign w:val="bottom"/>
          </w:tcPr>
          <w:p w14:paraId="03045108" w14:textId="77777777" w:rsidR="009A4732" w:rsidRDefault="009A4732" w:rsidP="007D70E8">
            <w:pPr>
              <w:rPr>
                <w:sz w:val="10"/>
                <w:szCs w:val="10"/>
              </w:rPr>
            </w:pPr>
          </w:p>
        </w:tc>
        <w:tc>
          <w:tcPr>
            <w:tcW w:w="4820" w:type="dxa"/>
            <w:tcBorders>
              <w:bottom w:val="single" w:sz="8" w:space="0" w:color="auto"/>
              <w:right w:val="single" w:sz="8" w:space="0" w:color="auto"/>
            </w:tcBorders>
            <w:vAlign w:val="bottom"/>
          </w:tcPr>
          <w:p w14:paraId="57A54059" w14:textId="77777777" w:rsidR="009A4732" w:rsidRDefault="009A4732" w:rsidP="007D70E8">
            <w:pPr>
              <w:rPr>
                <w:sz w:val="10"/>
                <w:szCs w:val="10"/>
              </w:rPr>
            </w:pPr>
          </w:p>
        </w:tc>
      </w:tr>
      <w:tr w:rsidR="009A4732" w14:paraId="2AFADC3B" w14:textId="77777777" w:rsidTr="007D70E8">
        <w:trPr>
          <w:trHeight w:val="252"/>
        </w:trPr>
        <w:tc>
          <w:tcPr>
            <w:tcW w:w="4980" w:type="dxa"/>
            <w:tcBorders>
              <w:left w:val="single" w:sz="8" w:space="0" w:color="auto"/>
              <w:right w:val="single" w:sz="8" w:space="0" w:color="auto"/>
            </w:tcBorders>
            <w:vAlign w:val="bottom"/>
          </w:tcPr>
          <w:p w14:paraId="6B736597" w14:textId="77777777" w:rsidR="009A4732" w:rsidRDefault="009A4732" w:rsidP="007D70E8">
            <w:pPr>
              <w:spacing w:line="252" w:lineRule="exact"/>
              <w:ind w:left="100"/>
              <w:rPr>
                <w:sz w:val="20"/>
                <w:szCs w:val="20"/>
              </w:rPr>
            </w:pPr>
            <w:r>
              <w:rPr>
                <w:rFonts w:ascii="Calibri" w:eastAsia="Calibri" w:hAnsi="Calibri" w:cs="Calibri"/>
              </w:rPr>
              <w:t>Childline</w:t>
            </w:r>
          </w:p>
        </w:tc>
        <w:tc>
          <w:tcPr>
            <w:tcW w:w="4820" w:type="dxa"/>
            <w:tcBorders>
              <w:right w:val="single" w:sz="8" w:space="0" w:color="auto"/>
            </w:tcBorders>
            <w:vAlign w:val="bottom"/>
          </w:tcPr>
          <w:p w14:paraId="450D5175" w14:textId="77777777" w:rsidR="009A4732" w:rsidRDefault="009A4732" w:rsidP="007D70E8">
            <w:pPr>
              <w:spacing w:line="252" w:lineRule="exact"/>
              <w:ind w:left="100"/>
              <w:rPr>
                <w:sz w:val="20"/>
                <w:szCs w:val="20"/>
              </w:rPr>
            </w:pPr>
            <w:r>
              <w:rPr>
                <w:rFonts w:ascii="Calibri" w:eastAsia="Calibri" w:hAnsi="Calibri" w:cs="Calibri"/>
              </w:rPr>
              <w:t>0800 1111</w:t>
            </w:r>
          </w:p>
        </w:tc>
      </w:tr>
      <w:tr w:rsidR="009A4732" w14:paraId="5BDDEB45" w14:textId="77777777" w:rsidTr="007D70E8">
        <w:trPr>
          <w:trHeight w:val="246"/>
        </w:trPr>
        <w:tc>
          <w:tcPr>
            <w:tcW w:w="4980" w:type="dxa"/>
            <w:tcBorders>
              <w:left w:val="single" w:sz="8" w:space="0" w:color="auto"/>
              <w:bottom w:val="single" w:sz="8" w:space="0" w:color="auto"/>
              <w:right w:val="single" w:sz="8" w:space="0" w:color="auto"/>
            </w:tcBorders>
            <w:vAlign w:val="bottom"/>
          </w:tcPr>
          <w:p w14:paraId="74DF9E65" w14:textId="77777777" w:rsidR="009A4732" w:rsidRDefault="009A4732" w:rsidP="007D70E8">
            <w:pPr>
              <w:rPr>
                <w:sz w:val="21"/>
                <w:szCs w:val="21"/>
              </w:rPr>
            </w:pPr>
          </w:p>
        </w:tc>
        <w:tc>
          <w:tcPr>
            <w:tcW w:w="4820" w:type="dxa"/>
            <w:tcBorders>
              <w:bottom w:val="single" w:sz="8" w:space="0" w:color="auto"/>
              <w:right w:val="single" w:sz="8" w:space="0" w:color="auto"/>
            </w:tcBorders>
            <w:vAlign w:val="bottom"/>
          </w:tcPr>
          <w:p w14:paraId="41CC7629" w14:textId="77777777" w:rsidR="009A4732" w:rsidRDefault="009A4732" w:rsidP="007D70E8">
            <w:pPr>
              <w:rPr>
                <w:sz w:val="21"/>
                <w:szCs w:val="21"/>
              </w:rPr>
            </w:pPr>
          </w:p>
        </w:tc>
      </w:tr>
      <w:tr w:rsidR="009A4732" w14:paraId="34BE32AF" w14:textId="77777777" w:rsidTr="007D70E8">
        <w:trPr>
          <w:trHeight w:val="252"/>
        </w:trPr>
        <w:tc>
          <w:tcPr>
            <w:tcW w:w="4980" w:type="dxa"/>
            <w:tcBorders>
              <w:left w:val="single" w:sz="8" w:space="0" w:color="auto"/>
              <w:right w:val="single" w:sz="8" w:space="0" w:color="auto"/>
            </w:tcBorders>
            <w:vAlign w:val="bottom"/>
          </w:tcPr>
          <w:p w14:paraId="6B9790E1" w14:textId="77777777" w:rsidR="009A4732" w:rsidRDefault="009A4732" w:rsidP="007D70E8">
            <w:pPr>
              <w:spacing w:line="252" w:lineRule="exact"/>
              <w:ind w:left="100"/>
              <w:rPr>
                <w:sz w:val="20"/>
                <w:szCs w:val="20"/>
              </w:rPr>
            </w:pPr>
            <w:r>
              <w:rPr>
                <w:rFonts w:ascii="Calibri" w:eastAsia="Calibri" w:hAnsi="Calibri" w:cs="Calibri"/>
              </w:rPr>
              <w:t>NSPCC</w:t>
            </w:r>
          </w:p>
        </w:tc>
        <w:tc>
          <w:tcPr>
            <w:tcW w:w="4820" w:type="dxa"/>
            <w:tcBorders>
              <w:right w:val="single" w:sz="8" w:space="0" w:color="auto"/>
            </w:tcBorders>
            <w:vAlign w:val="bottom"/>
          </w:tcPr>
          <w:p w14:paraId="309DE746" w14:textId="77777777" w:rsidR="009A4732" w:rsidRDefault="009A4732" w:rsidP="007D70E8">
            <w:pPr>
              <w:spacing w:line="252" w:lineRule="exact"/>
              <w:ind w:left="100"/>
              <w:rPr>
                <w:sz w:val="20"/>
                <w:szCs w:val="20"/>
              </w:rPr>
            </w:pPr>
            <w:r>
              <w:rPr>
                <w:rFonts w:ascii="Calibri" w:eastAsia="Calibri" w:hAnsi="Calibri" w:cs="Calibri"/>
              </w:rPr>
              <w:t>0808 800 5000</w:t>
            </w:r>
          </w:p>
        </w:tc>
      </w:tr>
      <w:tr w:rsidR="009A4732" w14:paraId="2E8844D9" w14:textId="77777777" w:rsidTr="007D70E8">
        <w:trPr>
          <w:trHeight w:val="246"/>
        </w:trPr>
        <w:tc>
          <w:tcPr>
            <w:tcW w:w="4980" w:type="dxa"/>
            <w:tcBorders>
              <w:left w:val="single" w:sz="8" w:space="0" w:color="auto"/>
              <w:bottom w:val="single" w:sz="8" w:space="0" w:color="auto"/>
              <w:right w:val="single" w:sz="8" w:space="0" w:color="auto"/>
            </w:tcBorders>
            <w:vAlign w:val="bottom"/>
          </w:tcPr>
          <w:p w14:paraId="7FAB3DA2" w14:textId="77777777" w:rsidR="009A4732" w:rsidRDefault="009A4732" w:rsidP="007D70E8">
            <w:pPr>
              <w:rPr>
                <w:sz w:val="21"/>
                <w:szCs w:val="21"/>
              </w:rPr>
            </w:pPr>
          </w:p>
        </w:tc>
        <w:tc>
          <w:tcPr>
            <w:tcW w:w="4820" w:type="dxa"/>
            <w:tcBorders>
              <w:bottom w:val="single" w:sz="8" w:space="0" w:color="auto"/>
              <w:right w:val="single" w:sz="8" w:space="0" w:color="auto"/>
            </w:tcBorders>
            <w:vAlign w:val="bottom"/>
          </w:tcPr>
          <w:p w14:paraId="67687CCA" w14:textId="77777777" w:rsidR="009A4732" w:rsidRDefault="009A4732" w:rsidP="007D70E8">
            <w:pPr>
              <w:rPr>
                <w:sz w:val="21"/>
                <w:szCs w:val="21"/>
              </w:rPr>
            </w:pPr>
          </w:p>
        </w:tc>
      </w:tr>
      <w:tr w:rsidR="009A4732" w14:paraId="5488C10F" w14:textId="77777777" w:rsidTr="007D70E8">
        <w:trPr>
          <w:trHeight w:val="252"/>
        </w:trPr>
        <w:tc>
          <w:tcPr>
            <w:tcW w:w="4980" w:type="dxa"/>
            <w:tcBorders>
              <w:left w:val="single" w:sz="8" w:space="0" w:color="auto"/>
              <w:right w:val="single" w:sz="8" w:space="0" w:color="auto"/>
            </w:tcBorders>
            <w:vAlign w:val="bottom"/>
          </w:tcPr>
          <w:p w14:paraId="3CC60F26" w14:textId="77777777" w:rsidR="009A4732" w:rsidRDefault="009A4732" w:rsidP="007D70E8">
            <w:pPr>
              <w:spacing w:line="252" w:lineRule="exact"/>
              <w:ind w:left="100"/>
              <w:rPr>
                <w:sz w:val="20"/>
                <w:szCs w:val="20"/>
              </w:rPr>
            </w:pPr>
            <w:r>
              <w:rPr>
                <w:rFonts w:ascii="Calibri" w:eastAsia="Calibri" w:hAnsi="Calibri" w:cs="Calibri"/>
              </w:rPr>
              <w:t>NSPCC Whistleblowing Helpline</w:t>
            </w:r>
          </w:p>
        </w:tc>
        <w:tc>
          <w:tcPr>
            <w:tcW w:w="4820" w:type="dxa"/>
            <w:tcBorders>
              <w:right w:val="single" w:sz="8" w:space="0" w:color="auto"/>
            </w:tcBorders>
            <w:vAlign w:val="bottom"/>
          </w:tcPr>
          <w:p w14:paraId="1540083D" w14:textId="77777777" w:rsidR="009A4732" w:rsidRDefault="009A4732" w:rsidP="007D70E8">
            <w:pPr>
              <w:spacing w:line="252" w:lineRule="exact"/>
              <w:ind w:left="100"/>
              <w:rPr>
                <w:sz w:val="20"/>
                <w:szCs w:val="20"/>
              </w:rPr>
            </w:pPr>
            <w:r>
              <w:rPr>
                <w:rFonts w:ascii="Calibri" w:eastAsia="Calibri" w:hAnsi="Calibri" w:cs="Calibri"/>
              </w:rPr>
              <w:t>0800 0280285</w:t>
            </w:r>
          </w:p>
        </w:tc>
      </w:tr>
      <w:tr w:rsidR="009A4732" w14:paraId="289345A3" w14:textId="77777777" w:rsidTr="007D70E8">
        <w:trPr>
          <w:trHeight w:val="246"/>
        </w:trPr>
        <w:tc>
          <w:tcPr>
            <w:tcW w:w="4980" w:type="dxa"/>
            <w:tcBorders>
              <w:left w:val="single" w:sz="8" w:space="0" w:color="auto"/>
              <w:bottom w:val="single" w:sz="8" w:space="0" w:color="auto"/>
              <w:right w:val="single" w:sz="8" w:space="0" w:color="auto"/>
            </w:tcBorders>
            <w:vAlign w:val="bottom"/>
          </w:tcPr>
          <w:p w14:paraId="1D633F6F" w14:textId="77777777" w:rsidR="009A4732" w:rsidRDefault="009A4732" w:rsidP="007D70E8">
            <w:pPr>
              <w:rPr>
                <w:sz w:val="21"/>
                <w:szCs w:val="21"/>
              </w:rPr>
            </w:pPr>
          </w:p>
        </w:tc>
        <w:tc>
          <w:tcPr>
            <w:tcW w:w="4820" w:type="dxa"/>
            <w:tcBorders>
              <w:bottom w:val="single" w:sz="8" w:space="0" w:color="auto"/>
              <w:right w:val="single" w:sz="8" w:space="0" w:color="auto"/>
            </w:tcBorders>
            <w:vAlign w:val="bottom"/>
          </w:tcPr>
          <w:p w14:paraId="038536C8" w14:textId="77777777" w:rsidR="009A4732" w:rsidRDefault="009A4732" w:rsidP="007D70E8">
            <w:pPr>
              <w:rPr>
                <w:sz w:val="21"/>
                <w:szCs w:val="21"/>
              </w:rPr>
            </w:pPr>
          </w:p>
        </w:tc>
      </w:tr>
      <w:tr w:rsidR="009A4732" w14:paraId="1F1B721A" w14:textId="77777777" w:rsidTr="007D70E8">
        <w:trPr>
          <w:trHeight w:val="252"/>
        </w:trPr>
        <w:tc>
          <w:tcPr>
            <w:tcW w:w="4980" w:type="dxa"/>
            <w:tcBorders>
              <w:left w:val="single" w:sz="8" w:space="0" w:color="auto"/>
              <w:right w:val="single" w:sz="8" w:space="0" w:color="auto"/>
            </w:tcBorders>
            <w:vAlign w:val="bottom"/>
          </w:tcPr>
          <w:p w14:paraId="34E353C9" w14:textId="77777777" w:rsidR="009A4732" w:rsidRDefault="009A4732" w:rsidP="007D70E8">
            <w:pPr>
              <w:spacing w:line="252" w:lineRule="exact"/>
              <w:ind w:left="100"/>
              <w:rPr>
                <w:sz w:val="20"/>
                <w:szCs w:val="20"/>
              </w:rPr>
            </w:pPr>
            <w:r>
              <w:rPr>
                <w:rFonts w:ascii="Calibri" w:eastAsia="Calibri" w:hAnsi="Calibri" w:cs="Calibri"/>
              </w:rPr>
              <w:t>Kidscape (Anti-bullying helpline for parents)</w:t>
            </w:r>
          </w:p>
        </w:tc>
        <w:tc>
          <w:tcPr>
            <w:tcW w:w="4820" w:type="dxa"/>
            <w:tcBorders>
              <w:right w:val="single" w:sz="8" w:space="0" w:color="auto"/>
            </w:tcBorders>
            <w:vAlign w:val="bottom"/>
          </w:tcPr>
          <w:p w14:paraId="10120A22" w14:textId="77777777" w:rsidR="009A4732" w:rsidRDefault="009A4732" w:rsidP="007D70E8">
            <w:pPr>
              <w:spacing w:line="252" w:lineRule="exact"/>
              <w:ind w:left="100"/>
              <w:rPr>
                <w:sz w:val="20"/>
                <w:szCs w:val="20"/>
              </w:rPr>
            </w:pPr>
            <w:r>
              <w:rPr>
                <w:rFonts w:ascii="Calibri" w:eastAsia="Calibri" w:hAnsi="Calibri" w:cs="Calibri"/>
              </w:rPr>
              <w:t>0845 120 5204</w:t>
            </w:r>
          </w:p>
        </w:tc>
      </w:tr>
      <w:tr w:rsidR="009A4732" w14:paraId="113DDC74" w14:textId="77777777" w:rsidTr="007D70E8">
        <w:trPr>
          <w:trHeight w:val="246"/>
        </w:trPr>
        <w:tc>
          <w:tcPr>
            <w:tcW w:w="4980" w:type="dxa"/>
            <w:tcBorders>
              <w:left w:val="single" w:sz="8" w:space="0" w:color="auto"/>
              <w:bottom w:val="single" w:sz="8" w:space="0" w:color="auto"/>
              <w:right w:val="single" w:sz="8" w:space="0" w:color="auto"/>
            </w:tcBorders>
            <w:vAlign w:val="bottom"/>
          </w:tcPr>
          <w:p w14:paraId="7AF50850" w14:textId="77777777" w:rsidR="009A4732" w:rsidRDefault="009A4732" w:rsidP="007D70E8">
            <w:pPr>
              <w:rPr>
                <w:sz w:val="21"/>
                <w:szCs w:val="21"/>
              </w:rPr>
            </w:pPr>
          </w:p>
        </w:tc>
        <w:tc>
          <w:tcPr>
            <w:tcW w:w="4820" w:type="dxa"/>
            <w:tcBorders>
              <w:bottom w:val="single" w:sz="8" w:space="0" w:color="auto"/>
              <w:right w:val="single" w:sz="8" w:space="0" w:color="auto"/>
            </w:tcBorders>
            <w:vAlign w:val="bottom"/>
          </w:tcPr>
          <w:p w14:paraId="254CE019" w14:textId="77777777" w:rsidR="009A4732" w:rsidRDefault="009A4732" w:rsidP="007D70E8">
            <w:pPr>
              <w:rPr>
                <w:sz w:val="21"/>
                <w:szCs w:val="21"/>
              </w:rPr>
            </w:pPr>
          </w:p>
        </w:tc>
      </w:tr>
      <w:tr w:rsidR="009A4732" w14:paraId="6C186B28" w14:textId="77777777" w:rsidTr="007D70E8">
        <w:trPr>
          <w:trHeight w:val="252"/>
        </w:trPr>
        <w:tc>
          <w:tcPr>
            <w:tcW w:w="4980" w:type="dxa"/>
            <w:tcBorders>
              <w:left w:val="single" w:sz="8" w:space="0" w:color="auto"/>
              <w:right w:val="single" w:sz="8" w:space="0" w:color="auto"/>
            </w:tcBorders>
            <w:vAlign w:val="bottom"/>
          </w:tcPr>
          <w:p w14:paraId="0D3EF88E" w14:textId="77777777" w:rsidR="009A4732" w:rsidRDefault="009A4732" w:rsidP="007D70E8">
            <w:pPr>
              <w:spacing w:line="252" w:lineRule="exact"/>
              <w:ind w:left="100"/>
              <w:rPr>
                <w:sz w:val="20"/>
                <w:szCs w:val="20"/>
              </w:rPr>
            </w:pPr>
            <w:r>
              <w:rPr>
                <w:rFonts w:ascii="Calibri" w:eastAsia="Calibri" w:hAnsi="Calibri" w:cs="Calibri"/>
              </w:rPr>
              <w:t>Child exploitation Online Prevent (CEOP)</w:t>
            </w:r>
          </w:p>
        </w:tc>
        <w:tc>
          <w:tcPr>
            <w:tcW w:w="4820" w:type="dxa"/>
            <w:tcBorders>
              <w:right w:val="single" w:sz="8" w:space="0" w:color="auto"/>
            </w:tcBorders>
            <w:vAlign w:val="bottom"/>
          </w:tcPr>
          <w:p w14:paraId="43D20BB8" w14:textId="77777777" w:rsidR="009A4732" w:rsidRDefault="009A4732" w:rsidP="007D70E8">
            <w:pPr>
              <w:spacing w:line="252" w:lineRule="exact"/>
              <w:ind w:left="100"/>
              <w:rPr>
                <w:sz w:val="20"/>
                <w:szCs w:val="20"/>
              </w:rPr>
            </w:pPr>
            <w:r>
              <w:rPr>
                <w:rFonts w:ascii="Calibri" w:eastAsia="Calibri" w:hAnsi="Calibri" w:cs="Calibri"/>
              </w:rPr>
              <w:t>0870 000 3344</w:t>
            </w:r>
          </w:p>
        </w:tc>
      </w:tr>
      <w:tr w:rsidR="009A4732" w14:paraId="64F1BC8B" w14:textId="77777777" w:rsidTr="007D70E8">
        <w:trPr>
          <w:trHeight w:val="246"/>
        </w:trPr>
        <w:tc>
          <w:tcPr>
            <w:tcW w:w="4980" w:type="dxa"/>
            <w:tcBorders>
              <w:left w:val="single" w:sz="8" w:space="0" w:color="auto"/>
              <w:bottom w:val="single" w:sz="8" w:space="0" w:color="auto"/>
              <w:right w:val="single" w:sz="8" w:space="0" w:color="auto"/>
            </w:tcBorders>
            <w:vAlign w:val="bottom"/>
          </w:tcPr>
          <w:p w14:paraId="7FD3CB26" w14:textId="77777777" w:rsidR="009A4732" w:rsidRDefault="009A4732" w:rsidP="007D70E8">
            <w:pPr>
              <w:rPr>
                <w:sz w:val="21"/>
                <w:szCs w:val="21"/>
              </w:rPr>
            </w:pPr>
          </w:p>
        </w:tc>
        <w:tc>
          <w:tcPr>
            <w:tcW w:w="4820" w:type="dxa"/>
            <w:tcBorders>
              <w:bottom w:val="single" w:sz="8" w:space="0" w:color="auto"/>
              <w:right w:val="single" w:sz="8" w:space="0" w:color="auto"/>
            </w:tcBorders>
            <w:vAlign w:val="bottom"/>
          </w:tcPr>
          <w:p w14:paraId="7B25671D" w14:textId="77777777" w:rsidR="009A4732" w:rsidRDefault="009A4732" w:rsidP="007D70E8">
            <w:pPr>
              <w:rPr>
                <w:sz w:val="21"/>
                <w:szCs w:val="21"/>
              </w:rPr>
            </w:pPr>
          </w:p>
        </w:tc>
      </w:tr>
      <w:tr w:rsidR="009A4732" w14:paraId="12410CB8" w14:textId="77777777" w:rsidTr="007D70E8">
        <w:trPr>
          <w:trHeight w:val="252"/>
        </w:trPr>
        <w:tc>
          <w:tcPr>
            <w:tcW w:w="4980" w:type="dxa"/>
            <w:tcBorders>
              <w:left w:val="single" w:sz="8" w:space="0" w:color="auto"/>
              <w:right w:val="single" w:sz="8" w:space="0" w:color="auto"/>
            </w:tcBorders>
            <w:vAlign w:val="bottom"/>
          </w:tcPr>
          <w:p w14:paraId="28DB07D3" w14:textId="77777777" w:rsidR="009A4732" w:rsidRDefault="009A4732" w:rsidP="007D70E8">
            <w:pPr>
              <w:spacing w:line="252" w:lineRule="exact"/>
              <w:ind w:left="100"/>
              <w:rPr>
                <w:sz w:val="20"/>
                <w:szCs w:val="20"/>
              </w:rPr>
            </w:pPr>
            <w:r>
              <w:rPr>
                <w:rFonts w:ascii="Calibri" w:eastAsia="Calibri" w:hAnsi="Calibri" w:cs="Calibri"/>
              </w:rPr>
              <w:t>Police non-emergency</w:t>
            </w:r>
          </w:p>
        </w:tc>
        <w:tc>
          <w:tcPr>
            <w:tcW w:w="4820" w:type="dxa"/>
            <w:tcBorders>
              <w:right w:val="single" w:sz="8" w:space="0" w:color="auto"/>
            </w:tcBorders>
            <w:vAlign w:val="bottom"/>
          </w:tcPr>
          <w:p w14:paraId="75C7EFA2" w14:textId="77777777" w:rsidR="009A4732" w:rsidRDefault="009A4732" w:rsidP="007D70E8">
            <w:pPr>
              <w:spacing w:line="252" w:lineRule="exact"/>
              <w:ind w:left="100"/>
              <w:rPr>
                <w:sz w:val="20"/>
                <w:szCs w:val="20"/>
              </w:rPr>
            </w:pPr>
            <w:r>
              <w:rPr>
                <w:rFonts w:ascii="Calibri" w:eastAsia="Calibri" w:hAnsi="Calibri" w:cs="Calibri"/>
              </w:rPr>
              <w:t>101</w:t>
            </w:r>
          </w:p>
        </w:tc>
      </w:tr>
      <w:tr w:rsidR="009A4732" w14:paraId="528E53AC" w14:textId="77777777" w:rsidTr="007D70E8">
        <w:trPr>
          <w:trHeight w:val="246"/>
        </w:trPr>
        <w:tc>
          <w:tcPr>
            <w:tcW w:w="4980" w:type="dxa"/>
            <w:tcBorders>
              <w:left w:val="single" w:sz="8" w:space="0" w:color="auto"/>
              <w:bottom w:val="single" w:sz="8" w:space="0" w:color="auto"/>
              <w:right w:val="single" w:sz="8" w:space="0" w:color="auto"/>
            </w:tcBorders>
            <w:vAlign w:val="bottom"/>
          </w:tcPr>
          <w:p w14:paraId="6491B3DA" w14:textId="77777777" w:rsidR="009A4732" w:rsidRDefault="009A4732" w:rsidP="007D70E8">
            <w:pPr>
              <w:rPr>
                <w:sz w:val="21"/>
                <w:szCs w:val="21"/>
              </w:rPr>
            </w:pPr>
          </w:p>
        </w:tc>
        <w:tc>
          <w:tcPr>
            <w:tcW w:w="4820" w:type="dxa"/>
            <w:tcBorders>
              <w:bottom w:val="single" w:sz="8" w:space="0" w:color="auto"/>
              <w:right w:val="single" w:sz="8" w:space="0" w:color="auto"/>
            </w:tcBorders>
            <w:vAlign w:val="bottom"/>
          </w:tcPr>
          <w:p w14:paraId="44AD9733" w14:textId="77777777" w:rsidR="009A4732" w:rsidRDefault="009A4732" w:rsidP="007D70E8">
            <w:pPr>
              <w:rPr>
                <w:sz w:val="21"/>
                <w:szCs w:val="21"/>
              </w:rPr>
            </w:pPr>
          </w:p>
        </w:tc>
      </w:tr>
    </w:tbl>
    <w:p w14:paraId="29A344F0" w14:textId="2CF7CA66" w:rsidR="002C0501" w:rsidRDefault="00B058B9" w:rsidP="002C0501">
      <w:r>
        <w:rPr>
          <w:noProof/>
        </w:rPr>
        <w:lastRenderedPageBreak/>
        <w:drawing>
          <wp:inline distT="0" distB="0" distL="0" distR="0" wp14:anchorId="391C6EB7" wp14:editId="276064EF">
            <wp:extent cx="6574792" cy="5012690"/>
            <wp:effectExtent l="0" t="0" r="0" b="0"/>
            <wp:docPr id="977553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8">
                      <a:extLst>
                        <a:ext uri="{28A0092B-C50C-407E-A947-70E740481C1C}">
                          <a14:useLocalDpi xmlns:a14="http://schemas.microsoft.com/office/drawing/2010/main" val="0"/>
                        </a:ext>
                      </a:extLst>
                    </a:blip>
                    <a:stretch>
                      <a:fillRect/>
                    </a:stretch>
                  </pic:blipFill>
                  <pic:spPr>
                    <a:xfrm>
                      <a:off x="0" y="0"/>
                      <a:ext cx="6574792" cy="5012690"/>
                    </a:xfrm>
                    <a:prstGeom prst="rect">
                      <a:avLst/>
                    </a:prstGeom>
                  </pic:spPr>
                </pic:pic>
              </a:graphicData>
            </a:graphic>
          </wp:inline>
        </w:drawing>
      </w:r>
    </w:p>
    <w:p w14:paraId="2FFDBD2F" w14:textId="38B4B4C8" w:rsidR="002C0501" w:rsidRDefault="002C0501" w:rsidP="002C0501"/>
    <w:p w14:paraId="052BF7D5" w14:textId="74274447" w:rsidR="002C0501" w:rsidRPr="002C0501" w:rsidRDefault="00B058B9" w:rsidP="00B058B9">
      <w:pPr>
        <w:jc w:val="right"/>
        <w:sectPr w:rsidR="002C0501" w:rsidRPr="002C0501" w:rsidSect="00B11F13">
          <w:pgSz w:w="11900" w:h="16838"/>
          <w:pgMar w:top="714" w:right="826" w:bottom="567" w:left="720" w:header="0" w:footer="0" w:gutter="0"/>
          <w:cols w:space="720" w:equalWidth="0">
            <w:col w:w="10360"/>
          </w:cols>
        </w:sectPr>
      </w:pPr>
      <w:r>
        <w:t xml:space="preserve">        </w:t>
      </w:r>
    </w:p>
    <w:p w14:paraId="2D56E613" w14:textId="77777777" w:rsidR="007218CF" w:rsidRDefault="007218CF">
      <w:pPr>
        <w:spacing w:line="300" w:lineRule="exact"/>
        <w:rPr>
          <w:sz w:val="20"/>
          <w:szCs w:val="20"/>
        </w:rPr>
      </w:pPr>
      <w:bookmarkStart w:id="23" w:name="page27"/>
      <w:bookmarkStart w:id="24" w:name="page28"/>
      <w:bookmarkEnd w:id="23"/>
      <w:bookmarkEnd w:id="24"/>
    </w:p>
    <w:p w14:paraId="79C5271D" w14:textId="77777777" w:rsidR="007218CF" w:rsidRDefault="00673856">
      <w:pPr>
        <w:numPr>
          <w:ilvl w:val="0"/>
          <w:numId w:val="59"/>
        </w:numPr>
        <w:tabs>
          <w:tab w:val="left" w:pos="360"/>
        </w:tabs>
        <w:spacing w:line="278" w:lineRule="auto"/>
        <w:ind w:left="360" w:right="140" w:hanging="360"/>
        <w:rPr>
          <w:rFonts w:ascii="Symbol" w:eastAsia="Symbol" w:hAnsi="Symbol" w:cs="Symbol"/>
        </w:rPr>
      </w:pPr>
      <w:r>
        <w:rPr>
          <w:rFonts w:ascii="Calibri" w:eastAsia="Calibri" w:hAnsi="Calibri" w:cs="Calibri"/>
          <w:b/>
          <w:bCs/>
        </w:rPr>
        <w:t xml:space="preserve">Children missing from education: </w:t>
      </w:r>
      <w:r>
        <w:rPr>
          <w:rFonts w:ascii="Calibri" w:eastAsia="Calibri" w:hAnsi="Calibri" w:cs="Calibri"/>
        </w:rPr>
        <w:t>all children of compulsory school age, regardless of their circumstances, are</w:t>
      </w:r>
      <w:r>
        <w:rPr>
          <w:rFonts w:ascii="Calibri" w:eastAsia="Calibri" w:hAnsi="Calibri" w:cs="Calibri"/>
          <w:b/>
          <w:bCs/>
        </w:rPr>
        <w:t xml:space="preserve"> </w:t>
      </w:r>
      <w:r>
        <w:rPr>
          <w:rFonts w:ascii="Calibri" w:eastAsia="Calibri" w:hAnsi="Calibri" w:cs="Calibri"/>
        </w:rPr>
        <w:t>entitled to a full-time education which is suitable to their age, ability, aptitude and any special needs they may have. A child going missing from education is a potential indicator of abuse or neglect, including possible sexual abuse, sexual exploitation or radicalisation. The School will report to the Local Authority instances of prolonged unauthorised absence or a pupil being removed from the School roll under the circumstances outlined in KCSIE. In cases where a pupil has a prolonged period of authorised absence for a reason such as long-term illness, the School will be proactive in terms of providing support to both the parents and the pupil.</w:t>
      </w:r>
    </w:p>
    <w:p w14:paraId="1B7A76ED" w14:textId="77777777" w:rsidR="007218CF" w:rsidRDefault="007218CF">
      <w:pPr>
        <w:spacing w:line="317" w:lineRule="exact"/>
        <w:rPr>
          <w:rFonts w:ascii="Symbol" w:eastAsia="Symbol" w:hAnsi="Symbol" w:cs="Symbol"/>
        </w:rPr>
      </w:pPr>
    </w:p>
    <w:p w14:paraId="50377290" w14:textId="2A0E0175" w:rsidR="004D3A00" w:rsidRPr="004D3A00" w:rsidRDefault="00673856" w:rsidP="00231093">
      <w:pPr>
        <w:numPr>
          <w:ilvl w:val="0"/>
          <w:numId w:val="65"/>
        </w:numPr>
        <w:shd w:val="clear" w:color="auto" w:fill="FFFFFF"/>
        <w:spacing w:before="100" w:beforeAutospacing="1" w:after="100" w:afterAutospacing="1" w:line="276" w:lineRule="auto"/>
        <w:ind w:left="360"/>
        <w:rPr>
          <w:rFonts w:ascii="Symbol" w:eastAsia="Symbol" w:hAnsi="Symbol" w:cs="Symbol"/>
        </w:rPr>
      </w:pPr>
      <w:r w:rsidRPr="004D3A00">
        <w:rPr>
          <w:rFonts w:ascii="Calibri" w:eastAsia="Calibri" w:hAnsi="Calibri" w:cs="Calibri"/>
          <w:b/>
          <w:bCs/>
        </w:rPr>
        <w:t>Child sexual exploitation (CSE)</w:t>
      </w:r>
      <w:r w:rsidRPr="004D3A00">
        <w:rPr>
          <w:rFonts w:ascii="Calibri" w:eastAsia="Calibri" w:hAnsi="Calibri" w:cs="Calibri"/>
        </w:rPr>
        <w:t>: CSE is a form of child sexual abuse. It occurs where an individual or group takes</w:t>
      </w:r>
      <w:r w:rsidRPr="004D3A00">
        <w:rPr>
          <w:rFonts w:ascii="Calibri" w:eastAsia="Calibri" w:hAnsi="Calibri" w:cs="Calibri"/>
          <w:b/>
          <w:bCs/>
        </w:rPr>
        <w:t xml:space="preserve"> </w:t>
      </w:r>
      <w:r w:rsidRPr="004D3A00">
        <w:rPr>
          <w:rFonts w:ascii="Calibri" w:eastAsia="Calibri" w:hAnsi="Calibri" w:cs="Calibri"/>
        </w:rPr>
        <w:t xml:space="preserve">advantage of an imbalance of power to coerce, manipulate or deceive a child or young person under the age of 18 into sexual activity (a) in exchange for something the victim needs or wants (for example, food, drugs, alcohol money or affection) and/or (b) for the financial advantage or increased status of the perpetrator or facilitator. Whilst age may be the most obvious, this power imbalance can also be due to a range of other factors including gender, sexual identity, cognitive ability, physical strength, status, and access. </w:t>
      </w:r>
      <w:r w:rsidR="001A6699" w:rsidRPr="004D3A00">
        <w:rPr>
          <w:rFonts w:ascii="Calibri" w:eastAsia="Calibri" w:hAnsi="Calibri" w:cs="Calibri"/>
        </w:rPr>
        <w:t xml:space="preserve"> </w:t>
      </w:r>
      <w:r w:rsidR="00FA03E7" w:rsidRPr="004D3A00">
        <w:rPr>
          <w:rFonts w:ascii="Calibri" w:eastAsia="Calibri" w:hAnsi="Calibri" w:cs="Calibri"/>
        </w:rPr>
        <w:t xml:space="preserve">In some cases, the abuse will be in exchange </w:t>
      </w:r>
      <w:r w:rsidR="002646C5" w:rsidRPr="004D3A00">
        <w:rPr>
          <w:rFonts w:ascii="Calibri" w:eastAsia="Calibri" w:hAnsi="Calibri" w:cs="Calibri"/>
        </w:rPr>
        <w:t>for something the victim want</w:t>
      </w:r>
      <w:r w:rsidR="007B18A1" w:rsidRPr="004D3A00">
        <w:rPr>
          <w:rFonts w:ascii="Calibri" w:eastAsia="Calibri" w:hAnsi="Calibri" w:cs="Calibri"/>
        </w:rPr>
        <w:t xml:space="preserve"> </w:t>
      </w:r>
      <w:r w:rsidR="002646C5" w:rsidRPr="004D3A00">
        <w:rPr>
          <w:rFonts w:ascii="Calibri" w:eastAsia="Calibri" w:hAnsi="Calibri" w:cs="Calibri"/>
        </w:rPr>
        <w:t>s</w:t>
      </w:r>
      <w:r w:rsidR="00B12403" w:rsidRPr="004D3A00">
        <w:rPr>
          <w:rFonts w:ascii="Calibri" w:eastAsia="Calibri" w:hAnsi="Calibri" w:cs="Calibri"/>
        </w:rPr>
        <w:t>and/or will be to the financial benefit or other advant</w:t>
      </w:r>
      <w:r w:rsidR="007B18A1" w:rsidRPr="004D3A00">
        <w:rPr>
          <w:rFonts w:ascii="Calibri" w:eastAsia="Calibri" w:hAnsi="Calibri" w:cs="Calibri"/>
        </w:rPr>
        <w:t xml:space="preserve">age to the perpetrator </w:t>
      </w:r>
      <w:r w:rsidR="009B79F7" w:rsidRPr="004D3A00">
        <w:rPr>
          <w:rFonts w:ascii="Calibri" w:eastAsia="Calibri" w:hAnsi="Calibri" w:cs="Calibri"/>
        </w:rPr>
        <w:t>It can be perpetrated by individuals or groups , males or females and children or adults.</w:t>
      </w:r>
      <w:r w:rsidR="00F103A2" w:rsidRPr="004D3A00">
        <w:rPr>
          <w:rFonts w:ascii="Calibri" w:eastAsia="Calibri" w:hAnsi="Calibri" w:cs="Calibri"/>
        </w:rPr>
        <w:t xml:space="preserve"> It can be a </w:t>
      </w:r>
      <w:r w:rsidR="000E75A6" w:rsidRPr="004D3A00">
        <w:rPr>
          <w:rFonts w:ascii="Calibri" w:eastAsia="Calibri" w:hAnsi="Calibri" w:cs="Calibri"/>
        </w:rPr>
        <w:t>one-off</w:t>
      </w:r>
      <w:r w:rsidR="00F103A2" w:rsidRPr="004D3A00">
        <w:rPr>
          <w:rFonts w:ascii="Calibri" w:eastAsia="Calibri" w:hAnsi="Calibri" w:cs="Calibri"/>
        </w:rPr>
        <w:t xml:space="preserve"> occurrence or be a series of incidents</w:t>
      </w:r>
      <w:r w:rsidR="00757931" w:rsidRPr="004D3A00">
        <w:rPr>
          <w:rFonts w:ascii="Calibri" w:eastAsia="Calibri" w:hAnsi="Calibri" w:cs="Calibri"/>
        </w:rPr>
        <w:t xml:space="preserve"> </w:t>
      </w:r>
      <w:r w:rsidR="00757931" w:rsidRPr="004D3A00">
        <w:rPr>
          <w:rFonts w:asciiTheme="minorHAnsi" w:eastAsia="Calibri" w:hAnsiTheme="minorHAnsi" w:cstheme="minorHAnsi"/>
        </w:rPr>
        <w:t>over time</w:t>
      </w:r>
      <w:r w:rsidR="00793B6C" w:rsidRPr="004D3A00">
        <w:rPr>
          <w:rFonts w:asciiTheme="minorHAnsi" w:eastAsia="Calibri" w:hAnsiTheme="minorHAnsi" w:cstheme="minorHAnsi"/>
        </w:rPr>
        <w:t xml:space="preserve"> </w:t>
      </w:r>
      <w:r w:rsidR="000E75A6" w:rsidRPr="004D3A00">
        <w:rPr>
          <w:rFonts w:asciiTheme="minorHAnsi" w:eastAsia="Times New Roman" w:hAnsiTheme="minorHAnsi" w:cstheme="minorHAnsi"/>
        </w:rPr>
        <w:t xml:space="preserve">It can be perpetrated by individuals or groups, males or females, and children or </w:t>
      </w:r>
      <w:r w:rsidR="00ED75F1" w:rsidRPr="004D3A00">
        <w:rPr>
          <w:rFonts w:asciiTheme="minorHAnsi" w:eastAsia="Times New Roman" w:hAnsiTheme="minorHAnsi" w:cstheme="minorHAnsi"/>
        </w:rPr>
        <w:t>adults. It</w:t>
      </w:r>
      <w:r w:rsidR="000E75A6" w:rsidRPr="004D3A00">
        <w:rPr>
          <w:rFonts w:asciiTheme="minorHAnsi" w:eastAsia="Times New Roman" w:hAnsiTheme="minorHAnsi" w:cstheme="minorHAnsi"/>
        </w:rPr>
        <w:t xml:space="preserve"> can be a one-off occurrence or be a series of incidents over time, and range from opportunistic to complex organised abuse</w:t>
      </w:r>
      <w:r w:rsidR="00ED75F1" w:rsidRPr="004D3A00">
        <w:rPr>
          <w:rFonts w:asciiTheme="minorHAnsi" w:eastAsia="Times New Roman" w:hAnsiTheme="minorHAnsi" w:cstheme="minorHAnsi"/>
        </w:rPr>
        <w:t xml:space="preserve"> </w:t>
      </w:r>
      <w:r w:rsidR="000E75A6" w:rsidRPr="004D3A00">
        <w:rPr>
          <w:rFonts w:asciiTheme="minorHAnsi" w:eastAsia="Times New Roman" w:hAnsiTheme="minorHAnsi" w:cstheme="minorHAnsi"/>
        </w:rPr>
        <w:t>It can involve force and/or enticement-based methods of compliance and can involve violence or threats of violence</w:t>
      </w:r>
      <w:r w:rsidR="00ED75F1" w:rsidRPr="004D3A00">
        <w:rPr>
          <w:rFonts w:asciiTheme="minorHAnsi" w:eastAsia="Times New Roman" w:hAnsiTheme="minorHAnsi" w:cstheme="minorHAnsi"/>
        </w:rPr>
        <w:t xml:space="preserve"> v</w:t>
      </w:r>
      <w:r w:rsidR="000E75A6" w:rsidRPr="004D3A00">
        <w:rPr>
          <w:rFonts w:asciiTheme="minorHAnsi" w:eastAsia="Times New Roman" w:hAnsiTheme="minorHAnsi" w:cstheme="minorHAnsi"/>
        </w:rPr>
        <w:t xml:space="preserve">ictims can be exploited even when activity appears to be </w:t>
      </w:r>
      <w:r w:rsidR="00ED75F1" w:rsidRPr="004D3A00">
        <w:rPr>
          <w:rFonts w:asciiTheme="minorHAnsi" w:eastAsia="Times New Roman" w:hAnsiTheme="minorHAnsi" w:cstheme="minorHAnsi"/>
        </w:rPr>
        <w:t>consensual It</w:t>
      </w:r>
      <w:r w:rsidR="000E75A6" w:rsidRPr="004D3A00">
        <w:rPr>
          <w:rFonts w:asciiTheme="minorHAnsi" w:eastAsia="Times New Roman" w:hAnsiTheme="minorHAnsi" w:cstheme="minorHAnsi"/>
        </w:rPr>
        <w:t xml:space="preserve"> can happen online as well as in person</w:t>
      </w:r>
      <w:r w:rsidR="00BF0564" w:rsidRPr="004D3A00">
        <w:rPr>
          <w:rFonts w:asciiTheme="minorHAnsi" w:eastAsia="Times New Roman" w:hAnsiTheme="minorHAnsi" w:cstheme="minorHAnsi"/>
        </w:rPr>
        <w:t>.</w:t>
      </w:r>
      <w:r w:rsidR="00757931" w:rsidRPr="004D3A00">
        <w:rPr>
          <w:rFonts w:ascii="Calibri" w:eastAsia="Calibri" w:hAnsi="Calibri" w:cs="Calibri"/>
        </w:rPr>
        <w:t xml:space="preserve"> </w:t>
      </w:r>
      <w:r w:rsidRPr="004D3A00">
        <w:rPr>
          <w:rFonts w:ascii="Calibri" w:eastAsia="Calibri" w:hAnsi="Calibri" w:cs="Calibri"/>
        </w:rPr>
        <w:t xml:space="preserve">The victim may have been sexually exploited even if the sexual activity appears consensual. Child sexual exploitation does not always involve physical contact; it can also occur </w:t>
      </w:r>
      <w:r w:rsidR="00ED75F1" w:rsidRPr="004D3A00">
        <w:rPr>
          <w:rFonts w:ascii="Calibri" w:eastAsia="Calibri" w:hAnsi="Calibri" w:cs="Calibri"/>
        </w:rPr>
        <w:t>using</w:t>
      </w:r>
      <w:r w:rsidRPr="004D3A00">
        <w:rPr>
          <w:rFonts w:ascii="Calibri" w:eastAsia="Calibri" w:hAnsi="Calibri" w:cs="Calibri"/>
        </w:rPr>
        <w:t xml:space="preserve"> technology. It is therefore important to recognise that some young people who are being sexually exploited do not exhibit any external signs of this abuse.</w:t>
      </w:r>
    </w:p>
    <w:p w14:paraId="01A4B0B0" w14:textId="77777777" w:rsidR="004D3A00" w:rsidRPr="004D3A00" w:rsidRDefault="004D3A00" w:rsidP="004D3A00">
      <w:pPr>
        <w:shd w:val="clear" w:color="auto" w:fill="FFFFFF"/>
        <w:spacing w:before="100" w:beforeAutospacing="1" w:after="100" w:afterAutospacing="1" w:line="276" w:lineRule="auto"/>
        <w:ind w:left="360"/>
        <w:rPr>
          <w:rFonts w:ascii="Symbol" w:eastAsia="Symbol" w:hAnsi="Symbol" w:cs="Symbol"/>
        </w:rPr>
      </w:pPr>
    </w:p>
    <w:p w14:paraId="0565D4A2" w14:textId="7517C246" w:rsidR="004D3A00" w:rsidRPr="004D3A00" w:rsidRDefault="004D3A00" w:rsidP="00231093">
      <w:pPr>
        <w:numPr>
          <w:ilvl w:val="0"/>
          <w:numId w:val="65"/>
        </w:numPr>
        <w:shd w:val="clear" w:color="auto" w:fill="FFFFFF"/>
        <w:spacing w:before="100" w:beforeAutospacing="1" w:after="100" w:afterAutospacing="1" w:line="276" w:lineRule="auto"/>
        <w:ind w:left="360"/>
        <w:rPr>
          <w:rFonts w:asciiTheme="minorHAnsi" w:hAnsiTheme="minorHAnsi" w:cstheme="minorHAnsi"/>
        </w:rPr>
      </w:pPr>
      <w:r w:rsidRPr="004D3A00">
        <w:rPr>
          <w:rFonts w:asciiTheme="minorHAnsi" w:hAnsiTheme="minorHAnsi" w:cstheme="minorHAnsi"/>
          <w:b/>
          <w:bCs/>
        </w:rPr>
        <w:t>Child Criminal Exploitation</w:t>
      </w:r>
      <w:r w:rsidRPr="004D3A00">
        <w:rPr>
          <w:rFonts w:asciiTheme="minorHAnsi" w:hAnsiTheme="minorHAnsi" w:cstheme="minorHAnsi"/>
        </w:rPr>
        <w:t xml:space="preserve"> (CCE) 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Schools and colleges must continue to have regard to KCSIE 20</w:t>
      </w:r>
      <w:r w:rsidR="0034077E">
        <w:rPr>
          <w:rFonts w:asciiTheme="minorHAnsi" w:hAnsiTheme="minorHAnsi" w:cstheme="minorHAnsi"/>
        </w:rPr>
        <w:t>20</w:t>
      </w:r>
      <w:r w:rsidRPr="004D3A00">
        <w:rPr>
          <w:rFonts w:asciiTheme="minorHAnsi" w:hAnsiTheme="minorHAnsi" w:cstheme="minorHAnsi"/>
        </w:rPr>
        <w:t xml:space="preserve"> until then. </w:t>
      </w:r>
    </w:p>
    <w:p w14:paraId="546FAFEA" w14:textId="77777777" w:rsidR="004D3A00" w:rsidRPr="004D3A00" w:rsidRDefault="004D3A00" w:rsidP="004D3A00">
      <w:pPr>
        <w:numPr>
          <w:ilvl w:val="0"/>
          <w:numId w:val="65"/>
        </w:numPr>
        <w:shd w:val="clear" w:color="auto" w:fill="FFFFFF"/>
        <w:spacing w:before="100" w:beforeAutospacing="1" w:after="100" w:afterAutospacing="1" w:line="276" w:lineRule="auto"/>
        <w:ind w:left="360"/>
        <w:rPr>
          <w:rFonts w:asciiTheme="minorHAnsi" w:eastAsia="Symbol" w:hAnsiTheme="minorHAnsi" w:cstheme="minorHAnsi"/>
        </w:rPr>
      </w:pPr>
      <w:r w:rsidRPr="004D3A00">
        <w:rPr>
          <w:rFonts w:asciiTheme="minorHAnsi" w:hAnsiTheme="minorHAnsi" w:cstheme="minorHAnsi"/>
        </w:rPr>
        <w:t xml:space="preserve"> victim may have been criminally exploited even if the activity appears consensual. CCE does not always involve physical contact; it can also occur using technology. CCE can include children being forced to work in cannabis factories, being coerced into moving drugs or money across the country, forced to shoplift or pickpocket, or to threaten other young people. Some of the following can be indicators of CCE:</w:t>
      </w:r>
    </w:p>
    <w:p w14:paraId="62E25717" w14:textId="65D24D51" w:rsidR="004D3A00" w:rsidRPr="004D3A00" w:rsidRDefault="004D3A00" w:rsidP="004D3A00">
      <w:pPr>
        <w:numPr>
          <w:ilvl w:val="0"/>
          <w:numId w:val="65"/>
        </w:numPr>
        <w:shd w:val="clear" w:color="auto" w:fill="FFFFFF"/>
        <w:spacing w:before="100" w:beforeAutospacing="1" w:after="100" w:afterAutospacing="1" w:line="276" w:lineRule="auto"/>
        <w:ind w:left="360"/>
        <w:rPr>
          <w:rFonts w:asciiTheme="minorHAnsi" w:eastAsia="Symbol" w:hAnsiTheme="minorHAnsi" w:cstheme="minorHAnsi"/>
        </w:rPr>
      </w:pPr>
      <w:r w:rsidRPr="004D3A00">
        <w:rPr>
          <w:rFonts w:asciiTheme="minorHAnsi" w:hAnsiTheme="minorHAnsi" w:cstheme="minorHAnsi"/>
        </w:rPr>
        <w:t xml:space="preserve">  children who appear with unexplained gifts or new possessions.</w:t>
      </w:r>
    </w:p>
    <w:p w14:paraId="5539AC20" w14:textId="78329949" w:rsidR="004D3A00" w:rsidRPr="004D3A00" w:rsidRDefault="004D3A00" w:rsidP="004D3A00">
      <w:pPr>
        <w:numPr>
          <w:ilvl w:val="0"/>
          <w:numId w:val="65"/>
        </w:numPr>
        <w:shd w:val="clear" w:color="auto" w:fill="FFFFFF"/>
        <w:spacing w:before="100" w:beforeAutospacing="1" w:after="100" w:afterAutospacing="1" w:line="276" w:lineRule="auto"/>
        <w:ind w:left="360"/>
        <w:rPr>
          <w:rFonts w:asciiTheme="minorHAnsi" w:eastAsia="Symbol" w:hAnsiTheme="minorHAnsi" w:cstheme="minorHAnsi"/>
        </w:rPr>
      </w:pPr>
      <w:r w:rsidRPr="004D3A00">
        <w:rPr>
          <w:rFonts w:asciiTheme="minorHAnsi" w:hAnsiTheme="minorHAnsi" w:cstheme="minorHAnsi"/>
        </w:rPr>
        <w:t xml:space="preserve">  children who associate with other young people involved in exploitation.</w:t>
      </w:r>
    </w:p>
    <w:p w14:paraId="6021936F" w14:textId="514114F3" w:rsidR="004D3A00" w:rsidRPr="004D3A00" w:rsidRDefault="004D3A00" w:rsidP="004D3A00">
      <w:pPr>
        <w:numPr>
          <w:ilvl w:val="0"/>
          <w:numId w:val="65"/>
        </w:numPr>
        <w:shd w:val="clear" w:color="auto" w:fill="FFFFFF"/>
        <w:spacing w:before="100" w:beforeAutospacing="1" w:after="100" w:afterAutospacing="1" w:line="276" w:lineRule="auto"/>
        <w:ind w:left="360"/>
        <w:rPr>
          <w:rFonts w:asciiTheme="minorHAnsi" w:eastAsia="Symbol" w:hAnsiTheme="minorHAnsi" w:cstheme="minorHAnsi"/>
        </w:rPr>
      </w:pPr>
      <w:r w:rsidRPr="004D3A00">
        <w:rPr>
          <w:rFonts w:asciiTheme="minorHAnsi" w:hAnsiTheme="minorHAnsi" w:cstheme="minorHAnsi"/>
        </w:rPr>
        <w:t xml:space="preserve">  children who suffer from changes in emotional well-being</w:t>
      </w:r>
      <w:r>
        <w:rPr>
          <w:rFonts w:asciiTheme="minorHAnsi" w:hAnsiTheme="minorHAnsi" w:cstheme="minorHAnsi"/>
        </w:rPr>
        <w:t>.</w:t>
      </w:r>
    </w:p>
    <w:p w14:paraId="102535FD" w14:textId="7DFA3AE7" w:rsidR="004D3A00" w:rsidRPr="004D3A00" w:rsidRDefault="004D3A00" w:rsidP="004D3A00">
      <w:pPr>
        <w:numPr>
          <w:ilvl w:val="0"/>
          <w:numId w:val="65"/>
        </w:numPr>
        <w:shd w:val="clear" w:color="auto" w:fill="FFFFFF"/>
        <w:spacing w:before="100" w:beforeAutospacing="1" w:after="100" w:afterAutospacing="1" w:line="276" w:lineRule="auto"/>
        <w:ind w:left="360"/>
        <w:rPr>
          <w:rFonts w:asciiTheme="minorHAnsi" w:eastAsia="Symbol" w:hAnsiTheme="minorHAnsi" w:cstheme="minorHAnsi"/>
        </w:rPr>
      </w:pPr>
      <w:r w:rsidRPr="004D3A00">
        <w:rPr>
          <w:rFonts w:asciiTheme="minorHAnsi" w:hAnsiTheme="minorHAnsi" w:cstheme="minorHAnsi"/>
        </w:rPr>
        <w:t xml:space="preserve"> children who misuse drugs and alcohol.</w:t>
      </w:r>
    </w:p>
    <w:p w14:paraId="2F38983E" w14:textId="03B2B645" w:rsidR="004D3A00" w:rsidRPr="004D3A00" w:rsidRDefault="004D3A00" w:rsidP="004D3A00">
      <w:pPr>
        <w:numPr>
          <w:ilvl w:val="0"/>
          <w:numId w:val="65"/>
        </w:numPr>
        <w:shd w:val="clear" w:color="auto" w:fill="FFFFFF"/>
        <w:spacing w:before="100" w:beforeAutospacing="1" w:after="100" w:afterAutospacing="1" w:line="276" w:lineRule="auto"/>
        <w:ind w:left="360"/>
        <w:rPr>
          <w:rFonts w:asciiTheme="minorHAnsi" w:eastAsia="Symbol" w:hAnsiTheme="minorHAnsi" w:cstheme="minorHAnsi"/>
        </w:rPr>
      </w:pPr>
      <w:r w:rsidRPr="004D3A00">
        <w:rPr>
          <w:rFonts w:asciiTheme="minorHAnsi" w:hAnsiTheme="minorHAnsi" w:cstheme="minorHAnsi"/>
        </w:rPr>
        <w:t xml:space="preserve">  children who go missing for periods of time or regularly come home late; and</w:t>
      </w:r>
    </w:p>
    <w:p w14:paraId="3A56A641" w14:textId="7A071C67" w:rsidR="00817320" w:rsidRPr="004D3A00" w:rsidRDefault="004D3A00" w:rsidP="004D3A00">
      <w:pPr>
        <w:numPr>
          <w:ilvl w:val="0"/>
          <w:numId w:val="65"/>
        </w:numPr>
        <w:shd w:val="clear" w:color="auto" w:fill="FFFFFF"/>
        <w:spacing w:before="100" w:beforeAutospacing="1" w:after="100" w:afterAutospacing="1" w:line="276" w:lineRule="auto"/>
        <w:ind w:left="360"/>
        <w:rPr>
          <w:rFonts w:asciiTheme="minorHAnsi" w:eastAsia="Symbol" w:hAnsiTheme="minorHAnsi" w:cstheme="minorHAnsi"/>
        </w:rPr>
      </w:pPr>
      <w:r w:rsidRPr="004D3A00">
        <w:rPr>
          <w:rFonts w:asciiTheme="minorHAnsi" w:hAnsiTheme="minorHAnsi" w:cstheme="minorHAnsi"/>
        </w:rPr>
        <w:t xml:space="preserve">  children who regularly miss school or education or do not take part in education.</w:t>
      </w:r>
    </w:p>
    <w:p w14:paraId="2E42C9F7" w14:textId="77777777" w:rsidR="007218CF" w:rsidRDefault="007218CF">
      <w:pPr>
        <w:spacing w:line="310" w:lineRule="exact"/>
        <w:rPr>
          <w:rFonts w:ascii="Symbol" w:eastAsia="Symbol" w:hAnsi="Symbol" w:cs="Symbol"/>
        </w:rPr>
      </w:pPr>
    </w:p>
    <w:p w14:paraId="534AE39E" w14:textId="77777777" w:rsidR="007218CF" w:rsidRDefault="00673856">
      <w:pPr>
        <w:numPr>
          <w:ilvl w:val="0"/>
          <w:numId w:val="59"/>
        </w:numPr>
        <w:tabs>
          <w:tab w:val="left" w:pos="360"/>
        </w:tabs>
        <w:spacing w:line="280" w:lineRule="auto"/>
        <w:ind w:left="360" w:right="100" w:hanging="360"/>
        <w:rPr>
          <w:rFonts w:ascii="Symbol" w:eastAsia="Symbol" w:hAnsi="Symbol" w:cs="Symbol"/>
        </w:rPr>
      </w:pPr>
      <w:r>
        <w:rPr>
          <w:rFonts w:ascii="Calibri" w:eastAsia="Calibri" w:hAnsi="Calibri" w:cs="Calibri"/>
          <w:b/>
          <w:bCs/>
        </w:rPr>
        <w:lastRenderedPageBreak/>
        <w:t xml:space="preserve">County lines and child criminal exploitation: </w:t>
      </w:r>
      <w:r>
        <w:rPr>
          <w:rFonts w:ascii="Calibri" w:eastAsia="Calibri" w:hAnsi="Calibri" w:cs="Calibri"/>
        </w:rPr>
        <w:t>‘County lines’</w:t>
      </w:r>
      <w:r>
        <w:rPr>
          <w:rFonts w:ascii="Calibri" w:eastAsia="Calibri" w:hAnsi="Calibri" w:cs="Calibri"/>
          <w:b/>
          <w:bCs/>
        </w:rPr>
        <w:t xml:space="preserve"> </w:t>
      </w:r>
      <w:r>
        <w:rPr>
          <w:rFonts w:ascii="Calibri" w:eastAsia="Calibri" w:hAnsi="Calibri" w:cs="Calibri"/>
        </w:rPr>
        <w:t>is a term used to describe gangs, groups or drug</w:t>
      </w:r>
      <w:r>
        <w:rPr>
          <w:rFonts w:ascii="Calibri" w:eastAsia="Calibri" w:hAnsi="Calibri" w:cs="Calibri"/>
          <w:b/>
          <w:bCs/>
        </w:rPr>
        <w:t xml:space="preserve"> </w:t>
      </w:r>
      <w:r>
        <w:rPr>
          <w:rFonts w:ascii="Calibri" w:eastAsia="Calibri" w:hAnsi="Calibri" w:cs="Calibri"/>
        </w:rPr>
        <w:t>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Victims are recruited using intimidation, deception, violence, debt bondage or grooming. During this process the ‘victims’ are likely to commit criminal offences. County lines is a major, cross-cutting issue involving drugs, violence, gangs, safeguarding, criminal and sexual exploitation, modern slavery, and missing persons; and the response to tackle it involves the police, the National Crime Agency, a wide range of Government departments, and local government agencies</w:t>
      </w:r>
    </w:p>
    <w:p w14:paraId="7B0B0AE6" w14:textId="77777777" w:rsidR="007218CF" w:rsidRDefault="007218CF">
      <w:pPr>
        <w:spacing w:line="306" w:lineRule="exact"/>
        <w:rPr>
          <w:rFonts w:ascii="Symbol" w:eastAsia="Symbol" w:hAnsi="Symbol" w:cs="Symbol"/>
        </w:rPr>
      </w:pPr>
    </w:p>
    <w:p w14:paraId="71AE05F9" w14:textId="77777777" w:rsidR="007218CF" w:rsidRDefault="00673856">
      <w:pPr>
        <w:spacing w:line="279" w:lineRule="auto"/>
        <w:ind w:left="340" w:right="20"/>
        <w:rPr>
          <w:rFonts w:ascii="Symbol" w:eastAsia="Symbol" w:hAnsi="Symbol" w:cs="Symbol"/>
        </w:rPr>
      </w:pPr>
      <w:r>
        <w:rPr>
          <w:rFonts w:ascii="Calibri" w:eastAsia="Calibri" w:hAnsi="Calibri" w:cs="Calibri"/>
        </w:rPr>
        <w:t>Child criminal exploitation is common in county lines and occurs where an individual or group takes advantage of an imbalance of power to coerce, control, manipulate or deceive a child or young person under the age of 18. This imbalance of power may be due to age but can also be due to other factors such as gender, cognitive ability, physical strength, status, and access economic other resources. The victim may have been criminally exploited even if the activity appears to be consensual. Child criminal exploitation is broader than just county lines; it can also encompass children being forced to commit theft or work on cannabis farms.</w:t>
      </w:r>
    </w:p>
    <w:p w14:paraId="3C281B5E" w14:textId="77777777" w:rsidR="007218CF" w:rsidRDefault="007218CF">
      <w:pPr>
        <w:spacing w:line="186" w:lineRule="exact"/>
        <w:rPr>
          <w:rFonts w:ascii="Symbol" w:eastAsia="Symbol" w:hAnsi="Symbol" w:cs="Symbol"/>
        </w:rPr>
      </w:pPr>
    </w:p>
    <w:p w14:paraId="69AEAD01" w14:textId="77777777" w:rsidR="007218CF" w:rsidRDefault="00673856">
      <w:pPr>
        <w:numPr>
          <w:ilvl w:val="0"/>
          <w:numId w:val="59"/>
        </w:numPr>
        <w:tabs>
          <w:tab w:val="left" w:pos="360"/>
        </w:tabs>
        <w:spacing w:line="276" w:lineRule="auto"/>
        <w:ind w:left="360" w:right="20" w:hanging="360"/>
        <w:rPr>
          <w:rFonts w:ascii="Symbol" w:eastAsia="Symbol" w:hAnsi="Symbol" w:cs="Symbol"/>
        </w:rPr>
      </w:pPr>
      <w:r>
        <w:rPr>
          <w:rFonts w:ascii="Calibri" w:eastAsia="Calibri" w:hAnsi="Calibri" w:cs="Calibri"/>
          <w:b/>
          <w:bCs/>
        </w:rPr>
        <w:t xml:space="preserve">Serious violence: </w:t>
      </w:r>
      <w:r>
        <w:rPr>
          <w:rFonts w:ascii="Calibri" w:eastAsia="Calibri" w:hAnsi="Calibri" w:cs="Calibri"/>
        </w:rPr>
        <w:t>All staff are made aware of indicators, which may signal that children are at risk from, or are</w:t>
      </w:r>
      <w:r>
        <w:rPr>
          <w:rFonts w:ascii="Calibri" w:eastAsia="Calibri" w:hAnsi="Calibri" w:cs="Calibri"/>
          <w:b/>
          <w:bCs/>
        </w:rPr>
        <w:t xml:space="preserve"> </w:t>
      </w:r>
      <w:r>
        <w:rPr>
          <w:rFonts w:ascii="Calibri" w:eastAsia="Calibri" w:hAnsi="Calibri" w:cs="Calibri"/>
        </w:rPr>
        <w:t>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6D2FE09E" w14:textId="77777777" w:rsidR="007218CF" w:rsidRDefault="007218CF">
      <w:pPr>
        <w:spacing w:line="318" w:lineRule="exact"/>
        <w:rPr>
          <w:rFonts w:ascii="Symbol" w:eastAsia="Symbol" w:hAnsi="Symbol" w:cs="Symbol"/>
        </w:rPr>
      </w:pPr>
    </w:p>
    <w:p w14:paraId="1DA4A4FD" w14:textId="1E2A8FFB" w:rsidR="007218CF" w:rsidRPr="00FF02F0" w:rsidRDefault="00673856" w:rsidP="00FF02F0">
      <w:pPr>
        <w:numPr>
          <w:ilvl w:val="0"/>
          <w:numId w:val="59"/>
        </w:numPr>
        <w:tabs>
          <w:tab w:val="left" w:pos="360"/>
        </w:tabs>
        <w:spacing w:line="256" w:lineRule="auto"/>
        <w:ind w:left="360" w:right="120" w:hanging="360"/>
        <w:rPr>
          <w:rFonts w:ascii="Symbol" w:eastAsia="Symbol" w:hAnsi="Symbol" w:cs="Symbol"/>
          <w:sz w:val="21"/>
          <w:szCs w:val="21"/>
        </w:rPr>
      </w:pPr>
      <w:r>
        <w:rPr>
          <w:rFonts w:ascii="Calibri" w:eastAsia="Calibri" w:hAnsi="Calibri" w:cs="Calibri"/>
          <w:b/>
          <w:bCs/>
          <w:sz w:val="21"/>
          <w:szCs w:val="21"/>
        </w:rPr>
        <w:t xml:space="preserve">Domestic abuse: </w:t>
      </w:r>
      <w:r>
        <w:rPr>
          <w:rFonts w:ascii="Calibri" w:eastAsia="Calibri" w:hAnsi="Calibri" w:cs="Calibri"/>
          <w:sz w:val="21"/>
          <w:szCs w:val="21"/>
        </w:rPr>
        <w:t>is defined as any incident or pattern of incidents of controlling, coercive, threatening</w:t>
      </w:r>
      <w:r>
        <w:rPr>
          <w:rFonts w:ascii="Calibri" w:eastAsia="Calibri" w:hAnsi="Calibri" w:cs="Calibri"/>
          <w:b/>
          <w:bCs/>
          <w:sz w:val="21"/>
          <w:szCs w:val="21"/>
        </w:rPr>
        <w:t xml:space="preserve"> </w:t>
      </w:r>
      <w:r>
        <w:rPr>
          <w:rFonts w:ascii="Calibri" w:eastAsia="Calibri" w:hAnsi="Calibri" w:cs="Calibri"/>
          <w:sz w:val="21"/>
          <w:szCs w:val="21"/>
        </w:rPr>
        <w:t xml:space="preserve">behaviour, violence or abuse between those aged 16 or over who are, or have been, intimate partners or </w:t>
      </w:r>
      <w:proofErr w:type="spellStart"/>
      <w:r>
        <w:rPr>
          <w:rFonts w:ascii="Calibri" w:eastAsia="Calibri" w:hAnsi="Calibri" w:cs="Calibri"/>
          <w:sz w:val="21"/>
          <w:szCs w:val="21"/>
        </w:rPr>
        <w:t>family</w:t>
      </w:r>
      <w:bookmarkStart w:id="25" w:name="page29"/>
      <w:bookmarkEnd w:id="25"/>
      <w:r w:rsidR="00FF02F0">
        <w:rPr>
          <w:rFonts w:ascii="Symbol" w:eastAsia="Symbol" w:hAnsi="Symbol" w:cs="Symbol"/>
          <w:sz w:val="21"/>
          <w:szCs w:val="21"/>
        </w:rPr>
        <w:t xml:space="preserve"> </w:t>
      </w:r>
      <w:r w:rsidRPr="00FF02F0">
        <w:rPr>
          <w:rFonts w:ascii="Calibri" w:eastAsia="Calibri" w:hAnsi="Calibri" w:cs="Calibri"/>
        </w:rPr>
        <w:t>members</w:t>
      </w:r>
      <w:proofErr w:type="spellEnd"/>
      <w:r w:rsidRPr="00FF02F0">
        <w:rPr>
          <w:rFonts w:ascii="Calibri" w:eastAsia="Calibri" w:hAnsi="Calibri" w:cs="Calibri"/>
        </w:rPr>
        <w:t xml:space="preserve"> regardless of gender or sexuality. The abuse involved can take a variety of forms including psychological, physical, sexual, financial and emotional. 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14:paraId="505A2D0A" w14:textId="77777777" w:rsidR="007218CF" w:rsidRDefault="007218CF">
      <w:pPr>
        <w:spacing w:line="313" w:lineRule="exact"/>
        <w:rPr>
          <w:sz w:val="20"/>
          <w:szCs w:val="20"/>
        </w:rPr>
      </w:pPr>
    </w:p>
    <w:p w14:paraId="2E7EBC24" w14:textId="77777777" w:rsidR="007218CF" w:rsidRDefault="00673856">
      <w:pPr>
        <w:numPr>
          <w:ilvl w:val="0"/>
          <w:numId w:val="60"/>
        </w:numPr>
        <w:tabs>
          <w:tab w:val="left" w:pos="360"/>
        </w:tabs>
        <w:spacing w:line="274" w:lineRule="auto"/>
        <w:ind w:left="360" w:right="80" w:hanging="360"/>
        <w:rPr>
          <w:rFonts w:ascii="Symbol" w:eastAsia="Symbol" w:hAnsi="Symbol" w:cs="Symbol"/>
        </w:rPr>
      </w:pPr>
      <w:r>
        <w:rPr>
          <w:rFonts w:ascii="Calibri" w:eastAsia="Calibri" w:hAnsi="Calibri" w:cs="Calibri"/>
          <w:b/>
          <w:bCs/>
        </w:rPr>
        <w:t xml:space="preserve">Forced marriage: </w:t>
      </w:r>
      <w:r>
        <w:rPr>
          <w:rFonts w:ascii="Calibri" w:eastAsia="Calibri" w:hAnsi="Calibri" w:cs="Calibri"/>
        </w:rPr>
        <w:t>A forced marriage is one entered into without the full and free consent of one or both parties</w:t>
      </w:r>
      <w:r>
        <w:rPr>
          <w:rFonts w:ascii="Calibri" w:eastAsia="Calibri" w:hAnsi="Calibri" w:cs="Calibri"/>
          <w:b/>
          <w:bCs/>
        </w:rPr>
        <w:t xml:space="preserve"> </w:t>
      </w:r>
      <w:r>
        <w:rPr>
          <w:rFonts w:ascii="Calibri" w:eastAsia="Calibri" w:hAnsi="Calibri" w:cs="Calibri"/>
        </w:rPr>
        <w:t>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w:t>
      </w:r>
    </w:p>
    <w:p w14:paraId="4F046CF2" w14:textId="77777777" w:rsidR="007218CF" w:rsidRDefault="007218CF">
      <w:pPr>
        <w:spacing w:line="318" w:lineRule="exact"/>
        <w:rPr>
          <w:rFonts w:ascii="Symbol" w:eastAsia="Symbol" w:hAnsi="Symbol" w:cs="Symbol"/>
        </w:rPr>
      </w:pPr>
    </w:p>
    <w:p w14:paraId="77D45EC5" w14:textId="130C5DCF" w:rsidR="007218CF" w:rsidRDefault="00673856">
      <w:pPr>
        <w:numPr>
          <w:ilvl w:val="0"/>
          <w:numId w:val="60"/>
        </w:numPr>
        <w:tabs>
          <w:tab w:val="left" w:pos="360"/>
        </w:tabs>
        <w:spacing w:line="268" w:lineRule="auto"/>
        <w:ind w:left="360" w:right="60" w:hanging="360"/>
        <w:rPr>
          <w:rFonts w:ascii="Symbol" w:eastAsia="Symbol" w:hAnsi="Symbol" w:cs="Symbol"/>
        </w:rPr>
      </w:pPr>
      <w:r>
        <w:rPr>
          <w:rFonts w:ascii="Calibri" w:eastAsia="Calibri" w:hAnsi="Calibri" w:cs="Calibri"/>
          <w:b/>
          <w:bCs/>
        </w:rPr>
        <w:t xml:space="preserve">Honour-Based </w:t>
      </w:r>
      <w:r w:rsidR="001A2978">
        <w:rPr>
          <w:rFonts w:ascii="Calibri" w:eastAsia="Calibri" w:hAnsi="Calibri" w:cs="Calibri"/>
          <w:b/>
          <w:bCs/>
        </w:rPr>
        <w:t>Abuse</w:t>
      </w:r>
      <w:r>
        <w:rPr>
          <w:rFonts w:ascii="Calibri" w:eastAsia="Calibri" w:hAnsi="Calibri" w:cs="Calibri"/>
          <w:b/>
          <w:bCs/>
        </w:rPr>
        <w:t xml:space="preserve"> (HB</w:t>
      </w:r>
      <w:r w:rsidR="00521DA2">
        <w:rPr>
          <w:rFonts w:ascii="Calibri" w:eastAsia="Calibri" w:hAnsi="Calibri" w:cs="Calibri"/>
          <w:b/>
          <w:bCs/>
        </w:rPr>
        <w:t>A</w:t>
      </w:r>
      <w:r>
        <w:rPr>
          <w:rFonts w:ascii="Calibri" w:eastAsia="Calibri" w:hAnsi="Calibri" w:cs="Calibri"/>
          <w:b/>
          <w:bCs/>
        </w:rPr>
        <w:t xml:space="preserve">). </w:t>
      </w:r>
      <w:r>
        <w:rPr>
          <w:rFonts w:ascii="Calibri" w:eastAsia="Calibri" w:hAnsi="Calibri" w:cs="Calibri"/>
        </w:rPr>
        <w:t>So-called ‘honour-based’ violence (HBV) encompasses crimes which have been</w:t>
      </w:r>
      <w:r>
        <w:rPr>
          <w:rFonts w:ascii="Calibri" w:eastAsia="Calibri" w:hAnsi="Calibri" w:cs="Calibri"/>
          <w:b/>
          <w:bCs/>
        </w:rPr>
        <w:t xml:space="preserve"> </w:t>
      </w:r>
      <w:r>
        <w:rPr>
          <w:rFonts w:ascii="Calibri" w:eastAsia="Calibri" w:hAnsi="Calibri" w:cs="Calibri"/>
        </w:rPr>
        <w:t>committed supposedly to protect or defend the honour of the family and/or community, including FGM, forced marriage and practices such as breast ironing. All forms of HBV are abuse (regardless of the motivation) and illegal in the UK and should be handled and escalated as such.</w:t>
      </w:r>
    </w:p>
    <w:p w14:paraId="2944AA1F" w14:textId="77777777" w:rsidR="007218CF" w:rsidRDefault="007218CF">
      <w:pPr>
        <w:spacing w:line="328" w:lineRule="exact"/>
        <w:rPr>
          <w:rFonts w:ascii="Symbol" w:eastAsia="Symbol" w:hAnsi="Symbol" w:cs="Symbol"/>
        </w:rPr>
      </w:pPr>
    </w:p>
    <w:p w14:paraId="4A3F3928" w14:textId="77777777" w:rsidR="007218CF" w:rsidRDefault="00673856">
      <w:pPr>
        <w:numPr>
          <w:ilvl w:val="0"/>
          <w:numId w:val="60"/>
        </w:numPr>
        <w:tabs>
          <w:tab w:val="left" w:pos="360"/>
        </w:tabs>
        <w:spacing w:line="274" w:lineRule="auto"/>
        <w:ind w:left="360" w:hanging="360"/>
        <w:rPr>
          <w:rFonts w:ascii="Symbol" w:eastAsia="Symbol" w:hAnsi="Symbol" w:cs="Symbol"/>
        </w:rPr>
      </w:pPr>
      <w:r>
        <w:rPr>
          <w:rFonts w:ascii="Calibri" w:eastAsia="Calibri" w:hAnsi="Calibri" w:cs="Calibri"/>
          <w:b/>
          <w:bCs/>
        </w:rPr>
        <w:t xml:space="preserve">Female Genital Mutilation (FGM). </w:t>
      </w:r>
      <w:r>
        <w:rPr>
          <w:rFonts w:ascii="Calibri" w:eastAsia="Calibri" w:hAnsi="Calibri" w:cs="Calibri"/>
        </w:rPr>
        <w:t>FGM comprises all procedures involving partial or total removal of the</w:t>
      </w:r>
      <w:r>
        <w:rPr>
          <w:rFonts w:ascii="Calibri" w:eastAsia="Calibri" w:hAnsi="Calibri" w:cs="Calibri"/>
          <w:b/>
          <w:bCs/>
        </w:rPr>
        <w:t xml:space="preserve"> </w:t>
      </w:r>
      <w:r>
        <w:rPr>
          <w:rFonts w:ascii="Calibri" w:eastAsia="Calibri" w:hAnsi="Calibri" w:cs="Calibri"/>
        </w:rPr>
        <w:t xml:space="preserve">external female genitalia or other injury to the female genital organs. It is illegal in the UK and a form of child abuse with long-lasting harmful consequences. Victims of FGM are likely to come from a community that is known to practise FGM. Staff should note that girls at risk of FGM may not yet be </w:t>
      </w:r>
      <w:r>
        <w:rPr>
          <w:rFonts w:ascii="Calibri" w:eastAsia="Calibri" w:hAnsi="Calibri" w:cs="Calibri"/>
        </w:rPr>
        <w:lastRenderedPageBreak/>
        <w:t>aware of the practice or that it may be conducted on them, so sensitivity should always be shown when approaching the subject.</w:t>
      </w:r>
    </w:p>
    <w:p w14:paraId="7680A1D3" w14:textId="77777777" w:rsidR="007218CF" w:rsidRDefault="007218CF">
      <w:pPr>
        <w:spacing w:line="304" w:lineRule="exact"/>
        <w:rPr>
          <w:rFonts w:ascii="Symbol" w:eastAsia="Symbol" w:hAnsi="Symbol" w:cs="Symbol"/>
        </w:rPr>
      </w:pPr>
    </w:p>
    <w:p w14:paraId="3FCD03E1" w14:textId="77777777" w:rsidR="007218CF" w:rsidRDefault="00673856">
      <w:pPr>
        <w:spacing w:line="279" w:lineRule="auto"/>
        <w:ind w:left="340"/>
        <w:rPr>
          <w:rFonts w:ascii="Symbol" w:eastAsia="Symbol" w:hAnsi="Symbol" w:cs="Symbol"/>
        </w:rPr>
      </w:pPr>
      <w:r>
        <w:rPr>
          <w:rFonts w:ascii="Calibri" w:eastAsia="Calibri" w:hAnsi="Calibri" w:cs="Calibri"/>
        </w:rPr>
        <w:t>All staff must be aware of the law requiring teachers to report cases to the police where they discover (either through disclosure by the victim or visual evidence) that FGM appears to have been carried out on a girl aged under 18. The duty to report resides with the teacher who becomes aware of the case not the DSL, although the DSL should be informed unless the teacher has a good reason for not doing so. The report should be made orally by calling 101 within 24 hours of the issue coming to light. Failure to report a case of FGM can result in disciplinary sanctions.</w:t>
      </w:r>
    </w:p>
    <w:p w14:paraId="371A9BB1" w14:textId="77777777" w:rsidR="007218CF" w:rsidRDefault="007218CF">
      <w:pPr>
        <w:spacing w:line="186" w:lineRule="exact"/>
        <w:rPr>
          <w:rFonts w:ascii="Symbol" w:eastAsia="Symbol" w:hAnsi="Symbol" w:cs="Symbol"/>
        </w:rPr>
      </w:pPr>
    </w:p>
    <w:p w14:paraId="12D39DAF" w14:textId="77777777" w:rsidR="007218CF" w:rsidRDefault="00673856">
      <w:pPr>
        <w:numPr>
          <w:ilvl w:val="0"/>
          <w:numId w:val="60"/>
        </w:numPr>
        <w:tabs>
          <w:tab w:val="left" w:pos="360"/>
        </w:tabs>
        <w:spacing w:line="274" w:lineRule="auto"/>
        <w:ind w:left="360" w:right="220" w:hanging="360"/>
        <w:rPr>
          <w:rFonts w:ascii="Symbol" w:eastAsia="Symbol" w:hAnsi="Symbol" w:cs="Symbol"/>
        </w:rPr>
      </w:pPr>
      <w:r>
        <w:rPr>
          <w:rFonts w:ascii="Calibri" w:eastAsia="Calibri" w:hAnsi="Calibri" w:cs="Calibri"/>
          <w:b/>
          <w:bCs/>
        </w:rPr>
        <w:t>Radicalisation and extremism: ‘</w:t>
      </w:r>
      <w:r>
        <w:rPr>
          <w:rFonts w:ascii="Calibri" w:eastAsia="Calibri" w:hAnsi="Calibri" w:cs="Calibri"/>
        </w:rPr>
        <w:t>Radicalisation’</w:t>
      </w:r>
      <w:r>
        <w:rPr>
          <w:rFonts w:ascii="Calibri" w:eastAsia="Calibri" w:hAnsi="Calibri" w:cs="Calibri"/>
          <w:b/>
          <w:bCs/>
        </w:rPr>
        <w:t xml:space="preserve"> </w:t>
      </w:r>
      <w:proofErr w:type="gramStart"/>
      <w:r>
        <w:rPr>
          <w:rFonts w:ascii="Calibri" w:eastAsia="Calibri" w:hAnsi="Calibri" w:cs="Calibri"/>
        </w:rPr>
        <w:t>refers</w:t>
      </w:r>
      <w:proofErr w:type="gramEnd"/>
      <w:r>
        <w:rPr>
          <w:rFonts w:ascii="Calibri" w:eastAsia="Calibri" w:hAnsi="Calibri" w:cs="Calibri"/>
        </w:rPr>
        <w:t xml:space="preserve"> to the process by which a person comes to support</w:t>
      </w:r>
      <w:r>
        <w:rPr>
          <w:rFonts w:ascii="Calibri" w:eastAsia="Calibri" w:hAnsi="Calibri" w:cs="Calibri"/>
          <w:b/>
          <w:bCs/>
        </w:rPr>
        <w:t xml:space="preserve"> </w:t>
      </w:r>
      <w:r>
        <w:rPr>
          <w:rFonts w:ascii="Calibri" w:eastAsia="Calibri" w:hAnsi="Calibri" w:cs="Calibri"/>
        </w:rPr>
        <w:t>terrorism and extremist ideologies associated with terrorist groups. ‘Extremism’ is defined in the Prevent strategy as vocal or active opposition to fundamental British values, including democracy, the rule of law, individual liberty and mutual respect and tolerance of different faiths and beliefs. This also includes calling for the death of members of the armed forces.</w:t>
      </w:r>
    </w:p>
    <w:p w14:paraId="5B5507E2" w14:textId="77777777" w:rsidR="007218CF" w:rsidRDefault="007218CF">
      <w:pPr>
        <w:spacing w:line="255" w:lineRule="exact"/>
        <w:rPr>
          <w:rFonts w:ascii="Symbol" w:eastAsia="Symbol" w:hAnsi="Symbol" w:cs="Symbol"/>
        </w:rPr>
      </w:pPr>
    </w:p>
    <w:p w14:paraId="681C439D" w14:textId="77777777" w:rsidR="007218CF" w:rsidRDefault="00673856">
      <w:pPr>
        <w:ind w:left="340"/>
        <w:rPr>
          <w:rFonts w:ascii="Symbol" w:eastAsia="Symbol" w:hAnsi="Symbol" w:cs="Symbol"/>
        </w:rPr>
      </w:pPr>
      <w:r>
        <w:rPr>
          <w:rFonts w:ascii="Calibri" w:eastAsia="Calibri" w:hAnsi="Calibri" w:cs="Calibri"/>
        </w:rPr>
        <w:t>There are various reasons why a young person might become interested in extremism:</w:t>
      </w:r>
    </w:p>
    <w:p w14:paraId="1F5AC810" w14:textId="77777777" w:rsidR="007218CF" w:rsidRDefault="007218CF">
      <w:pPr>
        <w:spacing w:line="165" w:lineRule="exact"/>
        <w:rPr>
          <w:rFonts w:ascii="Symbol" w:eastAsia="Symbol" w:hAnsi="Symbol" w:cs="Symbol"/>
        </w:rPr>
      </w:pPr>
    </w:p>
    <w:p w14:paraId="78B9C21C" w14:textId="77777777" w:rsidR="007218CF" w:rsidRDefault="00673856">
      <w:pPr>
        <w:numPr>
          <w:ilvl w:val="1"/>
          <w:numId w:val="60"/>
        </w:numPr>
        <w:tabs>
          <w:tab w:val="left" w:pos="980"/>
        </w:tabs>
        <w:ind w:left="980" w:hanging="356"/>
        <w:rPr>
          <w:rFonts w:ascii="Arial" w:eastAsia="Arial" w:hAnsi="Arial" w:cs="Arial"/>
        </w:rPr>
      </w:pPr>
      <w:r>
        <w:rPr>
          <w:rFonts w:ascii="Calibri" w:eastAsia="Calibri" w:hAnsi="Calibri" w:cs="Calibri"/>
        </w:rPr>
        <w:t>a search for answers to questions about identity, faith and belonging</w:t>
      </w:r>
    </w:p>
    <w:p w14:paraId="0958A423" w14:textId="77777777" w:rsidR="007218CF" w:rsidRDefault="007218CF">
      <w:pPr>
        <w:spacing w:line="139" w:lineRule="exact"/>
        <w:rPr>
          <w:rFonts w:ascii="Arial" w:eastAsia="Arial" w:hAnsi="Arial" w:cs="Arial"/>
        </w:rPr>
      </w:pPr>
    </w:p>
    <w:p w14:paraId="289D7ED9" w14:textId="77777777" w:rsidR="007218CF" w:rsidRDefault="00673856">
      <w:pPr>
        <w:numPr>
          <w:ilvl w:val="1"/>
          <w:numId w:val="60"/>
        </w:numPr>
        <w:tabs>
          <w:tab w:val="left" w:pos="980"/>
        </w:tabs>
        <w:ind w:left="980" w:hanging="356"/>
        <w:rPr>
          <w:rFonts w:ascii="Arial" w:eastAsia="Arial" w:hAnsi="Arial" w:cs="Arial"/>
        </w:rPr>
      </w:pPr>
      <w:r>
        <w:rPr>
          <w:rFonts w:ascii="Calibri" w:eastAsia="Calibri" w:hAnsi="Calibri" w:cs="Calibri"/>
        </w:rPr>
        <w:t>a desire for ‘adventure’ and excitement</w:t>
      </w:r>
    </w:p>
    <w:p w14:paraId="3D182426" w14:textId="77777777" w:rsidR="007218CF" w:rsidRDefault="007218CF">
      <w:pPr>
        <w:spacing w:line="142" w:lineRule="exact"/>
        <w:rPr>
          <w:rFonts w:ascii="Arial" w:eastAsia="Arial" w:hAnsi="Arial" w:cs="Arial"/>
        </w:rPr>
      </w:pPr>
    </w:p>
    <w:p w14:paraId="622F8D0F" w14:textId="77777777" w:rsidR="007218CF" w:rsidRDefault="00673856">
      <w:pPr>
        <w:numPr>
          <w:ilvl w:val="1"/>
          <w:numId w:val="60"/>
        </w:numPr>
        <w:tabs>
          <w:tab w:val="left" w:pos="980"/>
        </w:tabs>
        <w:ind w:left="980" w:hanging="356"/>
        <w:rPr>
          <w:rFonts w:ascii="Arial" w:eastAsia="Arial" w:hAnsi="Arial" w:cs="Arial"/>
        </w:rPr>
      </w:pPr>
      <w:r>
        <w:rPr>
          <w:rFonts w:ascii="Calibri" w:eastAsia="Calibri" w:hAnsi="Calibri" w:cs="Calibri"/>
        </w:rPr>
        <w:t>a desire to enhance self-esteem of the individual and promote ‘street cred’</w:t>
      </w:r>
    </w:p>
    <w:p w14:paraId="55436EAF" w14:textId="77777777" w:rsidR="007218CF" w:rsidRDefault="007218CF">
      <w:pPr>
        <w:spacing w:line="188" w:lineRule="exact"/>
        <w:rPr>
          <w:rFonts w:ascii="Arial" w:eastAsia="Arial" w:hAnsi="Arial" w:cs="Arial"/>
        </w:rPr>
      </w:pPr>
    </w:p>
    <w:p w14:paraId="16FA218B" w14:textId="77777777" w:rsidR="007218CF" w:rsidRDefault="00673856">
      <w:pPr>
        <w:numPr>
          <w:ilvl w:val="1"/>
          <w:numId w:val="60"/>
        </w:numPr>
        <w:tabs>
          <w:tab w:val="left" w:pos="980"/>
        </w:tabs>
        <w:spacing w:line="230" w:lineRule="auto"/>
        <w:ind w:left="980" w:right="60" w:hanging="356"/>
        <w:rPr>
          <w:rFonts w:ascii="Arial" w:eastAsia="Arial" w:hAnsi="Arial" w:cs="Arial"/>
        </w:rPr>
      </w:pPr>
      <w:r>
        <w:rPr>
          <w:rFonts w:ascii="Calibri" w:eastAsia="Calibri" w:hAnsi="Calibri" w:cs="Calibri"/>
        </w:rPr>
        <w:t>the discovery of and identification with a charismatic individual and, through them, attraction to a group which can offer identity, social network and support</w:t>
      </w:r>
    </w:p>
    <w:p w14:paraId="14E58F8A" w14:textId="77777777" w:rsidR="007218CF" w:rsidRDefault="007218CF">
      <w:pPr>
        <w:spacing w:line="139" w:lineRule="exact"/>
        <w:rPr>
          <w:rFonts w:ascii="Arial" w:eastAsia="Arial" w:hAnsi="Arial" w:cs="Arial"/>
        </w:rPr>
      </w:pPr>
    </w:p>
    <w:p w14:paraId="45C063E5" w14:textId="77777777" w:rsidR="007218CF" w:rsidRDefault="00673856">
      <w:pPr>
        <w:numPr>
          <w:ilvl w:val="1"/>
          <w:numId w:val="60"/>
        </w:numPr>
        <w:tabs>
          <w:tab w:val="left" w:pos="980"/>
        </w:tabs>
        <w:ind w:left="980" w:hanging="356"/>
        <w:rPr>
          <w:rFonts w:ascii="Arial" w:eastAsia="Arial" w:hAnsi="Arial" w:cs="Arial"/>
        </w:rPr>
      </w:pPr>
      <w:r>
        <w:rPr>
          <w:rFonts w:ascii="Calibri" w:eastAsia="Calibri" w:hAnsi="Calibri" w:cs="Calibri"/>
        </w:rPr>
        <w:t>a sense of grievance that can be triggered by personal experiences of racism or discrimination</w:t>
      </w:r>
    </w:p>
    <w:p w14:paraId="00C51BF7" w14:textId="77777777" w:rsidR="007218CF" w:rsidRDefault="007218CF">
      <w:pPr>
        <w:spacing w:line="188" w:lineRule="exact"/>
        <w:rPr>
          <w:sz w:val="20"/>
          <w:szCs w:val="20"/>
        </w:rPr>
      </w:pPr>
    </w:p>
    <w:p w14:paraId="4191B5DB" w14:textId="12982485" w:rsidR="007218CF" w:rsidRPr="00FF02F0" w:rsidRDefault="00673856" w:rsidP="00FF02F0">
      <w:pPr>
        <w:spacing w:line="266" w:lineRule="auto"/>
        <w:ind w:left="340" w:right="200"/>
        <w:rPr>
          <w:sz w:val="20"/>
          <w:szCs w:val="20"/>
        </w:rPr>
      </w:pPr>
      <w:r>
        <w:rPr>
          <w:rFonts w:ascii="Calibri" w:eastAsia="Calibri" w:hAnsi="Calibri" w:cs="Calibri"/>
          <w:sz w:val="21"/>
          <w:szCs w:val="21"/>
        </w:rPr>
        <w:t>The School has a legal duty to have due regard to the need to prevent people from being drawn into terrorism and this is an aspect of safeguarding. Being drawn into terrorism includes not just violent extremism but also</w:t>
      </w:r>
      <w:bookmarkStart w:id="26" w:name="page30"/>
      <w:bookmarkEnd w:id="26"/>
      <w:r w:rsidR="00FF02F0">
        <w:rPr>
          <w:sz w:val="20"/>
          <w:szCs w:val="20"/>
        </w:rPr>
        <w:t xml:space="preserve"> </w:t>
      </w:r>
      <w:r>
        <w:rPr>
          <w:rFonts w:ascii="Calibri" w:eastAsia="Calibri" w:hAnsi="Calibri" w:cs="Calibri"/>
        </w:rPr>
        <w:t>non-violent extremism, which can create an atmosphere conducive to terrorism and can popularise views which terrorists exploit. Schools should be safe spaces in which children and young people can understand and discuss sensitive topics, including terrorism and the extremist ideas that are part of terrorist ideology, and learn how to challenge these ideas.</w:t>
      </w:r>
    </w:p>
    <w:p w14:paraId="36222340" w14:textId="77777777" w:rsidR="00BC48DA" w:rsidRDefault="00BC48DA">
      <w:pPr>
        <w:spacing w:line="273" w:lineRule="auto"/>
        <w:ind w:left="340" w:right="80"/>
        <w:jc w:val="both"/>
        <w:rPr>
          <w:rFonts w:ascii="Calibri" w:eastAsia="Calibri" w:hAnsi="Calibri" w:cs="Calibri"/>
        </w:rPr>
      </w:pPr>
    </w:p>
    <w:p w14:paraId="630B9214" w14:textId="5CEB9FD0" w:rsidR="00C57D8F" w:rsidRPr="00C57D8F" w:rsidRDefault="00293BF5" w:rsidP="00C57D8F">
      <w:pPr>
        <w:spacing w:line="276" w:lineRule="auto"/>
        <w:ind w:left="340" w:right="80"/>
        <w:jc w:val="both"/>
        <w:rPr>
          <w:rFonts w:asciiTheme="minorHAnsi" w:hAnsiTheme="minorHAnsi" w:cstheme="minorHAnsi"/>
        </w:rPr>
      </w:pPr>
      <w:r w:rsidRPr="00C57D8F">
        <w:rPr>
          <w:rFonts w:asciiTheme="minorHAnsi" w:hAnsiTheme="minorHAnsi" w:cstheme="minorHAnsi"/>
        </w:rPr>
        <w:t xml:space="preserve">Preventing radicalisation Children are vulnerable to extremist ideology and radicalisation. </w:t>
      </w:r>
      <w:r w:rsidR="00C57D8F" w:rsidRPr="00C57D8F">
        <w:rPr>
          <w:rFonts w:asciiTheme="minorHAnsi" w:hAnsiTheme="minorHAnsi" w:cstheme="minorHAnsi"/>
        </w:rPr>
        <w:t>Like</w:t>
      </w:r>
      <w:r w:rsidRPr="00C57D8F">
        <w:rPr>
          <w:rFonts w:asciiTheme="minorHAnsi" w:hAnsiTheme="minorHAnsi" w:cstheme="minorHAnsi"/>
        </w:rPr>
        <w:t xml:space="preserve"> protecting children from other forms of harms and abuse, protecting children from this risk </w:t>
      </w:r>
      <w:r w:rsidR="00C57D8F">
        <w:rPr>
          <w:rFonts w:asciiTheme="minorHAnsi" w:hAnsiTheme="minorHAnsi" w:cstheme="minorHAnsi"/>
        </w:rPr>
        <w:t>is</w:t>
      </w:r>
      <w:r w:rsidRPr="00C57D8F">
        <w:rPr>
          <w:rFonts w:asciiTheme="minorHAnsi" w:hAnsiTheme="minorHAnsi" w:cstheme="minorHAnsi"/>
        </w:rPr>
        <w:t xml:space="preserve"> part of a schools’ safeguarding approach. </w:t>
      </w:r>
    </w:p>
    <w:p w14:paraId="06D44C64" w14:textId="58750994" w:rsidR="00C57D8F" w:rsidRPr="00C57D8F" w:rsidRDefault="00293BF5" w:rsidP="00C57D8F">
      <w:pPr>
        <w:spacing w:line="276" w:lineRule="auto"/>
        <w:ind w:left="340" w:right="80"/>
        <w:jc w:val="both"/>
        <w:rPr>
          <w:rFonts w:asciiTheme="minorHAnsi" w:hAnsiTheme="minorHAnsi" w:cstheme="minorHAnsi"/>
        </w:rPr>
      </w:pPr>
      <w:r w:rsidRPr="00C57D8F">
        <w:rPr>
          <w:rFonts w:asciiTheme="minorHAnsi" w:hAnsiTheme="minorHAnsi" w:cstheme="minorHAnsi"/>
        </w:rPr>
        <w:t>• 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5FE58E24" w14:textId="1545EBFE" w:rsidR="00C57D8F" w:rsidRPr="00C57D8F" w:rsidRDefault="00293BF5" w:rsidP="00C57D8F">
      <w:pPr>
        <w:spacing w:line="276" w:lineRule="auto"/>
        <w:ind w:left="340" w:right="80"/>
        <w:jc w:val="both"/>
        <w:rPr>
          <w:rFonts w:asciiTheme="minorHAnsi" w:hAnsiTheme="minorHAnsi" w:cstheme="minorHAnsi"/>
        </w:rPr>
      </w:pPr>
      <w:r w:rsidRPr="00C57D8F">
        <w:rPr>
          <w:rFonts w:asciiTheme="minorHAnsi" w:hAnsiTheme="minorHAnsi" w:cstheme="minorHAnsi"/>
        </w:rPr>
        <w:t xml:space="preserve"> • Radicalisation refers to the process by which a person comes to support terrorism and extremist ideologies associated with terrorist groups.</w:t>
      </w:r>
    </w:p>
    <w:p w14:paraId="3E8076D2" w14:textId="51F0DC9B" w:rsidR="00293BF5" w:rsidRPr="00C57D8F" w:rsidRDefault="00293BF5" w:rsidP="00C57D8F">
      <w:pPr>
        <w:spacing w:line="276" w:lineRule="auto"/>
        <w:ind w:left="340" w:right="80"/>
        <w:jc w:val="both"/>
        <w:rPr>
          <w:rFonts w:asciiTheme="minorHAnsi" w:hAnsiTheme="minorHAnsi" w:cstheme="minorHAnsi"/>
        </w:rPr>
      </w:pPr>
      <w:r w:rsidRPr="00C57D8F">
        <w:rPr>
          <w:rFonts w:asciiTheme="minorHAnsi" w:hAnsiTheme="minorHAnsi" w:cstheme="minorHAnsi"/>
        </w:rPr>
        <w:t xml:space="preserve"> •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6D16405" w14:textId="30A1E554" w:rsidR="007F5902" w:rsidRDefault="00C57D8F" w:rsidP="007F5902">
      <w:pPr>
        <w:spacing w:line="276" w:lineRule="auto"/>
        <w:ind w:left="340" w:right="80"/>
        <w:jc w:val="both"/>
        <w:rPr>
          <w:rFonts w:asciiTheme="minorHAnsi" w:hAnsiTheme="minorHAnsi" w:cstheme="minorHAnsi"/>
        </w:rPr>
      </w:pPr>
      <w:r w:rsidRPr="00C57D8F">
        <w:rPr>
          <w:rFonts w:asciiTheme="minorHAnsi" w:hAnsiTheme="minorHAnsi" w:cstheme="minorHAnsi"/>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However, it is possible to protect vulnerable people from extremist ideology and intervene to prevent those at risk of radicalisation being radicalised. As with other safeguarding risks, staff should be alert to changes in children’s behaviour, which could </w:t>
      </w:r>
      <w:r w:rsidRPr="00C57D8F">
        <w:rPr>
          <w:rFonts w:asciiTheme="minorHAnsi" w:hAnsiTheme="minorHAnsi" w:cstheme="minorHAnsi"/>
        </w:rPr>
        <w:lastRenderedPageBreak/>
        <w:t>indicate that they may be in need of help or protection. Staff should use their judgement in identifying children who might be at risk of radicalisation and act proportionately which may include the designated safeguarding lead (or deputy) making a Prevent referr</w:t>
      </w:r>
      <w:r w:rsidR="007F5902">
        <w:rPr>
          <w:rFonts w:asciiTheme="minorHAnsi" w:hAnsiTheme="minorHAnsi" w:cstheme="minorHAnsi"/>
        </w:rPr>
        <w:t>al.</w:t>
      </w:r>
    </w:p>
    <w:p w14:paraId="4A932CD1" w14:textId="77777777" w:rsidR="007F5902" w:rsidRDefault="007F5902" w:rsidP="007F5902">
      <w:pPr>
        <w:spacing w:line="276" w:lineRule="auto"/>
        <w:ind w:left="340" w:right="80"/>
        <w:jc w:val="both"/>
        <w:rPr>
          <w:rFonts w:asciiTheme="minorHAnsi" w:hAnsiTheme="minorHAnsi" w:cstheme="minorHAnsi"/>
        </w:rPr>
      </w:pPr>
    </w:p>
    <w:p w14:paraId="27E1EAFE" w14:textId="6677F3D1" w:rsidR="00BC48DA" w:rsidRPr="00C57D8F" w:rsidRDefault="007F5902" w:rsidP="00C57D8F">
      <w:pPr>
        <w:spacing w:line="276" w:lineRule="auto"/>
        <w:ind w:left="340" w:right="80"/>
        <w:jc w:val="both"/>
        <w:rPr>
          <w:rFonts w:asciiTheme="minorHAnsi" w:hAnsiTheme="minorHAnsi" w:cstheme="minorHAnsi"/>
          <w:sz w:val="20"/>
          <w:szCs w:val="20"/>
        </w:rPr>
      </w:pPr>
      <w:r w:rsidRPr="007F5902">
        <w:rPr>
          <w:rFonts w:asciiTheme="minorHAnsi" w:hAnsiTheme="minorHAnsi" w:cstheme="minorHAnsi"/>
          <w:b/>
          <w:bCs/>
        </w:rPr>
        <w:t>Channel</w:t>
      </w:r>
      <w:r w:rsidRPr="007F5902">
        <w:rPr>
          <w:rFonts w:asciiTheme="minorHAnsi" w:hAnsiTheme="minorHAnsi" w:cstheme="minorHAnsi"/>
        </w:rPr>
        <w:t xml:space="preserve"> is a voluntary, confidential support programme which focuses on providing support at an early stage to people who are identified as being vulnerable to </w:t>
      </w:r>
      <w:r w:rsidRPr="0057509A">
        <w:rPr>
          <w:rFonts w:asciiTheme="minorHAnsi" w:hAnsiTheme="minorHAnsi" w:cstheme="minorHAnsi"/>
        </w:rPr>
        <w:t>being drawn</w:t>
      </w:r>
      <w:r w:rsidR="0057509A" w:rsidRPr="0057509A">
        <w:rPr>
          <w:rFonts w:asciiTheme="minorHAnsi" w:hAnsiTheme="minorHAnsi" w:cstheme="minorHAnsi"/>
        </w:rPr>
        <w:t>.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14:paraId="0DFA673B" w14:textId="77777777" w:rsidR="007218CF" w:rsidRDefault="007218CF">
      <w:pPr>
        <w:spacing w:line="180" w:lineRule="exact"/>
        <w:rPr>
          <w:sz w:val="20"/>
          <w:szCs w:val="20"/>
        </w:rPr>
      </w:pPr>
    </w:p>
    <w:p w14:paraId="569A6C81" w14:textId="77777777" w:rsidR="007218CF" w:rsidRDefault="007218CF">
      <w:pPr>
        <w:spacing w:line="188" w:lineRule="exact"/>
        <w:rPr>
          <w:sz w:val="20"/>
          <w:szCs w:val="20"/>
        </w:rPr>
      </w:pPr>
    </w:p>
    <w:p w14:paraId="7D416B99" w14:textId="77777777" w:rsidR="007218CF" w:rsidRDefault="00673856">
      <w:pPr>
        <w:numPr>
          <w:ilvl w:val="0"/>
          <w:numId w:val="61"/>
        </w:numPr>
        <w:tabs>
          <w:tab w:val="left" w:pos="360"/>
        </w:tabs>
        <w:spacing w:line="274" w:lineRule="auto"/>
        <w:ind w:left="360" w:hanging="360"/>
        <w:rPr>
          <w:rFonts w:ascii="Symbol" w:eastAsia="Symbol" w:hAnsi="Symbol" w:cs="Symbol"/>
        </w:rPr>
      </w:pPr>
      <w:r>
        <w:rPr>
          <w:rFonts w:ascii="Calibri" w:eastAsia="Calibri" w:hAnsi="Calibri" w:cs="Calibri"/>
          <w:b/>
          <w:bCs/>
        </w:rPr>
        <w:t xml:space="preserve">Youth produced sexual imagery: </w:t>
      </w:r>
      <w:r>
        <w:rPr>
          <w:rFonts w:ascii="Calibri" w:eastAsia="Calibri" w:hAnsi="Calibri" w:cs="Calibri"/>
        </w:rPr>
        <w:t>While sharing photos and videos online and via smartphones is part of daily life</w:t>
      </w:r>
      <w:r>
        <w:rPr>
          <w:rFonts w:ascii="Calibri" w:eastAsia="Calibri" w:hAnsi="Calibri" w:cs="Calibri"/>
          <w:b/>
          <w:bCs/>
        </w:rPr>
        <w:t xml:space="preserve"> </w:t>
      </w:r>
      <w:r>
        <w:rPr>
          <w:rFonts w:ascii="Calibri" w:eastAsia="Calibri" w:hAnsi="Calibri" w:cs="Calibri"/>
        </w:rPr>
        <w:t>for many people, enabling them to share their experiences, connect with friends and record their lives, there are risks associated with the production and distribution of sexual and explicit images. both in terms of the law (Protection of Children Act 1978, as amended by the Sexual Offences Act 2003) and in relation to the possible impact on a child’s well-being if images are shared more widely than they originally intended.</w:t>
      </w:r>
    </w:p>
    <w:p w14:paraId="51C9CB83" w14:textId="77777777" w:rsidR="007218CF" w:rsidRDefault="007218CF">
      <w:pPr>
        <w:spacing w:line="304" w:lineRule="exact"/>
        <w:rPr>
          <w:rFonts w:ascii="Symbol" w:eastAsia="Symbol" w:hAnsi="Symbol" w:cs="Symbol"/>
        </w:rPr>
      </w:pPr>
    </w:p>
    <w:p w14:paraId="45912F0A" w14:textId="77777777" w:rsidR="007218CF" w:rsidRDefault="00673856">
      <w:pPr>
        <w:spacing w:line="245" w:lineRule="auto"/>
        <w:ind w:left="340" w:right="560"/>
        <w:rPr>
          <w:rFonts w:ascii="Symbol" w:eastAsia="Symbol" w:hAnsi="Symbol" w:cs="Symbol"/>
        </w:rPr>
      </w:pPr>
      <w:r>
        <w:rPr>
          <w:rFonts w:ascii="Calibri" w:eastAsia="Calibri" w:hAnsi="Calibri" w:cs="Calibri"/>
        </w:rPr>
        <w:t>Creating and sharing sexual photos and videos of under-18s is illegal. The DSL should be notified as soon as possible if an incident comes to light in which a pupil under the age of 18:</w:t>
      </w:r>
    </w:p>
    <w:p w14:paraId="6DC6734A" w14:textId="77777777" w:rsidR="007218CF" w:rsidRDefault="007218CF">
      <w:pPr>
        <w:spacing w:line="161" w:lineRule="exact"/>
        <w:rPr>
          <w:rFonts w:ascii="Symbol" w:eastAsia="Symbol" w:hAnsi="Symbol" w:cs="Symbol"/>
        </w:rPr>
      </w:pPr>
    </w:p>
    <w:p w14:paraId="7141C3DC" w14:textId="77777777" w:rsidR="007218CF" w:rsidRDefault="00673856">
      <w:pPr>
        <w:numPr>
          <w:ilvl w:val="1"/>
          <w:numId w:val="61"/>
        </w:numPr>
        <w:tabs>
          <w:tab w:val="left" w:pos="920"/>
        </w:tabs>
        <w:ind w:left="920" w:hanging="353"/>
        <w:rPr>
          <w:rFonts w:ascii="Arial" w:eastAsia="Arial" w:hAnsi="Arial" w:cs="Arial"/>
        </w:rPr>
      </w:pPr>
      <w:r>
        <w:rPr>
          <w:rFonts w:ascii="Calibri" w:eastAsia="Calibri" w:hAnsi="Calibri" w:cs="Calibri"/>
        </w:rPr>
        <w:t>has created and shared sexual imagery of themselves with a peer under the age of 18;</w:t>
      </w:r>
    </w:p>
    <w:p w14:paraId="0303B102" w14:textId="77777777" w:rsidR="007218CF" w:rsidRDefault="007218CF">
      <w:pPr>
        <w:spacing w:line="139" w:lineRule="exact"/>
        <w:rPr>
          <w:rFonts w:ascii="Arial" w:eastAsia="Arial" w:hAnsi="Arial" w:cs="Arial"/>
        </w:rPr>
      </w:pPr>
    </w:p>
    <w:p w14:paraId="3FAA445C" w14:textId="77777777" w:rsidR="007218CF" w:rsidRDefault="00673856">
      <w:pPr>
        <w:numPr>
          <w:ilvl w:val="1"/>
          <w:numId w:val="61"/>
        </w:numPr>
        <w:tabs>
          <w:tab w:val="left" w:pos="920"/>
        </w:tabs>
        <w:ind w:left="920" w:hanging="353"/>
        <w:rPr>
          <w:rFonts w:ascii="Arial" w:eastAsia="Arial" w:hAnsi="Arial" w:cs="Arial"/>
        </w:rPr>
      </w:pPr>
      <w:r>
        <w:rPr>
          <w:rFonts w:ascii="Calibri" w:eastAsia="Calibri" w:hAnsi="Calibri" w:cs="Calibri"/>
        </w:rPr>
        <w:t>has shared sexual imagery created by another person under the age of 18 with another person; or</w:t>
      </w:r>
    </w:p>
    <w:p w14:paraId="020D64D4" w14:textId="77777777" w:rsidR="007218CF" w:rsidRDefault="007218CF">
      <w:pPr>
        <w:spacing w:line="139" w:lineRule="exact"/>
        <w:rPr>
          <w:rFonts w:ascii="Arial" w:eastAsia="Arial" w:hAnsi="Arial" w:cs="Arial"/>
        </w:rPr>
      </w:pPr>
    </w:p>
    <w:p w14:paraId="56E1D69B" w14:textId="77777777" w:rsidR="007218CF" w:rsidRDefault="00673856">
      <w:pPr>
        <w:numPr>
          <w:ilvl w:val="1"/>
          <w:numId w:val="61"/>
        </w:numPr>
        <w:tabs>
          <w:tab w:val="left" w:pos="920"/>
        </w:tabs>
        <w:ind w:left="920" w:hanging="353"/>
        <w:rPr>
          <w:rFonts w:ascii="Arial" w:eastAsia="Arial" w:hAnsi="Arial" w:cs="Arial"/>
        </w:rPr>
      </w:pPr>
      <w:r>
        <w:rPr>
          <w:rFonts w:ascii="Calibri" w:eastAsia="Calibri" w:hAnsi="Calibri" w:cs="Calibri"/>
        </w:rPr>
        <w:t>is in possession of sexual imagery created by another person under the age of 18.</w:t>
      </w:r>
    </w:p>
    <w:p w14:paraId="30F2DDFD" w14:textId="77777777" w:rsidR="007218CF" w:rsidRDefault="007218CF">
      <w:pPr>
        <w:spacing w:line="191" w:lineRule="exact"/>
        <w:rPr>
          <w:sz w:val="20"/>
          <w:szCs w:val="20"/>
        </w:rPr>
      </w:pPr>
    </w:p>
    <w:p w14:paraId="703B100B" w14:textId="77777777" w:rsidR="007218CF" w:rsidRDefault="00673856">
      <w:pPr>
        <w:spacing w:line="272" w:lineRule="auto"/>
        <w:ind w:left="340" w:right="120"/>
        <w:jc w:val="both"/>
        <w:rPr>
          <w:sz w:val="20"/>
          <w:szCs w:val="20"/>
        </w:rPr>
      </w:pPr>
      <w:r>
        <w:rPr>
          <w:rFonts w:ascii="Calibri" w:eastAsia="Calibri" w:hAnsi="Calibri" w:cs="Calibri"/>
        </w:rPr>
        <w:t xml:space="preserve">Staff </w:t>
      </w:r>
      <w:r>
        <w:rPr>
          <w:rFonts w:ascii="Calibri" w:eastAsia="Calibri" w:hAnsi="Calibri" w:cs="Calibri"/>
          <w:b/>
          <w:bCs/>
        </w:rPr>
        <w:t>must not</w:t>
      </w:r>
      <w:r>
        <w:rPr>
          <w:rFonts w:ascii="Calibri" w:eastAsia="Calibri" w:hAnsi="Calibri" w:cs="Calibri"/>
        </w:rPr>
        <w:t xml:space="preserve"> ask to see the imagery but should confiscate the device on which it is held and pass it on to the DSL. You should not view youth-produced sexual imagery unless there is good and clear reason to do so. Along with our own Safeguarding and Child Protection procedures, the school will follow the advice given in </w:t>
      </w:r>
      <w:r>
        <w:rPr>
          <w:rFonts w:ascii="Calibri" w:eastAsia="Calibri" w:hAnsi="Calibri" w:cs="Calibri"/>
          <w:i/>
          <w:iCs/>
        </w:rPr>
        <w:t>Sexting in</w:t>
      </w:r>
      <w:r>
        <w:rPr>
          <w:rFonts w:ascii="Calibri" w:eastAsia="Calibri" w:hAnsi="Calibri" w:cs="Calibri"/>
        </w:rPr>
        <w:t xml:space="preserve"> </w:t>
      </w:r>
      <w:r>
        <w:rPr>
          <w:rFonts w:ascii="Calibri" w:eastAsia="Calibri" w:hAnsi="Calibri" w:cs="Calibri"/>
          <w:i/>
          <w:iCs/>
        </w:rPr>
        <w:t>schools and colleges: Responding to incidents and safeguarding young people</w:t>
      </w:r>
      <w:r>
        <w:rPr>
          <w:rFonts w:ascii="Calibri" w:eastAsia="Calibri" w:hAnsi="Calibri" w:cs="Calibri"/>
        </w:rPr>
        <w:t>, 2016.</w:t>
      </w:r>
    </w:p>
    <w:p w14:paraId="24E36DBC" w14:textId="77777777" w:rsidR="007218CF" w:rsidRDefault="007218CF">
      <w:pPr>
        <w:spacing w:line="185" w:lineRule="exact"/>
        <w:rPr>
          <w:sz w:val="20"/>
          <w:szCs w:val="20"/>
        </w:rPr>
      </w:pPr>
    </w:p>
    <w:p w14:paraId="43F582F7" w14:textId="77777777" w:rsidR="007218CF" w:rsidRDefault="00673856">
      <w:pPr>
        <w:spacing w:line="273" w:lineRule="auto"/>
        <w:ind w:left="340" w:right="60"/>
        <w:rPr>
          <w:rFonts w:ascii="Calibri" w:eastAsia="Calibri" w:hAnsi="Calibri" w:cs="Calibri"/>
        </w:rPr>
      </w:pPr>
      <w:r>
        <w:rPr>
          <w:rFonts w:ascii="Calibri" w:eastAsia="Calibri" w:hAnsi="Calibri" w:cs="Calibri"/>
        </w:rPr>
        <w:t>A decision to respond to the incident without involving the police or children’s social care would be made in cases when the DSL is confident that they have enough information to assess the risks to pupils involved and the risks can be managed within the school’s pastoral support and disciplinary framework and, if appropriate, local network of support.</w:t>
      </w:r>
    </w:p>
    <w:p w14:paraId="4DC842EA" w14:textId="77777777" w:rsidR="00BF1D84" w:rsidRPr="00BF1D84" w:rsidRDefault="00BF1D84" w:rsidP="00BF1D84">
      <w:pPr>
        <w:spacing w:line="276" w:lineRule="auto"/>
        <w:ind w:left="340" w:right="60"/>
        <w:rPr>
          <w:rFonts w:asciiTheme="minorHAnsi" w:eastAsia="Calibri" w:hAnsiTheme="minorHAnsi" w:cstheme="minorHAnsi"/>
        </w:rPr>
      </w:pPr>
    </w:p>
    <w:p w14:paraId="3216C600" w14:textId="65B409C8" w:rsidR="00CC104A" w:rsidRPr="00CC104A" w:rsidRDefault="00BF1D84" w:rsidP="00CC104A">
      <w:pPr>
        <w:pStyle w:val="ListParagraph"/>
        <w:numPr>
          <w:ilvl w:val="0"/>
          <w:numId w:val="70"/>
        </w:numPr>
        <w:spacing w:line="276" w:lineRule="auto"/>
        <w:ind w:right="60"/>
        <w:rPr>
          <w:rFonts w:asciiTheme="minorHAnsi" w:hAnsiTheme="minorHAnsi" w:cstheme="minorHAnsi"/>
          <w:sz w:val="20"/>
          <w:szCs w:val="20"/>
        </w:rPr>
      </w:pPr>
      <w:r w:rsidRPr="00CC104A">
        <w:rPr>
          <w:rFonts w:asciiTheme="minorHAnsi" w:hAnsiTheme="minorHAnsi" w:cstheme="minorHAnsi"/>
          <w:b/>
          <w:bCs/>
        </w:rPr>
        <w:t xml:space="preserve">Mental </w:t>
      </w:r>
      <w:r w:rsidR="00CC104A" w:rsidRPr="00CC104A">
        <w:rPr>
          <w:rFonts w:asciiTheme="minorHAnsi" w:hAnsiTheme="minorHAnsi" w:cstheme="minorHAnsi"/>
          <w:b/>
          <w:bCs/>
        </w:rPr>
        <w:t>Health:</w:t>
      </w:r>
      <w:r w:rsidRPr="00CC104A">
        <w:rPr>
          <w:rFonts w:asciiTheme="minorHAnsi" w:hAnsiTheme="minorHAnsi" w:cstheme="minorHAnsi"/>
        </w:rPr>
        <w:t xml:space="preserve"> All staff should also be aware that mental health problems can, in some cases, be an indicator that a child has suffered or is at risk of suffering abuse, neglect or exploitation. </w:t>
      </w:r>
    </w:p>
    <w:p w14:paraId="64C4FD50" w14:textId="3DCAA972" w:rsidR="00CC104A" w:rsidRPr="00CC104A" w:rsidRDefault="00BF1D84" w:rsidP="00CC104A">
      <w:pPr>
        <w:pStyle w:val="ListParagraph"/>
        <w:numPr>
          <w:ilvl w:val="0"/>
          <w:numId w:val="70"/>
        </w:numPr>
        <w:spacing w:line="276" w:lineRule="auto"/>
        <w:ind w:right="60"/>
        <w:rPr>
          <w:rFonts w:asciiTheme="minorHAnsi" w:hAnsiTheme="minorHAnsi" w:cstheme="minorHAnsi"/>
          <w:sz w:val="20"/>
          <w:szCs w:val="20"/>
        </w:rPr>
      </w:pPr>
      <w:r w:rsidRPr="00CC104A">
        <w:rPr>
          <w:rFonts w:asciiTheme="minorHAnsi" w:hAnsiTheme="minorHAnsi" w:cstheme="minorHAnsi"/>
        </w:rPr>
        <w:t xml:space="preserve"> Only appropriately trained professionals should attempt to make a diagnosis of a mental health problem. </w:t>
      </w:r>
      <w:r w:rsidR="00CC104A" w:rsidRPr="00CC104A">
        <w:rPr>
          <w:rFonts w:asciiTheme="minorHAnsi" w:hAnsiTheme="minorHAnsi" w:cstheme="minorHAnsi"/>
        </w:rPr>
        <w:t>Staff,</w:t>
      </w:r>
      <w:r w:rsidRPr="00CC104A">
        <w:rPr>
          <w:rFonts w:asciiTheme="minorHAnsi" w:hAnsiTheme="minorHAnsi" w:cstheme="minorHAnsi"/>
        </w:rPr>
        <w:t xml:space="preserve"> however, are well placed to observe children day-to-day and identify those whose behaviour suggests that they may be experiencing a mental health problem or be at risk of developing one. </w:t>
      </w:r>
    </w:p>
    <w:p w14:paraId="21BE42FE" w14:textId="198C3F43" w:rsidR="00CC104A" w:rsidRPr="00CC104A" w:rsidRDefault="00BF1D84" w:rsidP="00CC104A">
      <w:pPr>
        <w:pStyle w:val="ListParagraph"/>
        <w:numPr>
          <w:ilvl w:val="0"/>
          <w:numId w:val="70"/>
        </w:numPr>
        <w:spacing w:line="276" w:lineRule="auto"/>
        <w:ind w:right="60"/>
        <w:rPr>
          <w:rFonts w:asciiTheme="minorHAnsi" w:hAnsiTheme="minorHAnsi" w:cstheme="minorHAnsi"/>
          <w:sz w:val="20"/>
          <w:szCs w:val="20"/>
        </w:rPr>
      </w:pPr>
      <w:r w:rsidRPr="00CC104A">
        <w:rPr>
          <w:rFonts w:asciiTheme="minorHAnsi" w:hAnsiTheme="minorHAnsi" w:cstheme="minorHAnsi"/>
        </w:rPr>
        <w:t xml:space="preserv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p>
    <w:p w14:paraId="040FE30C" w14:textId="469F74F9" w:rsidR="007218CF" w:rsidRPr="0047553A" w:rsidRDefault="00BF1D84" w:rsidP="0047553A">
      <w:pPr>
        <w:pStyle w:val="ListParagraph"/>
        <w:numPr>
          <w:ilvl w:val="0"/>
          <w:numId w:val="70"/>
        </w:numPr>
        <w:spacing w:line="276" w:lineRule="auto"/>
        <w:ind w:right="60"/>
        <w:rPr>
          <w:rFonts w:asciiTheme="minorHAnsi" w:hAnsiTheme="minorHAnsi" w:cstheme="minorHAnsi"/>
          <w:sz w:val="20"/>
          <w:szCs w:val="20"/>
        </w:rPr>
      </w:pPr>
      <w:r w:rsidRPr="00CC104A">
        <w:rPr>
          <w:rFonts w:asciiTheme="minorHAnsi" w:hAnsiTheme="minorHAnsi" w:cstheme="minorHAnsi"/>
        </w:rPr>
        <w:t xml:space="preserve"> If staff have a mental health concern about a child that is also a safeguarding concern, immediate action should be taken, following their child protection </w:t>
      </w:r>
      <w:r w:rsidR="00CC104A" w:rsidRPr="00CC104A">
        <w:rPr>
          <w:rFonts w:asciiTheme="minorHAnsi" w:hAnsiTheme="minorHAnsi" w:cstheme="minorHAnsi"/>
        </w:rPr>
        <w:t>policy,</w:t>
      </w:r>
      <w:r w:rsidRPr="00CC104A">
        <w:rPr>
          <w:rFonts w:asciiTheme="minorHAnsi" w:hAnsiTheme="minorHAnsi" w:cstheme="minorHAnsi"/>
        </w:rPr>
        <w:t xml:space="preserve"> and speaking to the designated safeguarding lead or a deputy. </w:t>
      </w:r>
    </w:p>
    <w:p w14:paraId="7085FC87" w14:textId="77777777" w:rsidR="007218CF" w:rsidRDefault="007218CF">
      <w:pPr>
        <w:spacing w:line="200" w:lineRule="exact"/>
        <w:rPr>
          <w:sz w:val="20"/>
          <w:szCs w:val="20"/>
        </w:rPr>
      </w:pPr>
    </w:p>
    <w:p w14:paraId="5F35B795" w14:textId="77777777" w:rsidR="007218CF" w:rsidRDefault="007218CF">
      <w:pPr>
        <w:spacing w:line="200" w:lineRule="exact"/>
        <w:rPr>
          <w:sz w:val="20"/>
          <w:szCs w:val="20"/>
        </w:rPr>
      </w:pPr>
    </w:p>
    <w:p w14:paraId="2AD0C8BD" w14:textId="77777777" w:rsidR="007218CF" w:rsidRDefault="007218CF">
      <w:pPr>
        <w:spacing w:line="200" w:lineRule="exact"/>
        <w:rPr>
          <w:sz w:val="20"/>
          <w:szCs w:val="20"/>
        </w:rPr>
      </w:pPr>
    </w:p>
    <w:p w14:paraId="6A6C338B" w14:textId="77777777" w:rsidR="007218CF" w:rsidRDefault="007218CF">
      <w:pPr>
        <w:spacing w:line="239" w:lineRule="exact"/>
        <w:rPr>
          <w:sz w:val="20"/>
          <w:szCs w:val="20"/>
        </w:rPr>
      </w:pPr>
      <w:bookmarkStart w:id="27" w:name="page31"/>
      <w:bookmarkEnd w:id="27"/>
    </w:p>
    <w:p w14:paraId="540240E0" w14:textId="77777777" w:rsidR="007218CF" w:rsidRDefault="00673856">
      <w:pPr>
        <w:rPr>
          <w:sz w:val="20"/>
          <w:szCs w:val="20"/>
        </w:rPr>
      </w:pPr>
      <w:r>
        <w:rPr>
          <w:rFonts w:ascii="Calibri" w:eastAsia="Calibri" w:hAnsi="Calibri" w:cs="Calibri"/>
          <w:b/>
          <w:bCs/>
          <w:sz w:val="24"/>
          <w:szCs w:val="24"/>
        </w:rPr>
        <w:t>Physical abuse</w:t>
      </w:r>
    </w:p>
    <w:p w14:paraId="757FA1FF" w14:textId="77777777" w:rsidR="007218CF" w:rsidRDefault="007218CF">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20"/>
        <w:gridCol w:w="4740"/>
        <w:gridCol w:w="30"/>
      </w:tblGrid>
      <w:tr w:rsidR="007218CF" w14:paraId="54D1271A" w14:textId="77777777">
        <w:trPr>
          <w:trHeight w:val="390"/>
        </w:trPr>
        <w:tc>
          <w:tcPr>
            <w:tcW w:w="5020" w:type="dxa"/>
            <w:tcBorders>
              <w:top w:val="single" w:sz="8" w:space="0" w:color="auto"/>
              <w:left w:val="single" w:sz="8" w:space="0" w:color="auto"/>
              <w:right w:val="single" w:sz="8" w:space="0" w:color="auto"/>
            </w:tcBorders>
            <w:vAlign w:val="bottom"/>
          </w:tcPr>
          <w:p w14:paraId="3C769E8F" w14:textId="77777777" w:rsidR="007218CF" w:rsidRDefault="00673856">
            <w:pPr>
              <w:ind w:left="100"/>
              <w:rPr>
                <w:sz w:val="20"/>
                <w:szCs w:val="20"/>
              </w:rPr>
            </w:pPr>
            <w:r>
              <w:rPr>
                <w:rFonts w:ascii="Calibri" w:eastAsia="Calibri" w:hAnsi="Calibri" w:cs="Calibri"/>
                <w:b/>
                <w:bCs/>
              </w:rPr>
              <w:t>Physical signs</w:t>
            </w:r>
          </w:p>
        </w:tc>
        <w:tc>
          <w:tcPr>
            <w:tcW w:w="4740" w:type="dxa"/>
            <w:tcBorders>
              <w:top w:val="single" w:sz="8" w:space="0" w:color="auto"/>
              <w:right w:val="single" w:sz="8" w:space="0" w:color="auto"/>
            </w:tcBorders>
            <w:vAlign w:val="bottom"/>
          </w:tcPr>
          <w:p w14:paraId="2DADB595" w14:textId="77777777" w:rsidR="007218CF" w:rsidRDefault="00673856">
            <w:pPr>
              <w:ind w:left="100"/>
              <w:rPr>
                <w:sz w:val="20"/>
                <w:szCs w:val="20"/>
              </w:rPr>
            </w:pPr>
            <w:r>
              <w:rPr>
                <w:rFonts w:ascii="Calibri" w:eastAsia="Calibri" w:hAnsi="Calibri" w:cs="Calibri"/>
                <w:b/>
                <w:bCs/>
              </w:rPr>
              <w:t>Behavioural signs</w:t>
            </w:r>
          </w:p>
        </w:tc>
        <w:tc>
          <w:tcPr>
            <w:tcW w:w="0" w:type="dxa"/>
            <w:vAlign w:val="bottom"/>
          </w:tcPr>
          <w:p w14:paraId="7C1BE29A" w14:textId="77777777" w:rsidR="007218CF" w:rsidRDefault="007218CF">
            <w:pPr>
              <w:rPr>
                <w:sz w:val="1"/>
                <w:szCs w:val="1"/>
              </w:rPr>
            </w:pPr>
          </w:p>
        </w:tc>
      </w:tr>
      <w:tr w:rsidR="007218CF" w14:paraId="04A9813E" w14:textId="77777777">
        <w:trPr>
          <w:trHeight w:val="116"/>
        </w:trPr>
        <w:tc>
          <w:tcPr>
            <w:tcW w:w="5020" w:type="dxa"/>
            <w:tcBorders>
              <w:left w:val="single" w:sz="8" w:space="0" w:color="auto"/>
              <w:bottom w:val="single" w:sz="8" w:space="0" w:color="auto"/>
              <w:right w:val="single" w:sz="8" w:space="0" w:color="auto"/>
            </w:tcBorders>
            <w:vAlign w:val="bottom"/>
          </w:tcPr>
          <w:p w14:paraId="76D605B4" w14:textId="77777777" w:rsidR="007218CF" w:rsidRDefault="007218CF">
            <w:pPr>
              <w:rPr>
                <w:sz w:val="10"/>
                <w:szCs w:val="10"/>
              </w:rPr>
            </w:pPr>
          </w:p>
        </w:tc>
        <w:tc>
          <w:tcPr>
            <w:tcW w:w="4740" w:type="dxa"/>
            <w:tcBorders>
              <w:bottom w:val="single" w:sz="8" w:space="0" w:color="auto"/>
              <w:right w:val="single" w:sz="8" w:space="0" w:color="auto"/>
            </w:tcBorders>
            <w:vAlign w:val="bottom"/>
          </w:tcPr>
          <w:p w14:paraId="0BA5D4DD" w14:textId="77777777" w:rsidR="007218CF" w:rsidRDefault="007218CF">
            <w:pPr>
              <w:rPr>
                <w:sz w:val="10"/>
                <w:szCs w:val="10"/>
              </w:rPr>
            </w:pPr>
          </w:p>
        </w:tc>
        <w:tc>
          <w:tcPr>
            <w:tcW w:w="0" w:type="dxa"/>
            <w:vAlign w:val="bottom"/>
          </w:tcPr>
          <w:p w14:paraId="73E3C92C" w14:textId="77777777" w:rsidR="007218CF" w:rsidRDefault="007218CF">
            <w:pPr>
              <w:rPr>
                <w:sz w:val="1"/>
                <w:szCs w:val="1"/>
              </w:rPr>
            </w:pPr>
          </w:p>
        </w:tc>
      </w:tr>
      <w:tr w:rsidR="007218CF" w14:paraId="49508666" w14:textId="77777777">
        <w:trPr>
          <w:trHeight w:val="252"/>
        </w:trPr>
        <w:tc>
          <w:tcPr>
            <w:tcW w:w="5020" w:type="dxa"/>
            <w:tcBorders>
              <w:left w:val="single" w:sz="8" w:space="0" w:color="auto"/>
              <w:right w:val="single" w:sz="8" w:space="0" w:color="auto"/>
            </w:tcBorders>
            <w:vAlign w:val="bottom"/>
          </w:tcPr>
          <w:p w14:paraId="75CFDC7F" w14:textId="77777777" w:rsidR="007218CF" w:rsidRDefault="00673856">
            <w:pPr>
              <w:spacing w:line="252" w:lineRule="exact"/>
              <w:ind w:left="220"/>
              <w:rPr>
                <w:sz w:val="20"/>
                <w:szCs w:val="20"/>
              </w:rPr>
            </w:pPr>
            <w:r>
              <w:rPr>
                <w:rFonts w:ascii="Calibri" w:eastAsia="Calibri" w:hAnsi="Calibri" w:cs="Calibri"/>
              </w:rPr>
              <w:t>Unexplained bruises and welts on the face, throat,</w:t>
            </w:r>
          </w:p>
        </w:tc>
        <w:tc>
          <w:tcPr>
            <w:tcW w:w="4740" w:type="dxa"/>
            <w:tcBorders>
              <w:right w:val="single" w:sz="8" w:space="0" w:color="auto"/>
            </w:tcBorders>
            <w:vAlign w:val="bottom"/>
          </w:tcPr>
          <w:p w14:paraId="424ADE16" w14:textId="77777777" w:rsidR="007218CF" w:rsidRDefault="00673856">
            <w:pPr>
              <w:spacing w:line="252" w:lineRule="exact"/>
              <w:ind w:left="220"/>
              <w:rPr>
                <w:sz w:val="20"/>
                <w:szCs w:val="20"/>
              </w:rPr>
            </w:pPr>
            <w:r>
              <w:rPr>
                <w:rFonts w:ascii="Calibri" w:eastAsia="Calibri" w:hAnsi="Calibri" w:cs="Calibri"/>
              </w:rPr>
              <w:t>Behavioural extremes (withdrawal, aggression or</w:t>
            </w:r>
          </w:p>
        </w:tc>
        <w:tc>
          <w:tcPr>
            <w:tcW w:w="0" w:type="dxa"/>
            <w:vAlign w:val="bottom"/>
          </w:tcPr>
          <w:p w14:paraId="4D36C5D6" w14:textId="77777777" w:rsidR="007218CF" w:rsidRDefault="007218CF">
            <w:pPr>
              <w:rPr>
                <w:sz w:val="1"/>
                <w:szCs w:val="1"/>
              </w:rPr>
            </w:pPr>
          </w:p>
        </w:tc>
      </w:tr>
      <w:tr w:rsidR="007218CF" w14:paraId="16982CAF" w14:textId="77777777">
        <w:trPr>
          <w:trHeight w:val="269"/>
        </w:trPr>
        <w:tc>
          <w:tcPr>
            <w:tcW w:w="5020" w:type="dxa"/>
            <w:tcBorders>
              <w:left w:val="single" w:sz="8" w:space="0" w:color="auto"/>
              <w:right w:val="single" w:sz="8" w:space="0" w:color="auto"/>
            </w:tcBorders>
            <w:vAlign w:val="bottom"/>
          </w:tcPr>
          <w:p w14:paraId="3140C0DC" w14:textId="77777777" w:rsidR="007218CF" w:rsidRDefault="00673856">
            <w:pPr>
              <w:ind w:left="220"/>
              <w:rPr>
                <w:sz w:val="20"/>
                <w:szCs w:val="20"/>
              </w:rPr>
            </w:pPr>
            <w:r>
              <w:rPr>
                <w:rFonts w:ascii="Calibri" w:eastAsia="Calibri" w:hAnsi="Calibri" w:cs="Calibri"/>
              </w:rPr>
              <w:t>arms buttocks thighs or lower back in unusual</w:t>
            </w:r>
          </w:p>
        </w:tc>
        <w:tc>
          <w:tcPr>
            <w:tcW w:w="4740" w:type="dxa"/>
            <w:tcBorders>
              <w:right w:val="single" w:sz="8" w:space="0" w:color="auto"/>
            </w:tcBorders>
            <w:vAlign w:val="bottom"/>
          </w:tcPr>
          <w:p w14:paraId="1C338E8B" w14:textId="77777777" w:rsidR="007218CF" w:rsidRDefault="00673856">
            <w:pPr>
              <w:ind w:left="220"/>
              <w:rPr>
                <w:sz w:val="20"/>
                <w:szCs w:val="20"/>
              </w:rPr>
            </w:pPr>
            <w:r>
              <w:rPr>
                <w:rFonts w:ascii="Calibri" w:eastAsia="Calibri" w:hAnsi="Calibri" w:cs="Calibri"/>
              </w:rPr>
              <w:t>depression)</w:t>
            </w:r>
          </w:p>
        </w:tc>
        <w:tc>
          <w:tcPr>
            <w:tcW w:w="0" w:type="dxa"/>
            <w:vAlign w:val="bottom"/>
          </w:tcPr>
          <w:p w14:paraId="00F01D14" w14:textId="77777777" w:rsidR="007218CF" w:rsidRDefault="007218CF">
            <w:pPr>
              <w:rPr>
                <w:sz w:val="1"/>
                <w:szCs w:val="1"/>
              </w:rPr>
            </w:pPr>
          </w:p>
        </w:tc>
      </w:tr>
      <w:tr w:rsidR="007218CF" w14:paraId="64547BED" w14:textId="77777777">
        <w:trPr>
          <w:trHeight w:val="269"/>
        </w:trPr>
        <w:tc>
          <w:tcPr>
            <w:tcW w:w="5020" w:type="dxa"/>
            <w:tcBorders>
              <w:left w:val="single" w:sz="8" w:space="0" w:color="auto"/>
              <w:right w:val="single" w:sz="8" w:space="0" w:color="auto"/>
            </w:tcBorders>
            <w:vAlign w:val="bottom"/>
          </w:tcPr>
          <w:p w14:paraId="66F6F3B0" w14:textId="77777777" w:rsidR="007218CF" w:rsidRDefault="00673856">
            <w:pPr>
              <w:ind w:left="220"/>
              <w:rPr>
                <w:sz w:val="20"/>
                <w:szCs w:val="20"/>
              </w:rPr>
            </w:pPr>
            <w:r>
              <w:rPr>
                <w:rFonts w:ascii="Calibri" w:eastAsia="Calibri" w:hAnsi="Calibri" w:cs="Calibri"/>
              </w:rPr>
              <w:t>patterns or shapes which suggests the use of an</w:t>
            </w:r>
          </w:p>
        </w:tc>
        <w:tc>
          <w:tcPr>
            <w:tcW w:w="4740" w:type="dxa"/>
            <w:vMerge w:val="restart"/>
            <w:tcBorders>
              <w:right w:val="single" w:sz="8" w:space="0" w:color="auto"/>
            </w:tcBorders>
            <w:vAlign w:val="bottom"/>
          </w:tcPr>
          <w:p w14:paraId="2AEFA289" w14:textId="77777777" w:rsidR="007218CF" w:rsidRDefault="00673856">
            <w:pPr>
              <w:ind w:left="220"/>
              <w:rPr>
                <w:sz w:val="20"/>
                <w:szCs w:val="20"/>
              </w:rPr>
            </w:pPr>
            <w:r>
              <w:rPr>
                <w:rFonts w:ascii="Calibri" w:eastAsia="Calibri" w:hAnsi="Calibri" w:cs="Calibri"/>
              </w:rPr>
              <w:t>Unbelievable or inconsistent explanations of</w:t>
            </w:r>
          </w:p>
        </w:tc>
        <w:tc>
          <w:tcPr>
            <w:tcW w:w="0" w:type="dxa"/>
            <w:vAlign w:val="bottom"/>
          </w:tcPr>
          <w:p w14:paraId="463B19AA" w14:textId="77777777" w:rsidR="007218CF" w:rsidRDefault="007218CF">
            <w:pPr>
              <w:rPr>
                <w:sz w:val="1"/>
                <w:szCs w:val="1"/>
              </w:rPr>
            </w:pPr>
          </w:p>
        </w:tc>
      </w:tr>
      <w:tr w:rsidR="007218CF" w14:paraId="650C4FCF" w14:textId="77777777">
        <w:trPr>
          <w:trHeight w:val="82"/>
        </w:trPr>
        <w:tc>
          <w:tcPr>
            <w:tcW w:w="5020" w:type="dxa"/>
            <w:vMerge w:val="restart"/>
            <w:tcBorders>
              <w:left w:val="single" w:sz="8" w:space="0" w:color="auto"/>
              <w:right w:val="single" w:sz="8" w:space="0" w:color="auto"/>
            </w:tcBorders>
            <w:vAlign w:val="bottom"/>
          </w:tcPr>
          <w:p w14:paraId="182325E4" w14:textId="77777777" w:rsidR="007218CF" w:rsidRDefault="00673856">
            <w:pPr>
              <w:ind w:left="220"/>
              <w:rPr>
                <w:sz w:val="20"/>
                <w:szCs w:val="20"/>
              </w:rPr>
            </w:pPr>
            <w:r>
              <w:rPr>
                <w:rFonts w:ascii="Calibri" w:eastAsia="Calibri" w:hAnsi="Calibri" w:cs="Calibri"/>
              </w:rPr>
              <w:t>instrument</w:t>
            </w:r>
          </w:p>
        </w:tc>
        <w:tc>
          <w:tcPr>
            <w:tcW w:w="4740" w:type="dxa"/>
            <w:vMerge/>
            <w:tcBorders>
              <w:right w:val="single" w:sz="8" w:space="0" w:color="auto"/>
            </w:tcBorders>
            <w:vAlign w:val="bottom"/>
          </w:tcPr>
          <w:p w14:paraId="177159CC" w14:textId="77777777" w:rsidR="007218CF" w:rsidRDefault="007218CF">
            <w:pPr>
              <w:rPr>
                <w:sz w:val="7"/>
                <w:szCs w:val="7"/>
              </w:rPr>
            </w:pPr>
          </w:p>
        </w:tc>
        <w:tc>
          <w:tcPr>
            <w:tcW w:w="0" w:type="dxa"/>
            <w:vAlign w:val="bottom"/>
          </w:tcPr>
          <w:p w14:paraId="728EA2E6" w14:textId="77777777" w:rsidR="007218CF" w:rsidRDefault="007218CF">
            <w:pPr>
              <w:rPr>
                <w:sz w:val="1"/>
                <w:szCs w:val="1"/>
              </w:rPr>
            </w:pPr>
          </w:p>
        </w:tc>
      </w:tr>
      <w:tr w:rsidR="007218CF" w14:paraId="347E8CB1" w14:textId="77777777">
        <w:trPr>
          <w:trHeight w:val="187"/>
        </w:trPr>
        <w:tc>
          <w:tcPr>
            <w:tcW w:w="5020" w:type="dxa"/>
            <w:vMerge/>
            <w:tcBorders>
              <w:left w:val="single" w:sz="8" w:space="0" w:color="auto"/>
              <w:right w:val="single" w:sz="8" w:space="0" w:color="auto"/>
            </w:tcBorders>
            <w:vAlign w:val="bottom"/>
          </w:tcPr>
          <w:p w14:paraId="245E9496" w14:textId="77777777" w:rsidR="007218CF" w:rsidRDefault="007218CF">
            <w:pPr>
              <w:rPr>
                <w:sz w:val="16"/>
                <w:szCs w:val="16"/>
              </w:rPr>
            </w:pPr>
          </w:p>
        </w:tc>
        <w:tc>
          <w:tcPr>
            <w:tcW w:w="4740" w:type="dxa"/>
            <w:vMerge w:val="restart"/>
            <w:tcBorders>
              <w:right w:val="single" w:sz="8" w:space="0" w:color="auto"/>
            </w:tcBorders>
            <w:vAlign w:val="bottom"/>
          </w:tcPr>
          <w:p w14:paraId="5B7716E8" w14:textId="77777777" w:rsidR="007218CF" w:rsidRDefault="00673856">
            <w:pPr>
              <w:ind w:left="220"/>
              <w:rPr>
                <w:sz w:val="20"/>
                <w:szCs w:val="20"/>
              </w:rPr>
            </w:pPr>
            <w:r>
              <w:rPr>
                <w:rFonts w:ascii="Calibri" w:eastAsia="Calibri" w:hAnsi="Calibri" w:cs="Calibri"/>
              </w:rPr>
              <w:t>injuries</w:t>
            </w:r>
          </w:p>
        </w:tc>
        <w:tc>
          <w:tcPr>
            <w:tcW w:w="0" w:type="dxa"/>
            <w:vAlign w:val="bottom"/>
          </w:tcPr>
          <w:p w14:paraId="02B6A903" w14:textId="77777777" w:rsidR="007218CF" w:rsidRDefault="007218CF">
            <w:pPr>
              <w:rPr>
                <w:sz w:val="1"/>
                <w:szCs w:val="1"/>
              </w:rPr>
            </w:pPr>
          </w:p>
        </w:tc>
      </w:tr>
      <w:tr w:rsidR="007218CF" w14:paraId="5A4C11EA" w14:textId="77777777">
        <w:trPr>
          <w:trHeight w:val="82"/>
        </w:trPr>
        <w:tc>
          <w:tcPr>
            <w:tcW w:w="5020" w:type="dxa"/>
            <w:tcBorders>
              <w:left w:val="single" w:sz="8" w:space="0" w:color="auto"/>
              <w:right w:val="single" w:sz="8" w:space="0" w:color="auto"/>
            </w:tcBorders>
            <w:vAlign w:val="bottom"/>
          </w:tcPr>
          <w:p w14:paraId="75E82968" w14:textId="77777777" w:rsidR="007218CF" w:rsidRDefault="007218CF">
            <w:pPr>
              <w:rPr>
                <w:sz w:val="7"/>
                <w:szCs w:val="7"/>
              </w:rPr>
            </w:pPr>
          </w:p>
        </w:tc>
        <w:tc>
          <w:tcPr>
            <w:tcW w:w="4740" w:type="dxa"/>
            <w:vMerge/>
            <w:tcBorders>
              <w:right w:val="single" w:sz="8" w:space="0" w:color="auto"/>
            </w:tcBorders>
            <w:vAlign w:val="bottom"/>
          </w:tcPr>
          <w:p w14:paraId="66897A15" w14:textId="77777777" w:rsidR="007218CF" w:rsidRDefault="007218CF">
            <w:pPr>
              <w:rPr>
                <w:sz w:val="7"/>
                <w:szCs w:val="7"/>
              </w:rPr>
            </w:pPr>
          </w:p>
        </w:tc>
        <w:tc>
          <w:tcPr>
            <w:tcW w:w="0" w:type="dxa"/>
            <w:vAlign w:val="bottom"/>
          </w:tcPr>
          <w:p w14:paraId="431D68D8" w14:textId="77777777" w:rsidR="007218CF" w:rsidRDefault="007218CF">
            <w:pPr>
              <w:rPr>
                <w:sz w:val="1"/>
                <w:szCs w:val="1"/>
              </w:rPr>
            </w:pPr>
          </w:p>
        </w:tc>
      </w:tr>
      <w:tr w:rsidR="007218CF" w14:paraId="1B860BE9" w14:textId="77777777">
        <w:trPr>
          <w:trHeight w:val="266"/>
        </w:trPr>
        <w:tc>
          <w:tcPr>
            <w:tcW w:w="5020" w:type="dxa"/>
            <w:tcBorders>
              <w:left w:val="single" w:sz="8" w:space="0" w:color="auto"/>
              <w:right w:val="single" w:sz="8" w:space="0" w:color="auto"/>
            </w:tcBorders>
            <w:vAlign w:val="bottom"/>
          </w:tcPr>
          <w:p w14:paraId="335829FB" w14:textId="77777777" w:rsidR="007218CF" w:rsidRDefault="00673856">
            <w:pPr>
              <w:spacing w:line="267" w:lineRule="exact"/>
              <w:ind w:left="220"/>
              <w:rPr>
                <w:sz w:val="20"/>
                <w:szCs w:val="20"/>
              </w:rPr>
            </w:pPr>
            <w:r>
              <w:rPr>
                <w:rFonts w:ascii="Calibri" w:eastAsia="Calibri" w:hAnsi="Calibri" w:cs="Calibri"/>
              </w:rPr>
              <w:t>Unexplained burns, especially burns found on</w:t>
            </w:r>
          </w:p>
        </w:tc>
        <w:tc>
          <w:tcPr>
            <w:tcW w:w="4740" w:type="dxa"/>
            <w:vMerge w:val="restart"/>
            <w:tcBorders>
              <w:right w:val="single" w:sz="8" w:space="0" w:color="auto"/>
            </w:tcBorders>
            <w:vAlign w:val="bottom"/>
          </w:tcPr>
          <w:p w14:paraId="584F5235" w14:textId="77777777" w:rsidR="007218CF" w:rsidRDefault="00673856">
            <w:pPr>
              <w:ind w:left="220"/>
              <w:rPr>
                <w:sz w:val="20"/>
                <w:szCs w:val="20"/>
              </w:rPr>
            </w:pPr>
            <w:r>
              <w:rPr>
                <w:rFonts w:ascii="Calibri" w:eastAsia="Calibri" w:hAnsi="Calibri" w:cs="Calibri"/>
              </w:rPr>
              <w:t>Fear of parents being contacted</w:t>
            </w:r>
          </w:p>
        </w:tc>
        <w:tc>
          <w:tcPr>
            <w:tcW w:w="0" w:type="dxa"/>
            <w:vAlign w:val="bottom"/>
          </w:tcPr>
          <w:p w14:paraId="761194CA" w14:textId="77777777" w:rsidR="007218CF" w:rsidRDefault="007218CF">
            <w:pPr>
              <w:rPr>
                <w:sz w:val="1"/>
                <w:szCs w:val="1"/>
              </w:rPr>
            </w:pPr>
          </w:p>
        </w:tc>
      </w:tr>
      <w:tr w:rsidR="007218CF" w14:paraId="68703C77" w14:textId="77777777">
        <w:trPr>
          <w:trHeight w:val="82"/>
        </w:trPr>
        <w:tc>
          <w:tcPr>
            <w:tcW w:w="5020" w:type="dxa"/>
            <w:vMerge w:val="restart"/>
            <w:tcBorders>
              <w:left w:val="single" w:sz="8" w:space="0" w:color="auto"/>
              <w:right w:val="single" w:sz="8" w:space="0" w:color="auto"/>
            </w:tcBorders>
            <w:vAlign w:val="bottom"/>
          </w:tcPr>
          <w:p w14:paraId="0083AD4F" w14:textId="77777777" w:rsidR="007218CF" w:rsidRDefault="00673856">
            <w:pPr>
              <w:ind w:left="220"/>
              <w:rPr>
                <w:sz w:val="20"/>
                <w:szCs w:val="20"/>
              </w:rPr>
            </w:pPr>
            <w:r>
              <w:rPr>
                <w:rFonts w:ascii="Calibri" w:eastAsia="Calibri" w:hAnsi="Calibri" w:cs="Calibri"/>
              </w:rPr>
              <w:t>palms, soles of feet, abdomen or buttocks</w:t>
            </w:r>
          </w:p>
        </w:tc>
        <w:tc>
          <w:tcPr>
            <w:tcW w:w="4740" w:type="dxa"/>
            <w:vMerge/>
            <w:tcBorders>
              <w:right w:val="single" w:sz="8" w:space="0" w:color="auto"/>
            </w:tcBorders>
            <w:vAlign w:val="bottom"/>
          </w:tcPr>
          <w:p w14:paraId="569C6400" w14:textId="77777777" w:rsidR="007218CF" w:rsidRDefault="007218CF">
            <w:pPr>
              <w:rPr>
                <w:sz w:val="7"/>
                <w:szCs w:val="7"/>
              </w:rPr>
            </w:pPr>
          </w:p>
        </w:tc>
        <w:tc>
          <w:tcPr>
            <w:tcW w:w="0" w:type="dxa"/>
            <w:vAlign w:val="bottom"/>
          </w:tcPr>
          <w:p w14:paraId="48B52599" w14:textId="77777777" w:rsidR="007218CF" w:rsidRDefault="007218CF">
            <w:pPr>
              <w:rPr>
                <w:sz w:val="1"/>
                <w:szCs w:val="1"/>
              </w:rPr>
            </w:pPr>
          </w:p>
        </w:tc>
      </w:tr>
      <w:tr w:rsidR="007218CF" w14:paraId="541340CB" w14:textId="77777777">
        <w:trPr>
          <w:trHeight w:val="187"/>
        </w:trPr>
        <w:tc>
          <w:tcPr>
            <w:tcW w:w="5020" w:type="dxa"/>
            <w:vMerge/>
            <w:tcBorders>
              <w:left w:val="single" w:sz="8" w:space="0" w:color="auto"/>
              <w:right w:val="single" w:sz="8" w:space="0" w:color="auto"/>
            </w:tcBorders>
            <w:vAlign w:val="bottom"/>
          </w:tcPr>
          <w:p w14:paraId="34CC91EC" w14:textId="77777777" w:rsidR="007218CF" w:rsidRDefault="007218CF">
            <w:pPr>
              <w:rPr>
                <w:sz w:val="16"/>
                <w:szCs w:val="16"/>
              </w:rPr>
            </w:pPr>
          </w:p>
        </w:tc>
        <w:tc>
          <w:tcPr>
            <w:tcW w:w="4740" w:type="dxa"/>
            <w:vMerge w:val="restart"/>
            <w:tcBorders>
              <w:right w:val="single" w:sz="8" w:space="0" w:color="auto"/>
            </w:tcBorders>
            <w:vAlign w:val="bottom"/>
          </w:tcPr>
          <w:p w14:paraId="2706EBC5" w14:textId="77777777" w:rsidR="007218CF" w:rsidRDefault="00673856">
            <w:pPr>
              <w:ind w:left="220"/>
              <w:rPr>
                <w:sz w:val="20"/>
                <w:szCs w:val="20"/>
              </w:rPr>
            </w:pPr>
            <w:r>
              <w:rPr>
                <w:rFonts w:ascii="Calibri" w:eastAsia="Calibri" w:hAnsi="Calibri" w:cs="Calibri"/>
              </w:rPr>
              <w:t>Flinching when approached or touched</w:t>
            </w:r>
          </w:p>
        </w:tc>
        <w:tc>
          <w:tcPr>
            <w:tcW w:w="0" w:type="dxa"/>
            <w:vAlign w:val="bottom"/>
          </w:tcPr>
          <w:p w14:paraId="4F8FA0A9" w14:textId="77777777" w:rsidR="007218CF" w:rsidRDefault="007218CF">
            <w:pPr>
              <w:rPr>
                <w:sz w:val="1"/>
                <w:szCs w:val="1"/>
              </w:rPr>
            </w:pPr>
          </w:p>
        </w:tc>
      </w:tr>
      <w:tr w:rsidR="007218CF" w14:paraId="215DE4E5" w14:textId="77777777">
        <w:trPr>
          <w:trHeight w:val="161"/>
        </w:trPr>
        <w:tc>
          <w:tcPr>
            <w:tcW w:w="5020" w:type="dxa"/>
            <w:vMerge w:val="restart"/>
            <w:tcBorders>
              <w:left w:val="single" w:sz="8" w:space="0" w:color="auto"/>
              <w:right w:val="single" w:sz="8" w:space="0" w:color="auto"/>
            </w:tcBorders>
            <w:vAlign w:val="bottom"/>
          </w:tcPr>
          <w:p w14:paraId="01A99DF1" w14:textId="77777777" w:rsidR="007218CF" w:rsidRDefault="00673856">
            <w:pPr>
              <w:ind w:left="220"/>
              <w:rPr>
                <w:sz w:val="20"/>
                <w:szCs w:val="20"/>
              </w:rPr>
            </w:pPr>
            <w:r>
              <w:rPr>
                <w:rFonts w:ascii="Calibri" w:eastAsia="Calibri" w:hAnsi="Calibri" w:cs="Calibri"/>
              </w:rPr>
              <w:t>Scald marks –immersion burns produce ‘stocking’ or</w:t>
            </w:r>
          </w:p>
        </w:tc>
        <w:tc>
          <w:tcPr>
            <w:tcW w:w="4740" w:type="dxa"/>
            <w:vMerge/>
            <w:tcBorders>
              <w:right w:val="single" w:sz="8" w:space="0" w:color="auto"/>
            </w:tcBorders>
            <w:vAlign w:val="bottom"/>
          </w:tcPr>
          <w:p w14:paraId="631CD322" w14:textId="77777777" w:rsidR="007218CF" w:rsidRDefault="007218CF">
            <w:pPr>
              <w:rPr>
                <w:sz w:val="13"/>
                <w:szCs w:val="13"/>
              </w:rPr>
            </w:pPr>
          </w:p>
        </w:tc>
        <w:tc>
          <w:tcPr>
            <w:tcW w:w="0" w:type="dxa"/>
            <w:vAlign w:val="bottom"/>
          </w:tcPr>
          <w:p w14:paraId="63DC9C1D" w14:textId="77777777" w:rsidR="007218CF" w:rsidRDefault="007218CF">
            <w:pPr>
              <w:rPr>
                <w:sz w:val="1"/>
                <w:szCs w:val="1"/>
              </w:rPr>
            </w:pPr>
          </w:p>
        </w:tc>
      </w:tr>
      <w:tr w:rsidR="007218CF" w14:paraId="5F18AC2D" w14:textId="77777777">
        <w:trPr>
          <w:trHeight w:val="187"/>
        </w:trPr>
        <w:tc>
          <w:tcPr>
            <w:tcW w:w="5020" w:type="dxa"/>
            <w:vMerge/>
            <w:tcBorders>
              <w:left w:val="single" w:sz="8" w:space="0" w:color="auto"/>
              <w:right w:val="single" w:sz="8" w:space="0" w:color="auto"/>
            </w:tcBorders>
            <w:vAlign w:val="bottom"/>
          </w:tcPr>
          <w:p w14:paraId="2A22EF4C" w14:textId="77777777" w:rsidR="007218CF" w:rsidRDefault="007218CF">
            <w:pPr>
              <w:rPr>
                <w:sz w:val="16"/>
                <w:szCs w:val="16"/>
              </w:rPr>
            </w:pPr>
          </w:p>
        </w:tc>
        <w:tc>
          <w:tcPr>
            <w:tcW w:w="4740" w:type="dxa"/>
            <w:vMerge w:val="restart"/>
            <w:tcBorders>
              <w:right w:val="single" w:sz="8" w:space="0" w:color="auto"/>
            </w:tcBorders>
            <w:vAlign w:val="bottom"/>
          </w:tcPr>
          <w:p w14:paraId="194302BD" w14:textId="77777777" w:rsidR="007218CF" w:rsidRDefault="00673856">
            <w:pPr>
              <w:ind w:left="220"/>
              <w:rPr>
                <w:sz w:val="20"/>
                <w:szCs w:val="20"/>
              </w:rPr>
            </w:pPr>
            <w:r>
              <w:rPr>
                <w:rFonts w:ascii="Calibri" w:eastAsia="Calibri" w:hAnsi="Calibri" w:cs="Calibri"/>
              </w:rPr>
              <w:t>Truancy or running away from home</w:t>
            </w:r>
          </w:p>
        </w:tc>
        <w:tc>
          <w:tcPr>
            <w:tcW w:w="0" w:type="dxa"/>
            <w:vAlign w:val="bottom"/>
          </w:tcPr>
          <w:p w14:paraId="3ACCD51E" w14:textId="77777777" w:rsidR="007218CF" w:rsidRDefault="007218CF">
            <w:pPr>
              <w:rPr>
                <w:sz w:val="1"/>
                <w:szCs w:val="1"/>
              </w:rPr>
            </w:pPr>
          </w:p>
        </w:tc>
      </w:tr>
      <w:tr w:rsidR="007218CF" w14:paraId="54A6B736" w14:textId="77777777">
        <w:trPr>
          <w:trHeight w:val="161"/>
        </w:trPr>
        <w:tc>
          <w:tcPr>
            <w:tcW w:w="5020" w:type="dxa"/>
            <w:vMerge w:val="restart"/>
            <w:tcBorders>
              <w:left w:val="single" w:sz="8" w:space="0" w:color="auto"/>
              <w:right w:val="single" w:sz="8" w:space="0" w:color="auto"/>
            </w:tcBorders>
            <w:vAlign w:val="bottom"/>
          </w:tcPr>
          <w:p w14:paraId="509210BD" w14:textId="77777777" w:rsidR="007218CF" w:rsidRDefault="00673856">
            <w:pPr>
              <w:ind w:left="220"/>
              <w:rPr>
                <w:sz w:val="20"/>
                <w:szCs w:val="20"/>
              </w:rPr>
            </w:pPr>
            <w:r>
              <w:rPr>
                <w:rFonts w:ascii="Calibri" w:eastAsia="Calibri" w:hAnsi="Calibri" w:cs="Calibri"/>
              </w:rPr>
              <w:t>‘glove’ marks on feet and hands or upward splash</w:t>
            </w:r>
          </w:p>
        </w:tc>
        <w:tc>
          <w:tcPr>
            <w:tcW w:w="4740" w:type="dxa"/>
            <w:vMerge/>
            <w:tcBorders>
              <w:right w:val="single" w:sz="8" w:space="0" w:color="auto"/>
            </w:tcBorders>
            <w:vAlign w:val="bottom"/>
          </w:tcPr>
          <w:p w14:paraId="0E990D10" w14:textId="77777777" w:rsidR="007218CF" w:rsidRDefault="007218CF">
            <w:pPr>
              <w:rPr>
                <w:sz w:val="13"/>
                <w:szCs w:val="13"/>
              </w:rPr>
            </w:pPr>
          </w:p>
        </w:tc>
        <w:tc>
          <w:tcPr>
            <w:tcW w:w="0" w:type="dxa"/>
            <w:vAlign w:val="bottom"/>
          </w:tcPr>
          <w:p w14:paraId="2096CF98" w14:textId="77777777" w:rsidR="007218CF" w:rsidRDefault="007218CF">
            <w:pPr>
              <w:rPr>
                <w:sz w:val="1"/>
                <w:szCs w:val="1"/>
              </w:rPr>
            </w:pPr>
          </w:p>
        </w:tc>
      </w:tr>
      <w:tr w:rsidR="007218CF" w14:paraId="555592E1" w14:textId="77777777">
        <w:trPr>
          <w:trHeight w:val="108"/>
        </w:trPr>
        <w:tc>
          <w:tcPr>
            <w:tcW w:w="5020" w:type="dxa"/>
            <w:vMerge/>
            <w:tcBorders>
              <w:left w:val="single" w:sz="8" w:space="0" w:color="auto"/>
              <w:right w:val="single" w:sz="8" w:space="0" w:color="auto"/>
            </w:tcBorders>
            <w:vAlign w:val="bottom"/>
          </w:tcPr>
          <w:p w14:paraId="1ACF66EA" w14:textId="77777777" w:rsidR="007218CF" w:rsidRDefault="007218CF">
            <w:pPr>
              <w:rPr>
                <w:sz w:val="9"/>
                <w:szCs w:val="9"/>
              </w:rPr>
            </w:pPr>
          </w:p>
        </w:tc>
        <w:tc>
          <w:tcPr>
            <w:tcW w:w="4740" w:type="dxa"/>
            <w:tcBorders>
              <w:right w:val="single" w:sz="8" w:space="0" w:color="auto"/>
            </w:tcBorders>
            <w:vAlign w:val="bottom"/>
          </w:tcPr>
          <w:p w14:paraId="21ABDFBF" w14:textId="77777777" w:rsidR="007218CF" w:rsidRDefault="007218CF">
            <w:pPr>
              <w:rPr>
                <w:sz w:val="9"/>
                <w:szCs w:val="9"/>
              </w:rPr>
            </w:pPr>
          </w:p>
        </w:tc>
        <w:tc>
          <w:tcPr>
            <w:tcW w:w="0" w:type="dxa"/>
            <w:vAlign w:val="bottom"/>
          </w:tcPr>
          <w:p w14:paraId="59B379D4" w14:textId="77777777" w:rsidR="007218CF" w:rsidRDefault="007218CF">
            <w:pPr>
              <w:rPr>
                <w:sz w:val="1"/>
                <w:szCs w:val="1"/>
              </w:rPr>
            </w:pPr>
          </w:p>
        </w:tc>
      </w:tr>
      <w:tr w:rsidR="007218CF" w14:paraId="546431B2" w14:textId="77777777">
        <w:trPr>
          <w:trHeight w:val="269"/>
        </w:trPr>
        <w:tc>
          <w:tcPr>
            <w:tcW w:w="5020" w:type="dxa"/>
            <w:tcBorders>
              <w:left w:val="single" w:sz="8" w:space="0" w:color="auto"/>
              <w:right w:val="single" w:sz="8" w:space="0" w:color="auto"/>
            </w:tcBorders>
            <w:vAlign w:val="bottom"/>
          </w:tcPr>
          <w:p w14:paraId="4EF0ABE9" w14:textId="77777777" w:rsidR="007218CF" w:rsidRDefault="00673856">
            <w:pPr>
              <w:ind w:left="220"/>
              <w:rPr>
                <w:sz w:val="20"/>
                <w:szCs w:val="20"/>
              </w:rPr>
            </w:pPr>
            <w:r>
              <w:rPr>
                <w:rFonts w:ascii="Calibri" w:eastAsia="Calibri" w:hAnsi="Calibri" w:cs="Calibri"/>
              </w:rPr>
              <w:t>marks which may suggest hot water has been</w:t>
            </w:r>
          </w:p>
        </w:tc>
        <w:tc>
          <w:tcPr>
            <w:tcW w:w="4740" w:type="dxa"/>
            <w:tcBorders>
              <w:right w:val="single" w:sz="8" w:space="0" w:color="auto"/>
            </w:tcBorders>
            <w:vAlign w:val="bottom"/>
          </w:tcPr>
          <w:p w14:paraId="01FFF240" w14:textId="77777777" w:rsidR="007218CF" w:rsidRDefault="007218CF">
            <w:pPr>
              <w:rPr>
                <w:sz w:val="23"/>
                <w:szCs w:val="23"/>
              </w:rPr>
            </w:pPr>
          </w:p>
        </w:tc>
        <w:tc>
          <w:tcPr>
            <w:tcW w:w="0" w:type="dxa"/>
            <w:vAlign w:val="bottom"/>
          </w:tcPr>
          <w:p w14:paraId="52FD243E" w14:textId="77777777" w:rsidR="007218CF" w:rsidRDefault="007218CF">
            <w:pPr>
              <w:rPr>
                <w:sz w:val="1"/>
                <w:szCs w:val="1"/>
              </w:rPr>
            </w:pPr>
          </w:p>
        </w:tc>
      </w:tr>
      <w:tr w:rsidR="007218CF" w14:paraId="718D0C08" w14:textId="77777777">
        <w:trPr>
          <w:trHeight w:val="269"/>
        </w:trPr>
        <w:tc>
          <w:tcPr>
            <w:tcW w:w="5020" w:type="dxa"/>
            <w:tcBorders>
              <w:left w:val="single" w:sz="8" w:space="0" w:color="auto"/>
              <w:right w:val="single" w:sz="8" w:space="0" w:color="auto"/>
            </w:tcBorders>
            <w:vAlign w:val="bottom"/>
          </w:tcPr>
          <w:p w14:paraId="22D35BF9" w14:textId="77777777" w:rsidR="007218CF" w:rsidRDefault="00673856">
            <w:pPr>
              <w:ind w:left="220"/>
              <w:rPr>
                <w:sz w:val="20"/>
                <w:szCs w:val="20"/>
              </w:rPr>
            </w:pPr>
            <w:r>
              <w:rPr>
                <w:rFonts w:ascii="Calibri" w:eastAsia="Calibri" w:hAnsi="Calibri" w:cs="Calibri"/>
              </w:rPr>
              <w:t>thrown over a child</w:t>
            </w:r>
          </w:p>
        </w:tc>
        <w:tc>
          <w:tcPr>
            <w:tcW w:w="4740" w:type="dxa"/>
            <w:tcBorders>
              <w:right w:val="single" w:sz="8" w:space="0" w:color="auto"/>
            </w:tcBorders>
            <w:vAlign w:val="bottom"/>
          </w:tcPr>
          <w:p w14:paraId="217C1EEC" w14:textId="77777777" w:rsidR="007218CF" w:rsidRDefault="007218CF">
            <w:pPr>
              <w:rPr>
                <w:sz w:val="23"/>
                <w:szCs w:val="23"/>
              </w:rPr>
            </w:pPr>
          </w:p>
        </w:tc>
        <w:tc>
          <w:tcPr>
            <w:tcW w:w="0" w:type="dxa"/>
            <w:vAlign w:val="bottom"/>
          </w:tcPr>
          <w:p w14:paraId="31BB17CE" w14:textId="77777777" w:rsidR="007218CF" w:rsidRDefault="007218CF">
            <w:pPr>
              <w:rPr>
                <w:sz w:val="1"/>
                <w:szCs w:val="1"/>
              </w:rPr>
            </w:pPr>
          </w:p>
        </w:tc>
      </w:tr>
      <w:tr w:rsidR="007218CF" w14:paraId="77762A4C" w14:textId="77777777">
        <w:trPr>
          <w:trHeight w:val="348"/>
        </w:trPr>
        <w:tc>
          <w:tcPr>
            <w:tcW w:w="5020" w:type="dxa"/>
            <w:tcBorders>
              <w:left w:val="single" w:sz="8" w:space="0" w:color="auto"/>
              <w:right w:val="single" w:sz="8" w:space="0" w:color="auto"/>
            </w:tcBorders>
            <w:vAlign w:val="bottom"/>
          </w:tcPr>
          <w:p w14:paraId="4B1372B6" w14:textId="77777777" w:rsidR="007218CF" w:rsidRDefault="00673856">
            <w:pPr>
              <w:ind w:left="220"/>
              <w:rPr>
                <w:sz w:val="20"/>
                <w:szCs w:val="20"/>
              </w:rPr>
            </w:pPr>
            <w:r>
              <w:rPr>
                <w:rFonts w:ascii="Calibri" w:eastAsia="Calibri" w:hAnsi="Calibri" w:cs="Calibri"/>
              </w:rPr>
              <w:t>Human bite marks</w:t>
            </w:r>
          </w:p>
        </w:tc>
        <w:tc>
          <w:tcPr>
            <w:tcW w:w="4740" w:type="dxa"/>
            <w:tcBorders>
              <w:right w:val="single" w:sz="8" w:space="0" w:color="auto"/>
            </w:tcBorders>
            <w:vAlign w:val="bottom"/>
          </w:tcPr>
          <w:p w14:paraId="442487DC" w14:textId="77777777" w:rsidR="007218CF" w:rsidRDefault="007218CF">
            <w:pPr>
              <w:rPr>
                <w:sz w:val="24"/>
                <w:szCs w:val="24"/>
              </w:rPr>
            </w:pPr>
          </w:p>
        </w:tc>
        <w:tc>
          <w:tcPr>
            <w:tcW w:w="0" w:type="dxa"/>
            <w:vAlign w:val="bottom"/>
          </w:tcPr>
          <w:p w14:paraId="487CD14C" w14:textId="77777777" w:rsidR="007218CF" w:rsidRDefault="007218CF">
            <w:pPr>
              <w:rPr>
                <w:sz w:val="1"/>
                <w:szCs w:val="1"/>
              </w:rPr>
            </w:pPr>
          </w:p>
        </w:tc>
      </w:tr>
      <w:tr w:rsidR="007218CF" w14:paraId="757F8CFE" w14:textId="77777777">
        <w:trPr>
          <w:trHeight w:val="351"/>
        </w:trPr>
        <w:tc>
          <w:tcPr>
            <w:tcW w:w="5020" w:type="dxa"/>
            <w:tcBorders>
              <w:left w:val="single" w:sz="8" w:space="0" w:color="auto"/>
              <w:right w:val="single" w:sz="8" w:space="0" w:color="auto"/>
            </w:tcBorders>
            <w:vAlign w:val="bottom"/>
          </w:tcPr>
          <w:p w14:paraId="0B418FB6" w14:textId="77777777" w:rsidR="007218CF" w:rsidRDefault="00673856">
            <w:pPr>
              <w:ind w:left="220"/>
              <w:rPr>
                <w:sz w:val="20"/>
                <w:szCs w:val="20"/>
              </w:rPr>
            </w:pPr>
            <w:r>
              <w:rPr>
                <w:rFonts w:ascii="Calibri" w:eastAsia="Calibri" w:hAnsi="Calibri" w:cs="Calibri"/>
              </w:rPr>
              <w:t>Broken bones</w:t>
            </w:r>
          </w:p>
        </w:tc>
        <w:tc>
          <w:tcPr>
            <w:tcW w:w="4740" w:type="dxa"/>
            <w:tcBorders>
              <w:right w:val="single" w:sz="8" w:space="0" w:color="auto"/>
            </w:tcBorders>
            <w:vAlign w:val="bottom"/>
          </w:tcPr>
          <w:p w14:paraId="6D32F462" w14:textId="77777777" w:rsidR="007218CF" w:rsidRDefault="007218CF">
            <w:pPr>
              <w:rPr>
                <w:sz w:val="24"/>
                <w:szCs w:val="24"/>
              </w:rPr>
            </w:pPr>
          </w:p>
        </w:tc>
        <w:tc>
          <w:tcPr>
            <w:tcW w:w="0" w:type="dxa"/>
            <w:vAlign w:val="bottom"/>
          </w:tcPr>
          <w:p w14:paraId="56D64771" w14:textId="77777777" w:rsidR="007218CF" w:rsidRDefault="007218CF">
            <w:pPr>
              <w:rPr>
                <w:sz w:val="1"/>
                <w:szCs w:val="1"/>
              </w:rPr>
            </w:pPr>
          </w:p>
        </w:tc>
      </w:tr>
      <w:tr w:rsidR="007218CF" w14:paraId="2B3C35D3" w14:textId="77777777">
        <w:trPr>
          <w:trHeight w:val="85"/>
        </w:trPr>
        <w:tc>
          <w:tcPr>
            <w:tcW w:w="5020" w:type="dxa"/>
            <w:tcBorders>
              <w:left w:val="single" w:sz="8" w:space="0" w:color="auto"/>
              <w:bottom w:val="single" w:sz="8" w:space="0" w:color="auto"/>
              <w:right w:val="single" w:sz="8" w:space="0" w:color="auto"/>
            </w:tcBorders>
            <w:vAlign w:val="bottom"/>
          </w:tcPr>
          <w:p w14:paraId="3950EF66" w14:textId="77777777" w:rsidR="007218CF" w:rsidRDefault="007218CF">
            <w:pPr>
              <w:rPr>
                <w:sz w:val="7"/>
                <w:szCs w:val="7"/>
              </w:rPr>
            </w:pPr>
          </w:p>
        </w:tc>
        <w:tc>
          <w:tcPr>
            <w:tcW w:w="4740" w:type="dxa"/>
            <w:tcBorders>
              <w:bottom w:val="single" w:sz="8" w:space="0" w:color="auto"/>
              <w:right w:val="single" w:sz="8" w:space="0" w:color="auto"/>
            </w:tcBorders>
            <w:vAlign w:val="bottom"/>
          </w:tcPr>
          <w:p w14:paraId="70FCF118" w14:textId="77777777" w:rsidR="007218CF" w:rsidRDefault="007218CF">
            <w:pPr>
              <w:rPr>
                <w:sz w:val="7"/>
                <w:szCs w:val="7"/>
              </w:rPr>
            </w:pPr>
          </w:p>
        </w:tc>
        <w:tc>
          <w:tcPr>
            <w:tcW w:w="0" w:type="dxa"/>
            <w:vAlign w:val="bottom"/>
          </w:tcPr>
          <w:p w14:paraId="32BA2C24" w14:textId="77777777" w:rsidR="007218CF" w:rsidRDefault="007218CF">
            <w:pPr>
              <w:rPr>
                <w:sz w:val="1"/>
                <w:szCs w:val="1"/>
              </w:rPr>
            </w:pPr>
          </w:p>
        </w:tc>
      </w:tr>
      <w:tr w:rsidR="007218CF" w14:paraId="405BC077" w14:textId="77777777">
        <w:trPr>
          <w:trHeight w:val="398"/>
        </w:trPr>
        <w:tc>
          <w:tcPr>
            <w:tcW w:w="5020" w:type="dxa"/>
            <w:vAlign w:val="bottom"/>
          </w:tcPr>
          <w:p w14:paraId="3FE9A3D6" w14:textId="77777777" w:rsidR="007218CF" w:rsidRDefault="00673856">
            <w:pPr>
              <w:rPr>
                <w:sz w:val="20"/>
                <w:szCs w:val="20"/>
              </w:rPr>
            </w:pPr>
            <w:r>
              <w:rPr>
                <w:rFonts w:ascii="Calibri" w:eastAsia="Calibri" w:hAnsi="Calibri" w:cs="Calibri"/>
                <w:b/>
                <w:bCs/>
                <w:sz w:val="24"/>
                <w:szCs w:val="24"/>
              </w:rPr>
              <w:t>Emotional abuse</w:t>
            </w:r>
          </w:p>
        </w:tc>
        <w:tc>
          <w:tcPr>
            <w:tcW w:w="4740" w:type="dxa"/>
            <w:vAlign w:val="bottom"/>
          </w:tcPr>
          <w:p w14:paraId="013F2DD3" w14:textId="77777777" w:rsidR="007218CF" w:rsidRDefault="007218CF">
            <w:pPr>
              <w:rPr>
                <w:sz w:val="24"/>
                <w:szCs w:val="24"/>
              </w:rPr>
            </w:pPr>
          </w:p>
        </w:tc>
        <w:tc>
          <w:tcPr>
            <w:tcW w:w="0" w:type="dxa"/>
            <w:vAlign w:val="bottom"/>
          </w:tcPr>
          <w:p w14:paraId="6FCDAC66" w14:textId="77777777" w:rsidR="007218CF" w:rsidRDefault="007218CF">
            <w:pPr>
              <w:rPr>
                <w:sz w:val="1"/>
                <w:szCs w:val="1"/>
              </w:rPr>
            </w:pPr>
          </w:p>
        </w:tc>
      </w:tr>
    </w:tbl>
    <w:p w14:paraId="1AF35A8B" w14:textId="77777777" w:rsidR="007218CF" w:rsidRDefault="007218CF">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20"/>
        <w:gridCol w:w="4740"/>
      </w:tblGrid>
      <w:tr w:rsidR="007218CF" w14:paraId="67DC9F64" w14:textId="77777777">
        <w:trPr>
          <w:trHeight w:val="388"/>
        </w:trPr>
        <w:tc>
          <w:tcPr>
            <w:tcW w:w="5020" w:type="dxa"/>
            <w:tcBorders>
              <w:top w:val="single" w:sz="8" w:space="0" w:color="auto"/>
              <w:left w:val="single" w:sz="8" w:space="0" w:color="auto"/>
              <w:right w:val="single" w:sz="8" w:space="0" w:color="auto"/>
            </w:tcBorders>
            <w:vAlign w:val="bottom"/>
          </w:tcPr>
          <w:p w14:paraId="04E53AA6" w14:textId="77777777" w:rsidR="007218CF" w:rsidRDefault="00673856">
            <w:pPr>
              <w:ind w:left="100"/>
              <w:rPr>
                <w:sz w:val="20"/>
                <w:szCs w:val="20"/>
              </w:rPr>
            </w:pPr>
            <w:r>
              <w:rPr>
                <w:rFonts w:ascii="Calibri" w:eastAsia="Calibri" w:hAnsi="Calibri" w:cs="Calibri"/>
                <w:b/>
                <w:bCs/>
              </w:rPr>
              <w:t>Physical signs</w:t>
            </w:r>
          </w:p>
        </w:tc>
        <w:tc>
          <w:tcPr>
            <w:tcW w:w="4740" w:type="dxa"/>
            <w:tcBorders>
              <w:top w:val="single" w:sz="8" w:space="0" w:color="auto"/>
              <w:right w:val="single" w:sz="8" w:space="0" w:color="auto"/>
            </w:tcBorders>
            <w:vAlign w:val="bottom"/>
          </w:tcPr>
          <w:p w14:paraId="6907B5F6" w14:textId="77777777" w:rsidR="007218CF" w:rsidRDefault="00673856">
            <w:pPr>
              <w:ind w:left="100"/>
              <w:rPr>
                <w:sz w:val="20"/>
                <w:szCs w:val="20"/>
              </w:rPr>
            </w:pPr>
            <w:r>
              <w:rPr>
                <w:rFonts w:ascii="Calibri" w:eastAsia="Calibri" w:hAnsi="Calibri" w:cs="Calibri"/>
                <w:b/>
                <w:bCs/>
              </w:rPr>
              <w:t>Behavioural signs</w:t>
            </w:r>
          </w:p>
        </w:tc>
      </w:tr>
      <w:tr w:rsidR="007218CF" w14:paraId="67FBD6AE" w14:textId="77777777">
        <w:trPr>
          <w:trHeight w:val="119"/>
        </w:trPr>
        <w:tc>
          <w:tcPr>
            <w:tcW w:w="5020" w:type="dxa"/>
            <w:tcBorders>
              <w:left w:val="single" w:sz="8" w:space="0" w:color="auto"/>
              <w:bottom w:val="single" w:sz="8" w:space="0" w:color="auto"/>
              <w:right w:val="single" w:sz="8" w:space="0" w:color="auto"/>
            </w:tcBorders>
            <w:vAlign w:val="bottom"/>
          </w:tcPr>
          <w:p w14:paraId="15DBB74B" w14:textId="77777777" w:rsidR="007218CF" w:rsidRDefault="007218CF">
            <w:pPr>
              <w:rPr>
                <w:sz w:val="10"/>
                <w:szCs w:val="10"/>
              </w:rPr>
            </w:pPr>
          </w:p>
        </w:tc>
        <w:tc>
          <w:tcPr>
            <w:tcW w:w="4740" w:type="dxa"/>
            <w:tcBorders>
              <w:bottom w:val="single" w:sz="8" w:space="0" w:color="auto"/>
              <w:right w:val="single" w:sz="8" w:space="0" w:color="auto"/>
            </w:tcBorders>
            <w:vAlign w:val="bottom"/>
          </w:tcPr>
          <w:p w14:paraId="2913644E" w14:textId="77777777" w:rsidR="007218CF" w:rsidRDefault="007218CF">
            <w:pPr>
              <w:rPr>
                <w:sz w:val="10"/>
                <w:szCs w:val="10"/>
              </w:rPr>
            </w:pPr>
          </w:p>
        </w:tc>
      </w:tr>
      <w:tr w:rsidR="007218CF" w14:paraId="14F36635" w14:textId="77777777">
        <w:trPr>
          <w:trHeight w:val="252"/>
        </w:trPr>
        <w:tc>
          <w:tcPr>
            <w:tcW w:w="5020" w:type="dxa"/>
            <w:tcBorders>
              <w:left w:val="single" w:sz="8" w:space="0" w:color="auto"/>
              <w:right w:val="single" w:sz="8" w:space="0" w:color="auto"/>
            </w:tcBorders>
            <w:vAlign w:val="bottom"/>
          </w:tcPr>
          <w:p w14:paraId="4367C2F4" w14:textId="77777777" w:rsidR="007218CF" w:rsidRDefault="00673856">
            <w:pPr>
              <w:spacing w:line="252" w:lineRule="exact"/>
              <w:ind w:left="220"/>
              <w:rPr>
                <w:sz w:val="20"/>
                <w:szCs w:val="20"/>
              </w:rPr>
            </w:pPr>
            <w:r>
              <w:rPr>
                <w:rFonts w:ascii="Calibri" w:eastAsia="Calibri" w:hAnsi="Calibri" w:cs="Calibri"/>
              </w:rPr>
              <w:t>Eating disorders, including obesity or anorexia</w:t>
            </w:r>
          </w:p>
        </w:tc>
        <w:tc>
          <w:tcPr>
            <w:tcW w:w="4740" w:type="dxa"/>
            <w:tcBorders>
              <w:right w:val="single" w:sz="8" w:space="0" w:color="auto"/>
            </w:tcBorders>
            <w:vAlign w:val="bottom"/>
          </w:tcPr>
          <w:p w14:paraId="7EAEDA23" w14:textId="77777777" w:rsidR="007218CF" w:rsidRDefault="00673856">
            <w:pPr>
              <w:spacing w:line="252" w:lineRule="exact"/>
              <w:ind w:left="200"/>
              <w:rPr>
                <w:sz w:val="20"/>
                <w:szCs w:val="20"/>
              </w:rPr>
            </w:pPr>
            <w:r>
              <w:rPr>
                <w:rFonts w:ascii="Calibri" w:eastAsia="Calibri" w:hAnsi="Calibri" w:cs="Calibri"/>
              </w:rPr>
              <w:t>Fear of parent being approached</w:t>
            </w:r>
          </w:p>
        </w:tc>
      </w:tr>
      <w:tr w:rsidR="007218CF" w14:paraId="2D363B32" w14:textId="77777777">
        <w:trPr>
          <w:trHeight w:val="348"/>
        </w:trPr>
        <w:tc>
          <w:tcPr>
            <w:tcW w:w="5020" w:type="dxa"/>
            <w:tcBorders>
              <w:left w:val="single" w:sz="8" w:space="0" w:color="auto"/>
              <w:right w:val="single" w:sz="8" w:space="0" w:color="auto"/>
            </w:tcBorders>
            <w:vAlign w:val="bottom"/>
          </w:tcPr>
          <w:p w14:paraId="58A4AB89" w14:textId="77777777" w:rsidR="007218CF" w:rsidRDefault="00673856">
            <w:pPr>
              <w:ind w:left="220"/>
              <w:rPr>
                <w:sz w:val="20"/>
                <w:szCs w:val="20"/>
              </w:rPr>
            </w:pPr>
            <w:r>
              <w:rPr>
                <w:rFonts w:ascii="Calibri" w:eastAsia="Calibri" w:hAnsi="Calibri" w:cs="Calibri"/>
              </w:rPr>
              <w:t>Speech disorders (stammering)</w:t>
            </w:r>
          </w:p>
        </w:tc>
        <w:tc>
          <w:tcPr>
            <w:tcW w:w="4740" w:type="dxa"/>
            <w:tcBorders>
              <w:right w:val="single" w:sz="8" w:space="0" w:color="auto"/>
            </w:tcBorders>
            <w:vAlign w:val="bottom"/>
          </w:tcPr>
          <w:p w14:paraId="40558E05" w14:textId="77777777" w:rsidR="007218CF" w:rsidRDefault="00673856">
            <w:pPr>
              <w:ind w:left="200"/>
              <w:rPr>
                <w:sz w:val="20"/>
                <w:szCs w:val="20"/>
              </w:rPr>
            </w:pPr>
            <w:r>
              <w:rPr>
                <w:rFonts w:ascii="Calibri" w:eastAsia="Calibri" w:hAnsi="Calibri" w:cs="Calibri"/>
              </w:rPr>
              <w:t>Fear of making mistakes</w:t>
            </w:r>
          </w:p>
        </w:tc>
      </w:tr>
      <w:tr w:rsidR="007218CF" w14:paraId="30D7A91C" w14:textId="77777777">
        <w:trPr>
          <w:trHeight w:val="350"/>
        </w:trPr>
        <w:tc>
          <w:tcPr>
            <w:tcW w:w="5020" w:type="dxa"/>
            <w:tcBorders>
              <w:left w:val="single" w:sz="8" w:space="0" w:color="auto"/>
              <w:right w:val="single" w:sz="8" w:space="0" w:color="auto"/>
            </w:tcBorders>
            <w:vAlign w:val="bottom"/>
          </w:tcPr>
          <w:p w14:paraId="1489BDCA" w14:textId="77777777" w:rsidR="007218CF" w:rsidRDefault="00673856">
            <w:pPr>
              <w:ind w:left="220"/>
              <w:rPr>
                <w:sz w:val="20"/>
                <w:szCs w:val="20"/>
              </w:rPr>
            </w:pPr>
            <w:r>
              <w:rPr>
                <w:rFonts w:ascii="Calibri" w:eastAsia="Calibri" w:hAnsi="Calibri" w:cs="Calibri"/>
              </w:rPr>
              <w:t>Nervous disorders (rashes, hives, facial tics,</w:t>
            </w:r>
          </w:p>
        </w:tc>
        <w:tc>
          <w:tcPr>
            <w:tcW w:w="4740" w:type="dxa"/>
            <w:tcBorders>
              <w:right w:val="single" w:sz="8" w:space="0" w:color="auto"/>
            </w:tcBorders>
            <w:vAlign w:val="bottom"/>
          </w:tcPr>
          <w:p w14:paraId="0342B2F2" w14:textId="77777777" w:rsidR="007218CF" w:rsidRDefault="00673856">
            <w:pPr>
              <w:ind w:left="200"/>
              <w:rPr>
                <w:sz w:val="20"/>
                <w:szCs w:val="20"/>
              </w:rPr>
            </w:pPr>
            <w:r>
              <w:rPr>
                <w:rFonts w:ascii="Calibri" w:eastAsia="Calibri" w:hAnsi="Calibri" w:cs="Calibri"/>
              </w:rPr>
              <w:t>Developmental delay in terms of emotional</w:t>
            </w:r>
          </w:p>
        </w:tc>
      </w:tr>
      <w:tr w:rsidR="007218CF" w14:paraId="4D0C3FBC" w14:textId="77777777">
        <w:trPr>
          <w:trHeight w:val="269"/>
        </w:trPr>
        <w:tc>
          <w:tcPr>
            <w:tcW w:w="5020" w:type="dxa"/>
            <w:tcBorders>
              <w:left w:val="single" w:sz="8" w:space="0" w:color="auto"/>
              <w:right w:val="single" w:sz="8" w:space="0" w:color="auto"/>
            </w:tcBorders>
            <w:vAlign w:val="bottom"/>
          </w:tcPr>
          <w:p w14:paraId="5C7F5DAE" w14:textId="77777777" w:rsidR="007218CF" w:rsidRDefault="00673856">
            <w:pPr>
              <w:ind w:left="220"/>
              <w:rPr>
                <w:sz w:val="20"/>
                <w:szCs w:val="20"/>
              </w:rPr>
            </w:pPr>
            <w:r>
              <w:rPr>
                <w:rFonts w:ascii="Calibri" w:eastAsia="Calibri" w:hAnsi="Calibri" w:cs="Calibri"/>
              </w:rPr>
              <w:t>stomach aches)</w:t>
            </w:r>
          </w:p>
        </w:tc>
        <w:tc>
          <w:tcPr>
            <w:tcW w:w="4740" w:type="dxa"/>
            <w:tcBorders>
              <w:right w:val="single" w:sz="8" w:space="0" w:color="auto"/>
            </w:tcBorders>
            <w:vAlign w:val="bottom"/>
          </w:tcPr>
          <w:p w14:paraId="1D39CA22" w14:textId="77777777" w:rsidR="007218CF" w:rsidRDefault="00673856">
            <w:pPr>
              <w:ind w:left="200"/>
              <w:rPr>
                <w:sz w:val="20"/>
                <w:szCs w:val="20"/>
              </w:rPr>
            </w:pPr>
            <w:r>
              <w:rPr>
                <w:rFonts w:ascii="Calibri" w:eastAsia="Calibri" w:hAnsi="Calibri" w:cs="Calibri"/>
              </w:rPr>
              <w:t>progress</w:t>
            </w:r>
          </w:p>
        </w:tc>
      </w:tr>
      <w:tr w:rsidR="007218CF" w14:paraId="2532A134" w14:textId="77777777">
        <w:trPr>
          <w:trHeight w:val="348"/>
        </w:trPr>
        <w:tc>
          <w:tcPr>
            <w:tcW w:w="5020" w:type="dxa"/>
            <w:tcBorders>
              <w:left w:val="single" w:sz="8" w:space="0" w:color="auto"/>
              <w:right w:val="single" w:sz="8" w:space="0" w:color="auto"/>
            </w:tcBorders>
            <w:vAlign w:val="bottom"/>
          </w:tcPr>
          <w:p w14:paraId="69F5F0C7" w14:textId="77777777" w:rsidR="007218CF" w:rsidRDefault="007218CF">
            <w:pPr>
              <w:rPr>
                <w:sz w:val="24"/>
                <w:szCs w:val="24"/>
              </w:rPr>
            </w:pPr>
          </w:p>
        </w:tc>
        <w:tc>
          <w:tcPr>
            <w:tcW w:w="4740" w:type="dxa"/>
            <w:tcBorders>
              <w:right w:val="single" w:sz="8" w:space="0" w:color="auto"/>
            </w:tcBorders>
            <w:vAlign w:val="bottom"/>
          </w:tcPr>
          <w:p w14:paraId="1B22E833" w14:textId="77777777" w:rsidR="007218CF" w:rsidRDefault="00673856">
            <w:pPr>
              <w:ind w:left="200"/>
              <w:rPr>
                <w:sz w:val="20"/>
                <w:szCs w:val="20"/>
              </w:rPr>
            </w:pPr>
            <w:r>
              <w:rPr>
                <w:rFonts w:ascii="Calibri" w:eastAsia="Calibri" w:hAnsi="Calibri" w:cs="Calibri"/>
              </w:rPr>
              <w:t>Cruel behaviour towards children, adults or</w:t>
            </w:r>
          </w:p>
        </w:tc>
      </w:tr>
      <w:tr w:rsidR="007218CF" w14:paraId="3EC326DD" w14:textId="77777777">
        <w:trPr>
          <w:trHeight w:val="269"/>
        </w:trPr>
        <w:tc>
          <w:tcPr>
            <w:tcW w:w="5020" w:type="dxa"/>
            <w:tcBorders>
              <w:left w:val="single" w:sz="8" w:space="0" w:color="auto"/>
              <w:right w:val="single" w:sz="8" w:space="0" w:color="auto"/>
            </w:tcBorders>
            <w:vAlign w:val="bottom"/>
          </w:tcPr>
          <w:p w14:paraId="225F15F8" w14:textId="77777777" w:rsidR="007218CF" w:rsidRDefault="007218CF">
            <w:pPr>
              <w:rPr>
                <w:sz w:val="23"/>
                <w:szCs w:val="23"/>
              </w:rPr>
            </w:pPr>
          </w:p>
        </w:tc>
        <w:tc>
          <w:tcPr>
            <w:tcW w:w="4740" w:type="dxa"/>
            <w:tcBorders>
              <w:right w:val="single" w:sz="8" w:space="0" w:color="auto"/>
            </w:tcBorders>
            <w:vAlign w:val="bottom"/>
          </w:tcPr>
          <w:p w14:paraId="34DA88E9" w14:textId="77777777" w:rsidR="007218CF" w:rsidRDefault="00673856">
            <w:pPr>
              <w:ind w:left="200"/>
              <w:rPr>
                <w:sz w:val="20"/>
                <w:szCs w:val="20"/>
              </w:rPr>
            </w:pPr>
            <w:r>
              <w:rPr>
                <w:rFonts w:ascii="Calibri" w:eastAsia="Calibri" w:hAnsi="Calibri" w:cs="Calibri"/>
              </w:rPr>
              <w:t>animals</w:t>
            </w:r>
          </w:p>
        </w:tc>
      </w:tr>
      <w:tr w:rsidR="007218CF" w14:paraId="0D967AD1" w14:textId="77777777">
        <w:trPr>
          <w:trHeight w:val="348"/>
        </w:trPr>
        <w:tc>
          <w:tcPr>
            <w:tcW w:w="5020" w:type="dxa"/>
            <w:tcBorders>
              <w:left w:val="single" w:sz="8" w:space="0" w:color="auto"/>
              <w:right w:val="single" w:sz="8" w:space="0" w:color="auto"/>
            </w:tcBorders>
            <w:vAlign w:val="bottom"/>
          </w:tcPr>
          <w:p w14:paraId="5FB6CC6B" w14:textId="77777777" w:rsidR="007218CF" w:rsidRDefault="007218CF">
            <w:pPr>
              <w:rPr>
                <w:sz w:val="24"/>
                <w:szCs w:val="24"/>
              </w:rPr>
            </w:pPr>
          </w:p>
        </w:tc>
        <w:tc>
          <w:tcPr>
            <w:tcW w:w="4740" w:type="dxa"/>
            <w:tcBorders>
              <w:right w:val="single" w:sz="8" w:space="0" w:color="auto"/>
            </w:tcBorders>
            <w:vAlign w:val="bottom"/>
          </w:tcPr>
          <w:p w14:paraId="02CD0070" w14:textId="77777777" w:rsidR="007218CF" w:rsidRDefault="00673856">
            <w:pPr>
              <w:ind w:left="200"/>
              <w:rPr>
                <w:sz w:val="20"/>
                <w:szCs w:val="20"/>
              </w:rPr>
            </w:pPr>
            <w:r>
              <w:rPr>
                <w:rFonts w:ascii="Calibri" w:eastAsia="Calibri" w:hAnsi="Calibri" w:cs="Calibri"/>
              </w:rPr>
              <w:t>Self-harm</w:t>
            </w:r>
          </w:p>
        </w:tc>
      </w:tr>
      <w:tr w:rsidR="007218CF" w14:paraId="41D14D11" w14:textId="77777777">
        <w:trPr>
          <w:trHeight w:val="348"/>
        </w:trPr>
        <w:tc>
          <w:tcPr>
            <w:tcW w:w="5020" w:type="dxa"/>
            <w:tcBorders>
              <w:left w:val="single" w:sz="8" w:space="0" w:color="auto"/>
              <w:right w:val="single" w:sz="8" w:space="0" w:color="auto"/>
            </w:tcBorders>
            <w:vAlign w:val="bottom"/>
          </w:tcPr>
          <w:p w14:paraId="60F26B42" w14:textId="77777777" w:rsidR="007218CF" w:rsidRDefault="007218CF">
            <w:pPr>
              <w:rPr>
                <w:sz w:val="24"/>
                <w:szCs w:val="24"/>
              </w:rPr>
            </w:pPr>
          </w:p>
        </w:tc>
        <w:tc>
          <w:tcPr>
            <w:tcW w:w="4740" w:type="dxa"/>
            <w:tcBorders>
              <w:right w:val="single" w:sz="8" w:space="0" w:color="auto"/>
            </w:tcBorders>
            <w:vAlign w:val="bottom"/>
          </w:tcPr>
          <w:p w14:paraId="4F09B0D2" w14:textId="77777777" w:rsidR="007218CF" w:rsidRDefault="00673856">
            <w:pPr>
              <w:ind w:left="200"/>
              <w:rPr>
                <w:sz w:val="20"/>
                <w:szCs w:val="20"/>
              </w:rPr>
            </w:pPr>
            <w:r>
              <w:rPr>
                <w:rFonts w:ascii="Calibri" w:eastAsia="Calibri" w:hAnsi="Calibri" w:cs="Calibri"/>
              </w:rPr>
              <w:t>Behavioural extremes, such as overly compliant-</w:t>
            </w:r>
          </w:p>
        </w:tc>
      </w:tr>
      <w:tr w:rsidR="007218CF" w14:paraId="09A60BDA" w14:textId="77777777">
        <w:trPr>
          <w:trHeight w:val="269"/>
        </w:trPr>
        <w:tc>
          <w:tcPr>
            <w:tcW w:w="5020" w:type="dxa"/>
            <w:tcBorders>
              <w:left w:val="single" w:sz="8" w:space="0" w:color="auto"/>
              <w:right w:val="single" w:sz="8" w:space="0" w:color="auto"/>
            </w:tcBorders>
            <w:vAlign w:val="bottom"/>
          </w:tcPr>
          <w:p w14:paraId="15866AC8" w14:textId="77777777" w:rsidR="007218CF" w:rsidRDefault="007218CF">
            <w:pPr>
              <w:rPr>
                <w:sz w:val="23"/>
                <w:szCs w:val="23"/>
              </w:rPr>
            </w:pPr>
          </w:p>
        </w:tc>
        <w:tc>
          <w:tcPr>
            <w:tcW w:w="4740" w:type="dxa"/>
            <w:tcBorders>
              <w:right w:val="single" w:sz="8" w:space="0" w:color="auto"/>
            </w:tcBorders>
            <w:vAlign w:val="bottom"/>
          </w:tcPr>
          <w:p w14:paraId="60BB39D2" w14:textId="77777777" w:rsidR="007218CF" w:rsidRDefault="00673856">
            <w:pPr>
              <w:ind w:left="200"/>
              <w:rPr>
                <w:sz w:val="20"/>
                <w:szCs w:val="20"/>
              </w:rPr>
            </w:pPr>
            <w:r>
              <w:rPr>
                <w:rFonts w:ascii="Calibri" w:eastAsia="Calibri" w:hAnsi="Calibri" w:cs="Calibri"/>
              </w:rPr>
              <w:t>demanding, withdrawn-aggressive, listless-</w:t>
            </w:r>
          </w:p>
        </w:tc>
      </w:tr>
      <w:tr w:rsidR="007218CF" w14:paraId="77F7E404" w14:textId="77777777">
        <w:trPr>
          <w:trHeight w:val="269"/>
        </w:trPr>
        <w:tc>
          <w:tcPr>
            <w:tcW w:w="5020" w:type="dxa"/>
            <w:tcBorders>
              <w:left w:val="single" w:sz="8" w:space="0" w:color="auto"/>
              <w:right w:val="single" w:sz="8" w:space="0" w:color="auto"/>
            </w:tcBorders>
            <w:vAlign w:val="bottom"/>
          </w:tcPr>
          <w:p w14:paraId="42216683" w14:textId="77777777" w:rsidR="007218CF" w:rsidRDefault="007218CF">
            <w:pPr>
              <w:rPr>
                <w:sz w:val="23"/>
                <w:szCs w:val="23"/>
              </w:rPr>
            </w:pPr>
          </w:p>
        </w:tc>
        <w:tc>
          <w:tcPr>
            <w:tcW w:w="4740" w:type="dxa"/>
            <w:tcBorders>
              <w:right w:val="single" w:sz="8" w:space="0" w:color="auto"/>
            </w:tcBorders>
            <w:vAlign w:val="bottom"/>
          </w:tcPr>
          <w:p w14:paraId="166691E6" w14:textId="77777777" w:rsidR="007218CF" w:rsidRDefault="00673856">
            <w:pPr>
              <w:ind w:left="200"/>
              <w:rPr>
                <w:sz w:val="20"/>
                <w:szCs w:val="20"/>
              </w:rPr>
            </w:pPr>
            <w:r>
              <w:rPr>
                <w:rFonts w:ascii="Calibri" w:eastAsia="Calibri" w:hAnsi="Calibri" w:cs="Calibri"/>
              </w:rPr>
              <w:t>excitable</w:t>
            </w:r>
          </w:p>
        </w:tc>
      </w:tr>
      <w:tr w:rsidR="007218CF" w14:paraId="4D1A9404" w14:textId="77777777">
        <w:trPr>
          <w:trHeight w:val="85"/>
        </w:trPr>
        <w:tc>
          <w:tcPr>
            <w:tcW w:w="5020" w:type="dxa"/>
            <w:tcBorders>
              <w:left w:val="single" w:sz="8" w:space="0" w:color="auto"/>
              <w:bottom w:val="single" w:sz="8" w:space="0" w:color="auto"/>
              <w:right w:val="single" w:sz="8" w:space="0" w:color="auto"/>
            </w:tcBorders>
            <w:vAlign w:val="bottom"/>
          </w:tcPr>
          <w:p w14:paraId="7BF367E2" w14:textId="77777777" w:rsidR="007218CF" w:rsidRDefault="007218CF">
            <w:pPr>
              <w:rPr>
                <w:sz w:val="7"/>
                <w:szCs w:val="7"/>
              </w:rPr>
            </w:pPr>
          </w:p>
        </w:tc>
        <w:tc>
          <w:tcPr>
            <w:tcW w:w="4740" w:type="dxa"/>
            <w:tcBorders>
              <w:bottom w:val="single" w:sz="8" w:space="0" w:color="auto"/>
              <w:right w:val="single" w:sz="8" w:space="0" w:color="auto"/>
            </w:tcBorders>
            <w:vAlign w:val="bottom"/>
          </w:tcPr>
          <w:p w14:paraId="43E541D0" w14:textId="77777777" w:rsidR="007218CF" w:rsidRDefault="007218CF">
            <w:pPr>
              <w:rPr>
                <w:sz w:val="7"/>
                <w:szCs w:val="7"/>
              </w:rPr>
            </w:pPr>
          </w:p>
        </w:tc>
      </w:tr>
      <w:tr w:rsidR="007218CF" w14:paraId="5C3BB8AE" w14:textId="77777777">
        <w:trPr>
          <w:trHeight w:val="398"/>
        </w:trPr>
        <w:tc>
          <w:tcPr>
            <w:tcW w:w="5020" w:type="dxa"/>
            <w:vAlign w:val="bottom"/>
          </w:tcPr>
          <w:p w14:paraId="0FAD33EC" w14:textId="77777777" w:rsidR="007218CF" w:rsidRDefault="00673856">
            <w:pPr>
              <w:rPr>
                <w:sz w:val="20"/>
                <w:szCs w:val="20"/>
              </w:rPr>
            </w:pPr>
            <w:r>
              <w:rPr>
                <w:rFonts w:ascii="Calibri" w:eastAsia="Calibri" w:hAnsi="Calibri" w:cs="Calibri"/>
                <w:b/>
                <w:bCs/>
                <w:sz w:val="24"/>
                <w:szCs w:val="24"/>
              </w:rPr>
              <w:t>Sexual abuse</w:t>
            </w:r>
          </w:p>
        </w:tc>
        <w:tc>
          <w:tcPr>
            <w:tcW w:w="4740" w:type="dxa"/>
            <w:vAlign w:val="bottom"/>
          </w:tcPr>
          <w:p w14:paraId="02ADAFBE" w14:textId="77777777" w:rsidR="007218CF" w:rsidRDefault="007218CF">
            <w:pPr>
              <w:rPr>
                <w:sz w:val="24"/>
                <w:szCs w:val="24"/>
              </w:rPr>
            </w:pPr>
          </w:p>
        </w:tc>
      </w:tr>
    </w:tbl>
    <w:p w14:paraId="7A28CEF1" w14:textId="77777777" w:rsidR="007218CF" w:rsidRDefault="007218CF">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0"/>
        <w:gridCol w:w="4760"/>
        <w:gridCol w:w="30"/>
      </w:tblGrid>
      <w:tr w:rsidR="007218CF" w14:paraId="70BF0E28" w14:textId="77777777">
        <w:trPr>
          <w:trHeight w:val="390"/>
        </w:trPr>
        <w:tc>
          <w:tcPr>
            <w:tcW w:w="5000" w:type="dxa"/>
            <w:tcBorders>
              <w:top w:val="single" w:sz="8" w:space="0" w:color="auto"/>
              <w:left w:val="single" w:sz="8" w:space="0" w:color="auto"/>
              <w:right w:val="single" w:sz="8" w:space="0" w:color="auto"/>
            </w:tcBorders>
            <w:vAlign w:val="bottom"/>
          </w:tcPr>
          <w:p w14:paraId="0A97DB54" w14:textId="77777777" w:rsidR="007218CF" w:rsidRDefault="00673856">
            <w:pPr>
              <w:ind w:left="100"/>
              <w:rPr>
                <w:sz w:val="20"/>
                <w:szCs w:val="20"/>
              </w:rPr>
            </w:pPr>
            <w:r>
              <w:rPr>
                <w:rFonts w:ascii="Calibri" w:eastAsia="Calibri" w:hAnsi="Calibri" w:cs="Calibri"/>
                <w:b/>
                <w:bCs/>
              </w:rPr>
              <w:t>Physical signs</w:t>
            </w:r>
          </w:p>
        </w:tc>
        <w:tc>
          <w:tcPr>
            <w:tcW w:w="4760" w:type="dxa"/>
            <w:tcBorders>
              <w:top w:val="single" w:sz="8" w:space="0" w:color="auto"/>
              <w:right w:val="single" w:sz="8" w:space="0" w:color="auto"/>
            </w:tcBorders>
            <w:vAlign w:val="bottom"/>
          </w:tcPr>
          <w:p w14:paraId="7EC5EF04" w14:textId="77777777" w:rsidR="007218CF" w:rsidRDefault="00673856">
            <w:pPr>
              <w:ind w:left="100"/>
              <w:rPr>
                <w:sz w:val="20"/>
                <w:szCs w:val="20"/>
              </w:rPr>
            </w:pPr>
            <w:r>
              <w:rPr>
                <w:rFonts w:ascii="Calibri" w:eastAsia="Calibri" w:hAnsi="Calibri" w:cs="Calibri"/>
                <w:b/>
                <w:bCs/>
              </w:rPr>
              <w:t>Behavioural signs</w:t>
            </w:r>
          </w:p>
        </w:tc>
        <w:tc>
          <w:tcPr>
            <w:tcW w:w="0" w:type="dxa"/>
            <w:vAlign w:val="bottom"/>
          </w:tcPr>
          <w:p w14:paraId="0A6F73ED" w14:textId="77777777" w:rsidR="007218CF" w:rsidRDefault="007218CF">
            <w:pPr>
              <w:rPr>
                <w:sz w:val="1"/>
                <w:szCs w:val="1"/>
              </w:rPr>
            </w:pPr>
          </w:p>
        </w:tc>
      </w:tr>
      <w:tr w:rsidR="007218CF" w14:paraId="27CDFA1D" w14:textId="77777777">
        <w:trPr>
          <w:trHeight w:val="116"/>
        </w:trPr>
        <w:tc>
          <w:tcPr>
            <w:tcW w:w="5000" w:type="dxa"/>
            <w:tcBorders>
              <w:left w:val="single" w:sz="8" w:space="0" w:color="auto"/>
              <w:bottom w:val="single" w:sz="8" w:space="0" w:color="auto"/>
              <w:right w:val="single" w:sz="8" w:space="0" w:color="auto"/>
            </w:tcBorders>
            <w:vAlign w:val="bottom"/>
          </w:tcPr>
          <w:p w14:paraId="6C8F042C" w14:textId="77777777" w:rsidR="007218CF" w:rsidRDefault="007218CF">
            <w:pPr>
              <w:rPr>
                <w:sz w:val="10"/>
                <w:szCs w:val="10"/>
              </w:rPr>
            </w:pPr>
          </w:p>
        </w:tc>
        <w:tc>
          <w:tcPr>
            <w:tcW w:w="4760" w:type="dxa"/>
            <w:tcBorders>
              <w:bottom w:val="single" w:sz="8" w:space="0" w:color="auto"/>
              <w:right w:val="single" w:sz="8" w:space="0" w:color="auto"/>
            </w:tcBorders>
            <w:vAlign w:val="bottom"/>
          </w:tcPr>
          <w:p w14:paraId="459FFEB3" w14:textId="77777777" w:rsidR="007218CF" w:rsidRDefault="007218CF">
            <w:pPr>
              <w:rPr>
                <w:sz w:val="10"/>
                <w:szCs w:val="10"/>
              </w:rPr>
            </w:pPr>
          </w:p>
        </w:tc>
        <w:tc>
          <w:tcPr>
            <w:tcW w:w="0" w:type="dxa"/>
            <w:vAlign w:val="bottom"/>
          </w:tcPr>
          <w:p w14:paraId="25FAF677" w14:textId="77777777" w:rsidR="007218CF" w:rsidRDefault="007218CF">
            <w:pPr>
              <w:rPr>
                <w:sz w:val="1"/>
                <w:szCs w:val="1"/>
              </w:rPr>
            </w:pPr>
          </w:p>
        </w:tc>
      </w:tr>
      <w:tr w:rsidR="007218CF" w14:paraId="551A6009" w14:textId="77777777">
        <w:trPr>
          <w:trHeight w:val="252"/>
        </w:trPr>
        <w:tc>
          <w:tcPr>
            <w:tcW w:w="5000" w:type="dxa"/>
            <w:tcBorders>
              <w:left w:val="single" w:sz="8" w:space="0" w:color="auto"/>
              <w:right w:val="single" w:sz="8" w:space="0" w:color="auto"/>
            </w:tcBorders>
            <w:vAlign w:val="bottom"/>
          </w:tcPr>
          <w:p w14:paraId="2400FDEF" w14:textId="77777777" w:rsidR="007218CF" w:rsidRDefault="00673856">
            <w:pPr>
              <w:spacing w:line="252" w:lineRule="exact"/>
              <w:ind w:left="220"/>
              <w:rPr>
                <w:sz w:val="20"/>
                <w:szCs w:val="20"/>
              </w:rPr>
            </w:pPr>
            <w:r>
              <w:rPr>
                <w:rFonts w:ascii="Calibri" w:eastAsia="Calibri" w:hAnsi="Calibri" w:cs="Calibri"/>
              </w:rPr>
              <w:t>Torn, stained or bloody underclothes</w:t>
            </w:r>
          </w:p>
        </w:tc>
        <w:tc>
          <w:tcPr>
            <w:tcW w:w="4760" w:type="dxa"/>
            <w:tcBorders>
              <w:right w:val="single" w:sz="8" w:space="0" w:color="auto"/>
            </w:tcBorders>
            <w:vAlign w:val="bottom"/>
          </w:tcPr>
          <w:p w14:paraId="551A73AB" w14:textId="77777777" w:rsidR="007218CF" w:rsidRDefault="00673856">
            <w:pPr>
              <w:spacing w:line="252" w:lineRule="exact"/>
              <w:ind w:left="200"/>
              <w:rPr>
                <w:sz w:val="20"/>
                <w:szCs w:val="20"/>
              </w:rPr>
            </w:pPr>
            <w:r>
              <w:rPr>
                <w:rFonts w:ascii="Calibri" w:eastAsia="Calibri" w:hAnsi="Calibri" w:cs="Calibri"/>
              </w:rPr>
              <w:t>Self-harm</w:t>
            </w:r>
          </w:p>
        </w:tc>
        <w:tc>
          <w:tcPr>
            <w:tcW w:w="0" w:type="dxa"/>
            <w:vAlign w:val="bottom"/>
          </w:tcPr>
          <w:p w14:paraId="72D449A6" w14:textId="77777777" w:rsidR="007218CF" w:rsidRDefault="007218CF">
            <w:pPr>
              <w:rPr>
                <w:sz w:val="1"/>
                <w:szCs w:val="1"/>
              </w:rPr>
            </w:pPr>
          </w:p>
        </w:tc>
      </w:tr>
      <w:tr w:rsidR="007218CF" w14:paraId="7DB9721D" w14:textId="77777777">
        <w:trPr>
          <w:trHeight w:val="350"/>
        </w:trPr>
        <w:tc>
          <w:tcPr>
            <w:tcW w:w="5000" w:type="dxa"/>
            <w:tcBorders>
              <w:left w:val="single" w:sz="8" w:space="0" w:color="auto"/>
              <w:right w:val="single" w:sz="8" w:space="0" w:color="auto"/>
            </w:tcBorders>
            <w:vAlign w:val="bottom"/>
          </w:tcPr>
          <w:p w14:paraId="6FE3277D" w14:textId="77777777" w:rsidR="007218CF" w:rsidRDefault="00673856">
            <w:pPr>
              <w:ind w:left="220"/>
              <w:rPr>
                <w:sz w:val="20"/>
                <w:szCs w:val="20"/>
              </w:rPr>
            </w:pPr>
            <w:r>
              <w:rPr>
                <w:rFonts w:ascii="Calibri" w:eastAsia="Calibri" w:hAnsi="Calibri" w:cs="Calibri"/>
              </w:rPr>
              <w:t>Pain or itching in genital area</w:t>
            </w:r>
          </w:p>
        </w:tc>
        <w:tc>
          <w:tcPr>
            <w:tcW w:w="4760" w:type="dxa"/>
            <w:tcBorders>
              <w:right w:val="single" w:sz="8" w:space="0" w:color="auto"/>
            </w:tcBorders>
            <w:vAlign w:val="bottom"/>
          </w:tcPr>
          <w:p w14:paraId="786EC7AA" w14:textId="77777777" w:rsidR="007218CF" w:rsidRDefault="00673856">
            <w:pPr>
              <w:ind w:left="200"/>
              <w:rPr>
                <w:sz w:val="20"/>
                <w:szCs w:val="20"/>
              </w:rPr>
            </w:pPr>
            <w:r>
              <w:rPr>
                <w:rFonts w:ascii="Calibri" w:eastAsia="Calibri" w:hAnsi="Calibri" w:cs="Calibri"/>
              </w:rPr>
              <w:t>Sexual knowledge or behaviour (promiscuity)</w:t>
            </w:r>
          </w:p>
        </w:tc>
        <w:tc>
          <w:tcPr>
            <w:tcW w:w="0" w:type="dxa"/>
            <w:vAlign w:val="bottom"/>
          </w:tcPr>
          <w:p w14:paraId="4CEEBC45" w14:textId="77777777" w:rsidR="007218CF" w:rsidRDefault="007218CF">
            <w:pPr>
              <w:rPr>
                <w:sz w:val="1"/>
                <w:szCs w:val="1"/>
              </w:rPr>
            </w:pPr>
          </w:p>
        </w:tc>
      </w:tr>
      <w:tr w:rsidR="007218CF" w14:paraId="59184EC0" w14:textId="77777777">
        <w:trPr>
          <w:trHeight w:val="269"/>
        </w:trPr>
        <w:tc>
          <w:tcPr>
            <w:tcW w:w="5000" w:type="dxa"/>
            <w:vMerge w:val="restart"/>
            <w:tcBorders>
              <w:left w:val="single" w:sz="8" w:space="0" w:color="auto"/>
              <w:right w:val="single" w:sz="8" w:space="0" w:color="auto"/>
            </w:tcBorders>
            <w:vAlign w:val="bottom"/>
          </w:tcPr>
          <w:p w14:paraId="4E5BB493" w14:textId="77777777" w:rsidR="007218CF" w:rsidRDefault="00673856">
            <w:pPr>
              <w:ind w:left="220"/>
              <w:rPr>
                <w:sz w:val="20"/>
                <w:szCs w:val="20"/>
              </w:rPr>
            </w:pPr>
            <w:r>
              <w:rPr>
                <w:rFonts w:ascii="Calibri" w:eastAsia="Calibri" w:hAnsi="Calibri" w:cs="Calibri"/>
              </w:rPr>
              <w:t>Bruises or bleeding near genital area or anus</w:t>
            </w:r>
          </w:p>
        </w:tc>
        <w:tc>
          <w:tcPr>
            <w:tcW w:w="4760" w:type="dxa"/>
            <w:tcBorders>
              <w:right w:val="single" w:sz="8" w:space="0" w:color="auto"/>
            </w:tcBorders>
            <w:vAlign w:val="bottom"/>
          </w:tcPr>
          <w:p w14:paraId="2F2B56ED" w14:textId="77777777" w:rsidR="007218CF" w:rsidRDefault="00673856">
            <w:pPr>
              <w:ind w:left="200"/>
              <w:rPr>
                <w:sz w:val="20"/>
                <w:szCs w:val="20"/>
              </w:rPr>
            </w:pPr>
            <w:r>
              <w:rPr>
                <w:rFonts w:ascii="Calibri" w:eastAsia="Calibri" w:hAnsi="Calibri" w:cs="Calibri"/>
              </w:rPr>
              <w:t>that is beyond their age/developmental level</w:t>
            </w:r>
          </w:p>
        </w:tc>
        <w:tc>
          <w:tcPr>
            <w:tcW w:w="0" w:type="dxa"/>
            <w:vAlign w:val="bottom"/>
          </w:tcPr>
          <w:p w14:paraId="2CB28EAD" w14:textId="77777777" w:rsidR="007218CF" w:rsidRDefault="007218CF">
            <w:pPr>
              <w:rPr>
                <w:sz w:val="1"/>
                <w:szCs w:val="1"/>
              </w:rPr>
            </w:pPr>
          </w:p>
        </w:tc>
      </w:tr>
      <w:tr w:rsidR="007218CF" w14:paraId="47A64FC1" w14:textId="77777777">
        <w:trPr>
          <w:trHeight w:val="79"/>
        </w:trPr>
        <w:tc>
          <w:tcPr>
            <w:tcW w:w="5000" w:type="dxa"/>
            <w:vMerge/>
            <w:tcBorders>
              <w:left w:val="single" w:sz="8" w:space="0" w:color="auto"/>
              <w:right w:val="single" w:sz="8" w:space="0" w:color="auto"/>
            </w:tcBorders>
            <w:vAlign w:val="bottom"/>
          </w:tcPr>
          <w:p w14:paraId="1491F5AB" w14:textId="77777777" w:rsidR="007218CF" w:rsidRDefault="007218CF">
            <w:pPr>
              <w:rPr>
                <w:sz w:val="6"/>
                <w:szCs w:val="6"/>
              </w:rPr>
            </w:pPr>
          </w:p>
        </w:tc>
        <w:tc>
          <w:tcPr>
            <w:tcW w:w="4760" w:type="dxa"/>
            <w:tcBorders>
              <w:right w:val="single" w:sz="8" w:space="0" w:color="auto"/>
            </w:tcBorders>
            <w:vAlign w:val="bottom"/>
          </w:tcPr>
          <w:p w14:paraId="3E8A5366" w14:textId="77777777" w:rsidR="007218CF" w:rsidRDefault="007218CF">
            <w:pPr>
              <w:rPr>
                <w:sz w:val="6"/>
                <w:szCs w:val="6"/>
              </w:rPr>
            </w:pPr>
          </w:p>
        </w:tc>
        <w:tc>
          <w:tcPr>
            <w:tcW w:w="0" w:type="dxa"/>
            <w:vAlign w:val="bottom"/>
          </w:tcPr>
          <w:p w14:paraId="5BAE4552" w14:textId="77777777" w:rsidR="007218CF" w:rsidRDefault="007218CF">
            <w:pPr>
              <w:rPr>
                <w:sz w:val="1"/>
                <w:szCs w:val="1"/>
              </w:rPr>
            </w:pPr>
          </w:p>
        </w:tc>
      </w:tr>
      <w:tr w:rsidR="007218CF" w14:paraId="5A4298B7" w14:textId="77777777">
        <w:trPr>
          <w:trHeight w:val="269"/>
        </w:trPr>
        <w:tc>
          <w:tcPr>
            <w:tcW w:w="5000" w:type="dxa"/>
            <w:vMerge w:val="restart"/>
            <w:tcBorders>
              <w:left w:val="single" w:sz="8" w:space="0" w:color="auto"/>
              <w:right w:val="single" w:sz="8" w:space="0" w:color="auto"/>
            </w:tcBorders>
            <w:vAlign w:val="bottom"/>
          </w:tcPr>
          <w:p w14:paraId="524E6758" w14:textId="77777777" w:rsidR="007218CF" w:rsidRDefault="00673856">
            <w:pPr>
              <w:ind w:left="220"/>
              <w:rPr>
                <w:sz w:val="20"/>
                <w:szCs w:val="20"/>
              </w:rPr>
            </w:pPr>
            <w:r>
              <w:rPr>
                <w:rFonts w:ascii="Calibri" w:eastAsia="Calibri" w:hAnsi="Calibri" w:cs="Calibri"/>
              </w:rPr>
              <w:t>Sexually transmitted infections</w:t>
            </w:r>
          </w:p>
        </w:tc>
        <w:tc>
          <w:tcPr>
            <w:tcW w:w="4760" w:type="dxa"/>
            <w:tcBorders>
              <w:right w:val="single" w:sz="8" w:space="0" w:color="auto"/>
            </w:tcBorders>
            <w:vAlign w:val="bottom"/>
          </w:tcPr>
          <w:p w14:paraId="24DF78B5" w14:textId="77777777" w:rsidR="007218CF" w:rsidRDefault="00673856">
            <w:pPr>
              <w:ind w:left="200"/>
              <w:rPr>
                <w:sz w:val="20"/>
                <w:szCs w:val="20"/>
              </w:rPr>
            </w:pPr>
            <w:r>
              <w:rPr>
                <w:rFonts w:ascii="Calibri" w:eastAsia="Calibri" w:hAnsi="Calibri" w:cs="Calibri"/>
              </w:rPr>
              <w:t>Sudden or unexplained changes in behaviour</w:t>
            </w:r>
          </w:p>
        </w:tc>
        <w:tc>
          <w:tcPr>
            <w:tcW w:w="0" w:type="dxa"/>
            <w:vAlign w:val="bottom"/>
          </w:tcPr>
          <w:p w14:paraId="2C267426" w14:textId="77777777" w:rsidR="007218CF" w:rsidRDefault="007218CF">
            <w:pPr>
              <w:rPr>
                <w:sz w:val="1"/>
                <w:szCs w:val="1"/>
              </w:rPr>
            </w:pPr>
          </w:p>
        </w:tc>
      </w:tr>
      <w:tr w:rsidR="007218CF" w14:paraId="784FA87D" w14:textId="77777777">
        <w:trPr>
          <w:trHeight w:val="79"/>
        </w:trPr>
        <w:tc>
          <w:tcPr>
            <w:tcW w:w="5000" w:type="dxa"/>
            <w:vMerge/>
            <w:tcBorders>
              <w:left w:val="single" w:sz="8" w:space="0" w:color="auto"/>
              <w:right w:val="single" w:sz="8" w:space="0" w:color="auto"/>
            </w:tcBorders>
            <w:vAlign w:val="bottom"/>
          </w:tcPr>
          <w:p w14:paraId="47E98630" w14:textId="77777777" w:rsidR="007218CF" w:rsidRDefault="007218CF">
            <w:pPr>
              <w:rPr>
                <w:sz w:val="6"/>
                <w:szCs w:val="6"/>
              </w:rPr>
            </w:pPr>
          </w:p>
        </w:tc>
        <w:tc>
          <w:tcPr>
            <w:tcW w:w="4760" w:type="dxa"/>
            <w:tcBorders>
              <w:right w:val="single" w:sz="8" w:space="0" w:color="auto"/>
            </w:tcBorders>
            <w:vAlign w:val="bottom"/>
          </w:tcPr>
          <w:p w14:paraId="64CDB3E1" w14:textId="77777777" w:rsidR="007218CF" w:rsidRDefault="007218CF">
            <w:pPr>
              <w:rPr>
                <w:sz w:val="6"/>
                <w:szCs w:val="6"/>
              </w:rPr>
            </w:pPr>
          </w:p>
        </w:tc>
        <w:tc>
          <w:tcPr>
            <w:tcW w:w="0" w:type="dxa"/>
            <w:vAlign w:val="bottom"/>
          </w:tcPr>
          <w:p w14:paraId="427AB3C7" w14:textId="77777777" w:rsidR="007218CF" w:rsidRDefault="007218CF">
            <w:pPr>
              <w:rPr>
                <w:sz w:val="1"/>
                <w:szCs w:val="1"/>
              </w:rPr>
            </w:pPr>
          </w:p>
        </w:tc>
      </w:tr>
      <w:tr w:rsidR="007218CF" w14:paraId="6280C50E" w14:textId="77777777">
        <w:trPr>
          <w:trHeight w:val="269"/>
        </w:trPr>
        <w:tc>
          <w:tcPr>
            <w:tcW w:w="5000" w:type="dxa"/>
            <w:vMerge w:val="restart"/>
            <w:tcBorders>
              <w:left w:val="single" w:sz="8" w:space="0" w:color="auto"/>
              <w:right w:val="single" w:sz="8" w:space="0" w:color="auto"/>
            </w:tcBorders>
            <w:vAlign w:val="bottom"/>
          </w:tcPr>
          <w:p w14:paraId="22FFC364" w14:textId="77777777" w:rsidR="007218CF" w:rsidRDefault="00673856">
            <w:pPr>
              <w:ind w:left="220"/>
              <w:rPr>
                <w:sz w:val="20"/>
                <w:szCs w:val="20"/>
              </w:rPr>
            </w:pPr>
            <w:r>
              <w:rPr>
                <w:rFonts w:ascii="Calibri" w:eastAsia="Calibri" w:hAnsi="Calibri" w:cs="Calibri"/>
              </w:rPr>
              <w:t>Pregnancy</w:t>
            </w:r>
          </w:p>
        </w:tc>
        <w:tc>
          <w:tcPr>
            <w:tcW w:w="4760" w:type="dxa"/>
            <w:tcBorders>
              <w:right w:val="single" w:sz="8" w:space="0" w:color="auto"/>
            </w:tcBorders>
            <w:vAlign w:val="bottom"/>
          </w:tcPr>
          <w:p w14:paraId="48F79018" w14:textId="77777777" w:rsidR="007218CF" w:rsidRDefault="00673856">
            <w:pPr>
              <w:ind w:left="200"/>
              <w:rPr>
                <w:sz w:val="20"/>
                <w:szCs w:val="20"/>
              </w:rPr>
            </w:pPr>
            <w:r>
              <w:rPr>
                <w:rFonts w:ascii="Calibri" w:eastAsia="Calibri" w:hAnsi="Calibri" w:cs="Calibri"/>
              </w:rPr>
              <w:t>Avoidance of undressing or wearing extra layers</w:t>
            </w:r>
          </w:p>
        </w:tc>
        <w:tc>
          <w:tcPr>
            <w:tcW w:w="0" w:type="dxa"/>
            <w:vAlign w:val="bottom"/>
          </w:tcPr>
          <w:p w14:paraId="5C5FCE78" w14:textId="77777777" w:rsidR="007218CF" w:rsidRDefault="007218CF">
            <w:pPr>
              <w:rPr>
                <w:sz w:val="1"/>
                <w:szCs w:val="1"/>
              </w:rPr>
            </w:pPr>
          </w:p>
        </w:tc>
      </w:tr>
      <w:tr w:rsidR="007218CF" w14:paraId="3899B105" w14:textId="77777777">
        <w:trPr>
          <w:trHeight w:val="79"/>
        </w:trPr>
        <w:tc>
          <w:tcPr>
            <w:tcW w:w="5000" w:type="dxa"/>
            <w:vMerge/>
            <w:tcBorders>
              <w:left w:val="single" w:sz="8" w:space="0" w:color="auto"/>
              <w:right w:val="single" w:sz="8" w:space="0" w:color="auto"/>
            </w:tcBorders>
            <w:vAlign w:val="bottom"/>
          </w:tcPr>
          <w:p w14:paraId="0114A6C5" w14:textId="77777777" w:rsidR="007218CF" w:rsidRDefault="007218CF">
            <w:pPr>
              <w:rPr>
                <w:sz w:val="6"/>
                <w:szCs w:val="6"/>
              </w:rPr>
            </w:pPr>
          </w:p>
        </w:tc>
        <w:tc>
          <w:tcPr>
            <w:tcW w:w="4760" w:type="dxa"/>
            <w:vMerge w:val="restart"/>
            <w:tcBorders>
              <w:right w:val="single" w:sz="8" w:space="0" w:color="auto"/>
            </w:tcBorders>
            <w:vAlign w:val="bottom"/>
          </w:tcPr>
          <w:p w14:paraId="104E90A3" w14:textId="77777777" w:rsidR="007218CF" w:rsidRDefault="00673856">
            <w:pPr>
              <w:ind w:left="200"/>
              <w:rPr>
                <w:sz w:val="20"/>
                <w:szCs w:val="20"/>
              </w:rPr>
            </w:pPr>
            <w:r>
              <w:rPr>
                <w:rFonts w:ascii="Calibri" w:eastAsia="Calibri" w:hAnsi="Calibri" w:cs="Calibri"/>
              </w:rPr>
              <w:t>of clothing</w:t>
            </w:r>
          </w:p>
        </w:tc>
        <w:tc>
          <w:tcPr>
            <w:tcW w:w="0" w:type="dxa"/>
            <w:vAlign w:val="bottom"/>
          </w:tcPr>
          <w:p w14:paraId="310F721E" w14:textId="77777777" w:rsidR="007218CF" w:rsidRDefault="007218CF">
            <w:pPr>
              <w:rPr>
                <w:sz w:val="1"/>
                <w:szCs w:val="1"/>
              </w:rPr>
            </w:pPr>
          </w:p>
        </w:tc>
      </w:tr>
      <w:tr w:rsidR="007218CF" w14:paraId="4A9C2A49" w14:textId="77777777">
        <w:trPr>
          <w:trHeight w:val="190"/>
        </w:trPr>
        <w:tc>
          <w:tcPr>
            <w:tcW w:w="5000" w:type="dxa"/>
            <w:vMerge w:val="restart"/>
            <w:tcBorders>
              <w:left w:val="single" w:sz="8" w:space="0" w:color="auto"/>
              <w:right w:val="single" w:sz="8" w:space="0" w:color="auto"/>
            </w:tcBorders>
            <w:vAlign w:val="bottom"/>
          </w:tcPr>
          <w:p w14:paraId="7B28CCEA" w14:textId="77777777" w:rsidR="007218CF" w:rsidRDefault="00673856">
            <w:pPr>
              <w:ind w:left="220"/>
              <w:rPr>
                <w:sz w:val="20"/>
                <w:szCs w:val="20"/>
              </w:rPr>
            </w:pPr>
            <w:r>
              <w:rPr>
                <w:rFonts w:ascii="Calibri" w:eastAsia="Calibri" w:hAnsi="Calibri" w:cs="Calibri"/>
              </w:rPr>
              <w:t>Discomfort when walking or sitting down</w:t>
            </w:r>
          </w:p>
        </w:tc>
        <w:tc>
          <w:tcPr>
            <w:tcW w:w="4760" w:type="dxa"/>
            <w:vMerge/>
            <w:tcBorders>
              <w:right w:val="single" w:sz="8" w:space="0" w:color="auto"/>
            </w:tcBorders>
            <w:vAlign w:val="bottom"/>
          </w:tcPr>
          <w:p w14:paraId="674A2916" w14:textId="77777777" w:rsidR="007218CF" w:rsidRDefault="007218CF">
            <w:pPr>
              <w:rPr>
                <w:sz w:val="16"/>
                <w:szCs w:val="16"/>
              </w:rPr>
            </w:pPr>
          </w:p>
        </w:tc>
        <w:tc>
          <w:tcPr>
            <w:tcW w:w="0" w:type="dxa"/>
            <w:vAlign w:val="bottom"/>
          </w:tcPr>
          <w:p w14:paraId="23172967" w14:textId="77777777" w:rsidR="007218CF" w:rsidRDefault="007218CF">
            <w:pPr>
              <w:rPr>
                <w:sz w:val="1"/>
                <w:szCs w:val="1"/>
              </w:rPr>
            </w:pPr>
          </w:p>
        </w:tc>
      </w:tr>
      <w:tr w:rsidR="007218CF" w14:paraId="1A660A07" w14:textId="77777777">
        <w:trPr>
          <w:trHeight w:val="161"/>
        </w:trPr>
        <w:tc>
          <w:tcPr>
            <w:tcW w:w="5000" w:type="dxa"/>
            <w:vMerge/>
            <w:tcBorders>
              <w:left w:val="single" w:sz="8" w:space="0" w:color="auto"/>
              <w:right w:val="single" w:sz="8" w:space="0" w:color="auto"/>
            </w:tcBorders>
            <w:vAlign w:val="bottom"/>
          </w:tcPr>
          <w:p w14:paraId="640F1280" w14:textId="77777777" w:rsidR="007218CF" w:rsidRDefault="007218CF">
            <w:pPr>
              <w:rPr>
                <w:sz w:val="13"/>
                <w:szCs w:val="13"/>
              </w:rPr>
            </w:pPr>
          </w:p>
        </w:tc>
        <w:tc>
          <w:tcPr>
            <w:tcW w:w="4760" w:type="dxa"/>
            <w:vMerge w:val="restart"/>
            <w:tcBorders>
              <w:right w:val="single" w:sz="8" w:space="0" w:color="auto"/>
            </w:tcBorders>
            <w:vAlign w:val="bottom"/>
          </w:tcPr>
          <w:p w14:paraId="3145AC7D" w14:textId="77777777" w:rsidR="007218CF" w:rsidRDefault="00673856">
            <w:pPr>
              <w:ind w:left="200"/>
              <w:rPr>
                <w:sz w:val="20"/>
                <w:szCs w:val="20"/>
              </w:rPr>
            </w:pPr>
            <w:r>
              <w:rPr>
                <w:rFonts w:ascii="Calibri" w:eastAsia="Calibri" w:hAnsi="Calibri" w:cs="Calibri"/>
              </w:rPr>
              <w:t>Truancy</w:t>
            </w:r>
          </w:p>
        </w:tc>
        <w:tc>
          <w:tcPr>
            <w:tcW w:w="0" w:type="dxa"/>
            <w:vAlign w:val="bottom"/>
          </w:tcPr>
          <w:p w14:paraId="58F71824" w14:textId="77777777" w:rsidR="007218CF" w:rsidRDefault="007218CF">
            <w:pPr>
              <w:rPr>
                <w:sz w:val="1"/>
                <w:szCs w:val="1"/>
              </w:rPr>
            </w:pPr>
          </w:p>
        </w:tc>
      </w:tr>
      <w:tr w:rsidR="007218CF" w14:paraId="2901F8B9" w14:textId="77777777">
        <w:trPr>
          <w:trHeight w:val="187"/>
        </w:trPr>
        <w:tc>
          <w:tcPr>
            <w:tcW w:w="5000" w:type="dxa"/>
            <w:tcBorders>
              <w:left w:val="single" w:sz="8" w:space="0" w:color="auto"/>
              <w:right w:val="single" w:sz="8" w:space="0" w:color="auto"/>
            </w:tcBorders>
            <w:vAlign w:val="bottom"/>
          </w:tcPr>
          <w:p w14:paraId="579B6610" w14:textId="77777777" w:rsidR="007218CF" w:rsidRDefault="007218CF">
            <w:pPr>
              <w:rPr>
                <w:sz w:val="16"/>
                <w:szCs w:val="16"/>
              </w:rPr>
            </w:pPr>
          </w:p>
        </w:tc>
        <w:tc>
          <w:tcPr>
            <w:tcW w:w="4760" w:type="dxa"/>
            <w:vMerge/>
            <w:tcBorders>
              <w:right w:val="single" w:sz="8" w:space="0" w:color="auto"/>
            </w:tcBorders>
            <w:vAlign w:val="bottom"/>
          </w:tcPr>
          <w:p w14:paraId="7FA76480" w14:textId="77777777" w:rsidR="007218CF" w:rsidRDefault="007218CF">
            <w:pPr>
              <w:rPr>
                <w:sz w:val="16"/>
                <w:szCs w:val="16"/>
              </w:rPr>
            </w:pPr>
          </w:p>
        </w:tc>
        <w:tc>
          <w:tcPr>
            <w:tcW w:w="0" w:type="dxa"/>
            <w:vAlign w:val="bottom"/>
          </w:tcPr>
          <w:p w14:paraId="53C789E5" w14:textId="77777777" w:rsidR="007218CF" w:rsidRDefault="007218CF">
            <w:pPr>
              <w:rPr>
                <w:sz w:val="1"/>
                <w:szCs w:val="1"/>
              </w:rPr>
            </w:pPr>
          </w:p>
        </w:tc>
      </w:tr>
      <w:tr w:rsidR="007218CF" w14:paraId="285E1409" w14:textId="77777777">
        <w:trPr>
          <w:trHeight w:val="348"/>
        </w:trPr>
        <w:tc>
          <w:tcPr>
            <w:tcW w:w="5000" w:type="dxa"/>
            <w:tcBorders>
              <w:left w:val="single" w:sz="8" w:space="0" w:color="auto"/>
              <w:right w:val="single" w:sz="8" w:space="0" w:color="auto"/>
            </w:tcBorders>
            <w:vAlign w:val="bottom"/>
          </w:tcPr>
          <w:p w14:paraId="4BAFA593" w14:textId="77777777" w:rsidR="007218CF" w:rsidRDefault="007218CF">
            <w:pPr>
              <w:rPr>
                <w:sz w:val="24"/>
                <w:szCs w:val="24"/>
              </w:rPr>
            </w:pPr>
          </w:p>
        </w:tc>
        <w:tc>
          <w:tcPr>
            <w:tcW w:w="4760" w:type="dxa"/>
            <w:tcBorders>
              <w:right w:val="single" w:sz="8" w:space="0" w:color="auto"/>
            </w:tcBorders>
            <w:vAlign w:val="bottom"/>
          </w:tcPr>
          <w:p w14:paraId="2C6FE679" w14:textId="77777777" w:rsidR="007218CF" w:rsidRDefault="00673856">
            <w:pPr>
              <w:ind w:left="200"/>
              <w:rPr>
                <w:sz w:val="20"/>
                <w:szCs w:val="20"/>
              </w:rPr>
            </w:pPr>
            <w:r>
              <w:rPr>
                <w:rFonts w:ascii="Calibri" w:eastAsia="Calibri" w:hAnsi="Calibri" w:cs="Calibri"/>
              </w:rPr>
              <w:t>Regressive behaviours (bed-wetting or fear of</w:t>
            </w:r>
          </w:p>
        </w:tc>
        <w:tc>
          <w:tcPr>
            <w:tcW w:w="0" w:type="dxa"/>
            <w:vAlign w:val="bottom"/>
          </w:tcPr>
          <w:p w14:paraId="5BE98347" w14:textId="77777777" w:rsidR="007218CF" w:rsidRDefault="007218CF">
            <w:pPr>
              <w:rPr>
                <w:sz w:val="1"/>
                <w:szCs w:val="1"/>
              </w:rPr>
            </w:pPr>
          </w:p>
        </w:tc>
      </w:tr>
      <w:tr w:rsidR="007218CF" w14:paraId="4FA99A01" w14:textId="77777777">
        <w:trPr>
          <w:trHeight w:val="269"/>
        </w:trPr>
        <w:tc>
          <w:tcPr>
            <w:tcW w:w="5000" w:type="dxa"/>
            <w:tcBorders>
              <w:left w:val="single" w:sz="8" w:space="0" w:color="auto"/>
              <w:right w:val="single" w:sz="8" w:space="0" w:color="auto"/>
            </w:tcBorders>
            <w:vAlign w:val="bottom"/>
          </w:tcPr>
          <w:p w14:paraId="3C335D8F" w14:textId="77777777" w:rsidR="007218CF" w:rsidRDefault="007218CF">
            <w:pPr>
              <w:rPr>
                <w:sz w:val="23"/>
                <w:szCs w:val="23"/>
              </w:rPr>
            </w:pPr>
          </w:p>
        </w:tc>
        <w:tc>
          <w:tcPr>
            <w:tcW w:w="4760" w:type="dxa"/>
            <w:tcBorders>
              <w:right w:val="single" w:sz="8" w:space="0" w:color="auto"/>
            </w:tcBorders>
            <w:vAlign w:val="bottom"/>
          </w:tcPr>
          <w:p w14:paraId="19990AF2" w14:textId="77777777" w:rsidR="007218CF" w:rsidRDefault="00673856">
            <w:pPr>
              <w:ind w:left="200"/>
              <w:rPr>
                <w:sz w:val="20"/>
                <w:szCs w:val="20"/>
              </w:rPr>
            </w:pPr>
            <w:r>
              <w:rPr>
                <w:rFonts w:ascii="Calibri" w:eastAsia="Calibri" w:hAnsi="Calibri" w:cs="Calibri"/>
              </w:rPr>
              <w:t>dark)</w:t>
            </w:r>
          </w:p>
        </w:tc>
        <w:tc>
          <w:tcPr>
            <w:tcW w:w="0" w:type="dxa"/>
            <w:vAlign w:val="bottom"/>
          </w:tcPr>
          <w:p w14:paraId="1F45B125" w14:textId="77777777" w:rsidR="007218CF" w:rsidRDefault="007218CF">
            <w:pPr>
              <w:rPr>
                <w:sz w:val="1"/>
                <w:szCs w:val="1"/>
              </w:rPr>
            </w:pPr>
          </w:p>
        </w:tc>
      </w:tr>
      <w:tr w:rsidR="007218CF" w14:paraId="3A093FED" w14:textId="77777777">
        <w:trPr>
          <w:trHeight w:val="88"/>
        </w:trPr>
        <w:tc>
          <w:tcPr>
            <w:tcW w:w="5000" w:type="dxa"/>
            <w:tcBorders>
              <w:left w:val="single" w:sz="8" w:space="0" w:color="auto"/>
              <w:bottom w:val="single" w:sz="8" w:space="0" w:color="auto"/>
              <w:right w:val="single" w:sz="8" w:space="0" w:color="auto"/>
            </w:tcBorders>
            <w:vAlign w:val="bottom"/>
          </w:tcPr>
          <w:p w14:paraId="3885EFBB" w14:textId="77777777" w:rsidR="007218CF" w:rsidRDefault="007218CF">
            <w:pPr>
              <w:rPr>
                <w:sz w:val="7"/>
                <w:szCs w:val="7"/>
              </w:rPr>
            </w:pPr>
          </w:p>
        </w:tc>
        <w:tc>
          <w:tcPr>
            <w:tcW w:w="4760" w:type="dxa"/>
            <w:tcBorders>
              <w:bottom w:val="single" w:sz="8" w:space="0" w:color="auto"/>
              <w:right w:val="single" w:sz="8" w:space="0" w:color="auto"/>
            </w:tcBorders>
            <w:vAlign w:val="bottom"/>
          </w:tcPr>
          <w:p w14:paraId="054AAAD6" w14:textId="77777777" w:rsidR="007218CF" w:rsidRDefault="007218CF">
            <w:pPr>
              <w:rPr>
                <w:sz w:val="7"/>
                <w:szCs w:val="7"/>
              </w:rPr>
            </w:pPr>
          </w:p>
        </w:tc>
        <w:tc>
          <w:tcPr>
            <w:tcW w:w="0" w:type="dxa"/>
            <w:vAlign w:val="bottom"/>
          </w:tcPr>
          <w:p w14:paraId="1C887550" w14:textId="77777777" w:rsidR="007218CF" w:rsidRDefault="007218CF">
            <w:pPr>
              <w:rPr>
                <w:sz w:val="1"/>
                <w:szCs w:val="1"/>
              </w:rPr>
            </w:pPr>
          </w:p>
        </w:tc>
      </w:tr>
      <w:tr w:rsidR="007218CF" w14:paraId="13A5CD36" w14:textId="77777777">
        <w:trPr>
          <w:trHeight w:val="994"/>
        </w:trPr>
        <w:tc>
          <w:tcPr>
            <w:tcW w:w="5000" w:type="dxa"/>
            <w:vAlign w:val="bottom"/>
          </w:tcPr>
          <w:p w14:paraId="0FE633FA" w14:textId="77777777" w:rsidR="007218CF" w:rsidRDefault="007218CF">
            <w:pPr>
              <w:rPr>
                <w:sz w:val="24"/>
                <w:szCs w:val="24"/>
              </w:rPr>
            </w:pPr>
          </w:p>
        </w:tc>
        <w:tc>
          <w:tcPr>
            <w:tcW w:w="4760" w:type="dxa"/>
            <w:vAlign w:val="bottom"/>
          </w:tcPr>
          <w:p w14:paraId="0D64BF3C" w14:textId="36038B6D" w:rsidR="007218CF" w:rsidRDefault="007218CF">
            <w:pPr>
              <w:ind w:left="300"/>
              <w:rPr>
                <w:sz w:val="20"/>
                <w:szCs w:val="20"/>
              </w:rPr>
            </w:pPr>
          </w:p>
        </w:tc>
        <w:tc>
          <w:tcPr>
            <w:tcW w:w="0" w:type="dxa"/>
            <w:vAlign w:val="bottom"/>
          </w:tcPr>
          <w:p w14:paraId="6D092A39" w14:textId="77777777" w:rsidR="007218CF" w:rsidRDefault="007218CF">
            <w:pPr>
              <w:rPr>
                <w:sz w:val="1"/>
                <w:szCs w:val="1"/>
              </w:rPr>
            </w:pPr>
          </w:p>
        </w:tc>
      </w:tr>
    </w:tbl>
    <w:p w14:paraId="5ABE57DF" w14:textId="5AA525F5" w:rsidR="007218CF" w:rsidRDefault="007218CF">
      <w:pPr>
        <w:spacing w:line="20" w:lineRule="exact"/>
        <w:rPr>
          <w:sz w:val="20"/>
          <w:szCs w:val="20"/>
        </w:rPr>
      </w:pPr>
    </w:p>
    <w:p w14:paraId="533DFC3F" w14:textId="77777777" w:rsidR="007218CF" w:rsidRDefault="007218CF">
      <w:pPr>
        <w:sectPr w:rsidR="007218CF">
          <w:pgSz w:w="11900" w:h="16838"/>
          <w:pgMar w:top="714" w:right="1440" w:bottom="863" w:left="720" w:header="0" w:footer="0" w:gutter="0"/>
          <w:cols w:space="720" w:equalWidth="0">
            <w:col w:w="9746"/>
          </w:cols>
        </w:sectPr>
      </w:pPr>
    </w:p>
    <w:p w14:paraId="67920599" w14:textId="77777777" w:rsidR="007218CF" w:rsidRDefault="007218CF">
      <w:pPr>
        <w:spacing w:line="225" w:lineRule="exact"/>
        <w:rPr>
          <w:sz w:val="20"/>
          <w:szCs w:val="20"/>
        </w:rPr>
      </w:pPr>
      <w:bookmarkStart w:id="28" w:name="page32"/>
      <w:bookmarkEnd w:id="28"/>
    </w:p>
    <w:tbl>
      <w:tblPr>
        <w:tblW w:w="0" w:type="auto"/>
        <w:tblInd w:w="10" w:type="dxa"/>
        <w:tblLayout w:type="fixed"/>
        <w:tblCellMar>
          <w:left w:w="0" w:type="dxa"/>
          <w:right w:w="0" w:type="dxa"/>
        </w:tblCellMar>
        <w:tblLook w:val="04A0" w:firstRow="1" w:lastRow="0" w:firstColumn="1" w:lastColumn="0" w:noHBand="0" w:noVBand="1"/>
      </w:tblPr>
      <w:tblGrid>
        <w:gridCol w:w="5020"/>
        <w:gridCol w:w="4740"/>
      </w:tblGrid>
      <w:tr w:rsidR="007218CF" w14:paraId="0D99575F" w14:textId="77777777">
        <w:trPr>
          <w:trHeight w:val="388"/>
        </w:trPr>
        <w:tc>
          <w:tcPr>
            <w:tcW w:w="5020" w:type="dxa"/>
            <w:tcBorders>
              <w:top w:val="single" w:sz="8" w:space="0" w:color="auto"/>
              <w:left w:val="single" w:sz="8" w:space="0" w:color="auto"/>
              <w:right w:val="single" w:sz="8" w:space="0" w:color="auto"/>
            </w:tcBorders>
            <w:vAlign w:val="bottom"/>
          </w:tcPr>
          <w:p w14:paraId="67EDA7B4" w14:textId="77777777" w:rsidR="007218CF" w:rsidRDefault="00673856">
            <w:pPr>
              <w:ind w:left="100"/>
              <w:rPr>
                <w:sz w:val="20"/>
                <w:szCs w:val="20"/>
              </w:rPr>
            </w:pPr>
            <w:r>
              <w:rPr>
                <w:rFonts w:ascii="Calibri" w:eastAsia="Calibri" w:hAnsi="Calibri" w:cs="Calibri"/>
                <w:b/>
                <w:bCs/>
              </w:rPr>
              <w:t>Physical signs</w:t>
            </w:r>
          </w:p>
        </w:tc>
        <w:tc>
          <w:tcPr>
            <w:tcW w:w="4740" w:type="dxa"/>
            <w:tcBorders>
              <w:top w:val="single" w:sz="8" w:space="0" w:color="auto"/>
              <w:right w:val="single" w:sz="8" w:space="0" w:color="auto"/>
            </w:tcBorders>
            <w:vAlign w:val="bottom"/>
          </w:tcPr>
          <w:p w14:paraId="23479E87" w14:textId="77777777" w:rsidR="007218CF" w:rsidRDefault="00673856">
            <w:pPr>
              <w:ind w:left="100"/>
              <w:rPr>
                <w:sz w:val="20"/>
                <w:szCs w:val="20"/>
              </w:rPr>
            </w:pPr>
            <w:r>
              <w:rPr>
                <w:rFonts w:ascii="Calibri" w:eastAsia="Calibri" w:hAnsi="Calibri" w:cs="Calibri"/>
                <w:b/>
                <w:bCs/>
              </w:rPr>
              <w:t>Behavioural signs</w:t>
            </w:r>
          </w:p>
        </w:tc>
      </w:tr>
      <w:tr w:rsidR="007218CF" w14:paraId="4726B1E7" w14:textId="77777777">
        <w:trPr>
          <w:trHeight w:val="119"/>
        </w:trPr>
        <w:tc>
          <w:tcPr>
            <w:tcW w:w="5020" w:type="dxa"/>
            <w:tcBorders>
              <w:left w:val="single" w:sz="8" w:space="0" w:color="auto"/>
              <w:bottom w:val="single" w:sz="8" w:space="0" w:color="auto"/>
              <w:right w:val="single" w:sz="8" w:space="0" w:color="auto"/>
            </w:tcBorders>
            <w:vAlign w:val="bottom"/>
          </w:tcPr>
          <w:p w14:paraId="4EB97F13" w14:textId="77777777" w:rsidR="007218CF" w:rsidRDefault="007218CF">
            <w:pPr>
              <w:rPr>
                <w:sz w:val="10"/>
                <w:szCs w:val="10"/>
              </w:rPr>
            </w:pPr>
          </w:p>
        </w:tc>
        <w:tc>
          <w:tcPr>
            <w:tcW w:w="4740" w:type="dxa"/>
            <w:tcBorders>
              <w:bottom w:val="single" w:sz="8" w:space="0" w:color="auto"/>
              <w:right w:val="single" w:sz="8" w:space="0" w:color="auto"/>
            </w:tcBorders>
            <w:vAlign w:val="bottom"/>
          </w:tcPr>
          <w:p w14:paraId="3D4CD225" w14:textId="77777777" w:rsidR="007218CF" w:rsidRDefault="007218CF">
            <w:pPr>
              <w:rPr>
                <w:sz w:val="10"/>
                <w:szCs w:val="10"/>
              </w:rPr>
            </w:pPr>
          </w:p>
        </w:tc>
      </w:tr>
      <w:tr w:rsidR="007218CF" w14:paraId="3EA5DF1B" w14:textId="77777777">
        <w:trPr>
          <w:trHeight w:val="253"/>
        </w:trPr>
        <w:tc>
          <w:tcPr>
            <w:tcW w:w="5020" w:type="dxa"/>
            <w:tcBorders>
              <w:left w:val="single" w:sz="8" w:space="0" w:color="auto"/>
              <w:right w:val="single" w:sz="8" w:space="0" w:color="auto"/>
            </w:tcBorders>
            <w:vAlign w:val="bottom"/>
          </w:tcPr>
          <w:p w14:paraId="3283CA4E" w14:textId="77777777" w:rsidR="007218CF" w:rsidRDefault="00673856">
            <w:pPr>
              <w:spacing w:line="252" w:lineRule="exact"/>
              <w:ind w:left="220"/>
              <w:rPr>
                <w:sz w:val="20"/>
                <w:szCs w:val="20"/>
              </w:rPr>
            </w:pPr>
            <w:r>
              <w:rPr>
                <w:rFonts w:ascii="Calibri" w:eastAsia="Calibri" w:hAnsi="Calibri" w:cs="Calibri"/>
              </w:rPr>
              <w:t>Height and weight significantly blow age level</w:t>
            </w:r>
          </w:p>
        </w:tc>
        <w:tc>
          <w:tcPr>
            <w:tcW w:w="4740" w:type="dxa"/>
            <w:tcBorders>
              <w:right w:val="single" w:sz="8" w:space="0" w:color="auto"/>
            </w:tcBorders>
            <w:vAlign w:val="bottom"/>
          </w:tcPr>
          <w:p w14:paraId="04F4CE95" w14:textId="77777777" w:rsidR="007218CF" w:rsidRDefault="00673856">
            <w:pPr>
              <w:spacing w:line="252" w:lineRule="exact"/>
              <w:ind w:left="200"/>
              <w:rPr>
                <w:sz w:val="20"/>
                <w:szCs w:val="20"/>
              </w:rPr>
            </w:pPr>
            <w:r>
              <w:rPr>
                <w:rFonts w:ascii="Calibri" w:eastAsia="Calibri" w:hAnsi="Calibri" w:cs="Calibri"/>
              </w:rPr>
              <w:t>Erratic attendance at school</w:t>
            </w:r>
          </w:p>
        </w:tc>
      </w:tr>
      <w:tr w:rsidR="007218CF" w14:paraId="5142EBC2" w14:textId="77777777">
        <w:trPr>
          <w:trHeight w:val="348"/>
        </w:trPr>
        <w:tc>
          <w:tcPr>
            <w:tcW w:w="5020" w:type="dxa"/>
            <w:tcBorders>
              <w:left w:val="single" w:sz="8" w:space="0" w:color="auto"/>
              <w:right w:val="single" w:sz="8" w:space="0" w:color="auto"/>
            </w:tcBorders>
            <w:vAlign w:val="bottom"/>
          </w:tcPr>
          <w:p w14:paraId="7C6CD264" w14:textId="77777777" w:rsidR="007218CF" w:rsidRDefault="00673856">
            <w:pPr>
              <w:ind w:left="220"/>
              <w:rPr>
                <w:sz w:val="20"/>
                <w:szCs w:val="20"/>
              </w:rPr>
            </w:pPr>
            <w:r>
              <w:rPr>
                <w:rFonts w:ascii="Calibri" w:eastAsia="Calibri" w:hAnsi="Calibri" w:cs="Calibri"/>
              </w:rPr>
              <w:t>Poor hygiene (lice, body odour etc)</w:t>
            </w:r>
          </w:p>
        </w:tc>
        <w:tc>
          <w:tcPr>
            <w:tcW w:w="4740" w:type="dxa"/>
            <w:tcBorders>
              <w:right w:val="single" w:sz="8" w:space="0" w:color="auto"/>
            </w:tcBorders>
            <w:vAlign w:val="bottom"/>
          </w:tcPr>
          <w:p w14:paraId="75D04062" w14:textId="77777777" w:rsidR="007218CF" w:rsidRDefault="00673856">
            <w:pPr>
              <w:ind w:left="200"/>
              <w:rPr>
                <w:sz w:val="20"/>
                <w:szCs w:val="20"/>
              </w:rPr>
            </w:pPr>
            <w:r>
              <w:rPr>
                <w:rFonts w:ascii="Calibri" w:eastAsia="Calibri" w:hAnsi="Calibri" w:cs="Calibri"/>
              </w:rPr>
              <w:t>Chronic hunger or tiredness</w:t>
            </w:r>
          </w:p>
        </w:tc>
      </w:tr>
      <w:tr w:rsidR="007218CF" w14:paraId="42CC5991" w14:textId="77777777">
        <w:trPr>
          <w:trHeight w:val="350"/>
        </w:trPr>
        <w:tc>
          <w:tcPr>
            <w:tcW w:w="5020" w:type="dxa"/>
            <w:tcBorders>
              <w:left w:val="single" w:sz="8" w:space="0" w:color="auto"/>
              <w:right w:val="single" w:sz="8" w:space="0" w:color="auto"/>
            </w:tcBorders>
            <w:vAlign w:val="bottom"/>
          </w:tcPr>
          <w:p w14:paraId="0F5B4A92" w14:textId="77777777" w:rsidR="007218CF" w:rsidRDefault="00673856">
            <w:pPr>
              <w:ind w:left="220"/>
              <w:rPr>
                <w:sz w:val="20"/>
                <w:szCs w:val="20"/>
              </w:rPr>
            </w:pPr>
            <w:r>
              <w:rPr>
                <w:rFonts w:ascii="Calibri" w:eastAsia="Calibri" w:hAnsi="Calibri" w:cs="Calibri"/>
              </w:rPr>
              <w:t>Inappropriate clothing for weather conditions</w:t>
            </w:r>
          </w:p>
        </w:tc>
        <w:tc>
          <w:tcPr>
            <w:tcW w:w="4740" w:type="dxa"/>
            <w:tcBorders>
              <w:right w:val="single" w:sz="8" w:space="0" w:color="auto"/>
            </w:tcBorders>
            <w:vAlign w:val="bottom"/>
          </w:tcPr>
          <w:p w14:paraId="3C487564" w14:textId="77777777" w:rsidR="007218CF" w:rsidRDefault="00673856">
            <w:pPr>
              <w:ind w:left="200"/>
              <w:rPr>
                <w:sz w:val="20"/>
                <w:szCs w:val="20"/>
              </w:rPr>
            </w:pPr>
            <w:r>
              <w:rPr>
                <w:rFonts w:ascii="Calibri" w:eastAsia="Calibri" w:hAnsi="Calibri" w:cs="Calibri"/>
              </w:rPr>
              <w:t>Having few friends</w:t>
            </w:r>
          </w:p>
        </w:tc>
      </w:tr>
      <w:tr w:rsidR="007218CF" w14:paraId="0E3F8DEF" w14:textId="77777777">
        <w:trPr>
          <w:trHeight w:val="348"/>
        </w:trPr>
        <w:tc>
          <w:tcPr>
            <w:tcW w:w="5020" w:type="dxa"/>
            <w:tcBorders>
              <w:left w:val="single" w:sz="8" w:space="0" w:color="auto"/>
              <w:right w:val="single" w:sz="8" w:space="0" w:color="auto"/>
            </w:tcBorders>
            <w:vAlign w:val="bottom"/>
          </w:tcPr>
          <w:p w14:paraId="3494DA28" w14:textId="77777777" w:rsidR="007218CF" w:rsidRDefault="00673856">
            <w:pPr>
              <w:ind w:left="220"/>
              <w:rPr>
                <w:sz w:val="20"/>
                <w:szCs w:val="20"/>
              </w:rPr>
            </w:pPr>
            <w:r>
              <w:rPr>
                <w:rFonts w:ascii="Calibri" w:eastAsia="Calibri" w:hAnsi="Calibri" w:cs="Calibri"/>
              </w:rPr>
              <w:t>Indicators of prolonged exposure to the elements</w:t>
            </w:r>
          </w:p>
        </w:tc>
        <w:tc>
          <w:tcPr>
            <w:tcW w:w="4740" w:type="dxa"/>
            <w:tcBorders>
              <w:right w:val="single" w:sz="8" w:space="0" w:color="auto"/>
            </w:tcBorders>
            <w:vAlign w:val="bottom"/>
          </w:tcPr>
          <w:p w14:paraId="4D81F923" w14:textId="77777777" w:rsidR="007218CF" w:rsidRDefault="00673856">
            <w:pPr>
              <w:ind w:left="200"/>
              <w:rPr>
                <w:sz w:val="20"/>
                <w:szCs w:val="20"/>
              </w:rPr>
            </w:pPr>
            <w:r>
              <w:rPr>
                <w:rFonts w:ascii="Calibri" w:eastAsia="Calibri" w:hAnsi="Calibri" w:cs="Calibri"/>
              </w:rPr>
              <w:t>Assuming adult responsibilities</w:t>
            </w:r>
          </w:p>
        </w:tc>
      </w:tr>
      <w:tr w:rsidR="007218CF" w14:paraId="28898064" w14:textId="77777777">
        <w:trPr>
          <w:trHeight w:val="269"/>
        </w:trPr>
        <w:tc>
          <w:tcPr>
            <w:tcW w:w="5020" w:type="dxa"/>
            <w:tcBorders>
              <w:left w:val="single" w:sz="8" w:space="0" w:color="auto"/>
              <w:right w:val="single" w:sz="8" w:space="0" w:color="auto"/>
            </w:tcBorders>
            <w:vAlign w:val="bottom"/>
          </w:tcPr>
          <w:p w14:paraId="3734B19D" w14:textId="77777777" w:rsidR="007218CF" w:rsidRDefault="00673856">
            <w:pPr>
              <w:ind w:left="220"/>
              <w:rPr>
                <w:sz w:val="20"/>
                <w:szCs w:val="20"/>
              </w:rPr>
            </w:pPr>
            <w:r>
              <w:rPr>
                <w:rFonts w:ascii="Calibri" w:eastAsia="Calibri" w:hAnsi="Calibri" w:cs="Calibri"/>
              </w:rPr>
              <w:t>(sunburn, chapped extremities, insect bites)</w:t>
            </w:r>
          </w:p>
        </w:tc>
        <w:tc>
          <w:tcPr>
            <w:tcW w:w="4740" w:type="dxa"/>
            <w:tcBorders>
              <w:right w:val="single" w:sz="8" w:space="0" w:color="auto"/>
            </w:tcBorders>
            <w:vAlign w:val="bottom"/>
          </w:tcPr>
          <w:p w14:paraId="7B8E98D1" w14:textId="77777777" w:rsidR="007218CF" w:rsidRDefault="007218CF">
            <w:pPr>
              <w:rPr>
                <w:sz w:val="23"/>
                <w:szCs w:val="23"/>
              </w:rPr>
            </w:pPr>
          </w:p>
        </w:tc>
      </w:tr>
      <w:tr w:rsidR="007218CF" w14:paraId="3B7F65C7" w14:textId="77777777">
        <w:trPr>
          <w:trHeight w:val="348"/>
        </w:trPr>
        <w:tc>
          <w:tcPr>
            <w:tcW w:w="5020" w:type="dxa"/>
            <w:tcBorders>
              <w:left w:val="single" w:sz="8" w:space="0" w:color="auto"/>
              <w:right w:val="single" w:sz="8" w:space="0" w:color="auto"/>
            </w:tcBorders>
            <w:vAlign w:val="bottom"/>
          </w:tcPr>
          <w:p w14:paraId="3E0F368C" w14:textId="77777777" w:rsidR="007218CF" w:rsidRDefault="00673856">
            <w:pPr>
              <w:ind w:left="220"/>
              <w:rPr>
                <w:sz w:val="20"/>
                <w:szCs w:val="20"/>
              </w:rPr>
            </w:pPr>
            <w:r>
              <w:rPr>
                <w:rFonts w:ascii="Calibri" w:eastAsia="Calibri" w:hAnsi="Calibri" w:cs="Calibri"/>
              </w:rPr>
              <w:t>Constant hunger, sometimes stealing food from</w:t>
            </w:r>
          </w:p>
        </w:tc>
        <w:tc>
          <w:tcPr>
            <w:tcW w:w="4740" w:type="dxa"/>
            <w:tcBorders>
              <w:right w:val="single" w:sz="8" w:space="0" w:color="auto"/>
            </w:tcBorders>
            <w:vAlign w:val="bottom"/>
          </w:tcPr>
          <w:p w14:paraId="68AC77DE" w14:textId="77777777" w:rsidR="007218CF" w:rsidRDefault="007218CF">
            <w:pPr>
              <w:rPr>
                <w:sz w:val="24"/>
                <w:szCs w:val="24"/>
              </w:rPr>
            </w:pPr>
          </w:p>
        </w:tc>
      </w:tr>
      <w:tr w:rsidR="007218CF" w14:paraId="387E044C" w14:textId="77777777">
        <w:trPr>
          <w:trHeight w:val="269"/>
        </w:trPr>
        <w:tc>
          <w:tcPr>
            <w:tcW w:w="5020" w:type="dxa"/>
            <w:tcBorders>
              <w:left w:val="single" w:sz="8" w:space="0" w:color="auto"/>
              <w:right w:val="single" w:sz="8" w:space="0" w:color="auto"/>
            </w:tcBorders>
            <w:vAlign w:val="bottom"/>
          </w:tcPr>
          <w:p w14:paraId="21704CE0" w14:textId="77777777" w:rsidR="007218CF" w:rsidRDefault="00673856">
            <w:pPr>
              <w:ind w:left="220"/>
              <w:rPr>
                <w:sz w:val="20"/>
                <w:szCs w:val="20"/>
              </w:rPr>
            </w:pPr>
            <w:r>
              <w:rPr>
                <w:rFonts w:ascii="Calibri" w:eastAsia="Calibri" w:hAnsi="Calibri" w:cs="Calibri"/>
              </w:rPr>
              <w:t>others</w:t>
            </w:r>
          </w:p>
        </w:tc>
        <w:tc>
          <w:tcPr>
            <w:tcW w:w="4740" w:type="dxa"/>
            <w:tcBorders>
              <w:right w:val="single" w:sz="8" w:space="0" w:color="auto"/>
            </w:tcBorders>
            <w:vAlign w:val="bottom"/>
          </w:tcPr>
          <w:p w14:paraId="6C41EF16" w14:textId="77777777" w:rsidR="007218CF" w:rsidRDefault="007218CF">
            <w:pPr>
              <w:rPr>
                <w:sz w:val="23"/>
                <w:szCs w:val="23"/>
              </w:rPr>
            </w:pPr>
          </w:p>
        </w:tc>
      </w:tr>
      <w:tr w:rsidR="007218CF" w14:paraId="67346EC8" w14:textId="77777777">
        <w:trPr>
          <w:trHeight w:val="85"/>
        </w:trPr>
        <w:tc>
          <w:tcPr>
            <w:tcW w:w="5020" w:type="dxa"/>
            <w:tcBorders>
              <w:left w:val="single" w:sz="8" w:space="0" w:color="auto"/>
              <w:bottom w:val="single" w:sz="8" w:space="0" w:color="auto"/>
              <w:right w:val="single" w:sz="8" w:space="0" w:color="auto"/>
            </w:tcBorders>
            <w:vAlign w:val="bottom"/>
          </w:tcPr>
          <w:p w14:paraId="5577A143" w14:textId="77777777" w:rsidR="007218CF" w:rsidRDefault="007218CF">
            <w:pPr>
              <w:rPr>
                <w:sz w:val="7"/>
                <w:szCs w:val="7"/>
              </w:rPr>
            </w:pPr>
          </w:p>
        </w:tc>
        <w:tc>
          <w:tcPr>
            <w:tcW w:w="4740" w:type="dxa"/>
            <w:tcBorders>
              <w:bottom w:val="single" w:sz="8" w:space="0" w:color="auto"/>
              <w:right w:val="single" w:sz="8" w:space="0" w:color="auto"/>
            </w:tcBorders>
            <w:vAlign w:val="bottom"/>
          </w:tcPr>
          <w:p w14:paraId="69727662" w14:textId="77777777" w:rsidR="007218CF" w:rsidRDefault="007218CF">
            <w:pPr>
              <w:rPr>
                <w:sz w:val="7"/>
                <w:szCs w:val="7"/>
              </w:rPr>
            </w:pPr>
          </w:p>
        </w:tc>
      </w:tr>
      <w:tr w:rsidR="007218CF" w14:paraId="1C5D3CAE" w14:textId="77777777">
        <w:trPr>
          <w:trHeight w:val="398"/>
        </w:trPr>
        <w:tc>
          <w:tcPr>
            <w:tcW w:w="5020" w:type="dxa"/>
            <w:vAlign w:val="bottom"/>
          </w:tcPr>
          <w:p w14:paraId="618ADF0C" w14:textId="77777777" w:rsidR="007218CF" w:rsidRDefault="00673856">
            <w:pPr>
              <w:rPr>
                <w:sz w:val="20"/>
                <w:szCs w:val="20"/>
              </w:rPr>
            </w:pPr>
            <w:r>
              <w:rPr>
                <w:rFonts w:ascii="Calibri" w:eastAsia="Calibri" w:hAnsi="Calibri" w:cs="Calibri"/>
                <w:b/>
                <w:bCs/>
                <w:sz w:val="24"/>
                <w:szCs w:val="24"/>
              </w:rPr>
              <w:t>Child sexual exploitation</w:t>
            </w:r>
          </w:p>
        </w:tc>
        <w:tc>
          <w:tcPr>
            <w:tcW w:w="4740" w:type="dxa"/>
            <w:vAlign w:val="bottom"/>
          </w:tcPr>
          <w:p w14:paraId="279BBAE2" w14:textId="77777777" w:rsidR="007218CF" w:rsidRDefault="007218CF">
            <w:pPr>
              <w:rPr>
                <w:sz w:val="24"/>
                <w:szCs w:val="24"/>
              </w:rPr>
            </w:pPr>
          </w:p>
        </w:tc>
      </w:tr>
    </w:tbl>
    <w:p w14:paraId="3FEDAB1D" w14:textId="77777777" w:rsidR="007218CF" w:rsidRDefault="007218CF">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00"/>
        <w:gridCol w:w="4760"/>
        <w:gridCol w:w="30"/>
      </w:tblGrid>
      <w:tr w:rsidR="007218CF" w14:paraId="062022AF" w14:textId="77777777">
        <w:trPr>
          <w:trHeight w:val="388"/>
        </w:trPr>
        <w:tc>
          <w:tcPr>
            <w:tcW w:w="5000" w:type="dxa"/>
            <w:tcBorders>
              <w:top w:val="single" w:sz="8" w:space="0" w:color="auto"/>
              <w:left w:val="single" w:sz="8" w:space="0" w:color="auto"/>
              <w:right w:val="single" w:sz="8" w:space="0" w:color="auto"/>
            </w:tcBorders>
            <w:vAlign w:val="bottom"/>
          </w:tcPr>
          <w:p w14:paraId="1BCA5174" w14:textId="77777777" w:rsidR="007218CF" w:rsidRDefault="00673856">
            <w:pPr>
              <w:ind w:left="100"/>
              <w:rPr>
                <w:sz w:val="20"/>
                <w:szCs w:val="20"/>
              </w:rPr>
            </w:pPr>
            <w:r>
              <w:rPr>
                <w:rFonts w:ascii="Calibri" w:eastAsia="Calibri" w:hAnsi="Calibri" w:cs="Calibri"/>
                <w:b/>
                <w:bCs/>
              </w:rPr>
              <w:t>Physical signs</w:t>
            </w:r>
          </w:p>
        </w:tc>
        <w:tc>
          <w:tcPr>
            <w:tcW w:w="4760" w:type="dxa"/>
            <w:tcBorders>
              <w:top w:val="single" w:sz="8" w:space="0" w:color="auto"/>
              <w:right w:val="single" w:sz="8" w:space="0" w:color="auto"/>
            </w:tcBorders>
            <w:vAlign w:val="bottom"/>
          </w:tcPr>
          <w:p w14:paraId="3BA3816B" w14:textId="77777777" w:rsidR="007218CF" w:rsidRDefault="00673856">
            <w:pPr>
              <w:ind w:left="100"/>
              <w:rPr>
                <w:sz w:val="20"/>
                <w:szCs w:val="20"/>
              </w:rPr>
            </w:pPr>
            <w:r>
              <w:rPr>
                <w:rFonts w:ascii="Calibri" w:eastAsia="Calibri" w:hAnsi="Calibri" w:cs="Calibri"/>
                <w:b/>
                <w:bCs/>
              </w:rPr>
              <w:t>Behavioural signs</w:t>
            </w:r>
          </w:p>
        </w:tc>
        <w:tc>
          <w:tcPr>
            <w:tcW w:w="0" w:type="dxa"/>
            <w:vAlign w:val="bottom"/>
          </w:tcPr>
          <w:p w14:paraId="0AA8BB25" w14:textId="77777777" w:rsidR="007218CF" w:rsidRDefault="007218CF">
            <w:pPr>
              <w:rPr>
                <w:sz w:val="1"/>
                <w:szCs w:val="1"/>
              </w:rPr>
            </w:pPr>
          </w:p>
        </w:tc>
      </w:tr>
      <w:tr w:rsidR="007218CF" w14:paraId="6BB52734" w14:textId="77777777">
        <w:trPr>
          <w:trHeight w:val="119"/>
        </w:trPr>
        <w:tc>
          <w:tcPr>
            <w:tcW w:w="5000" w:type="dxa"/>
            <w:tcBorders>
              <w:left w:val="single" w:sz="8" w:space="0" w:color="auto"/>
              <w:bottom w:val="single" w:sz="8" w:space="0" w:color="auto"/>
              <w:right w:val="single" w:sz="8" w:space="0" w:color="auto"/>
            </w:tcBorders>
            <w:vAlign w:val="bottom"/>
          </w:tcPr>
          <w:p w14:paraId="19DF3572" w14:textId="77777777" w:rsidR="007218CF" w:rsidRDefault="007218CF">
            <w:pPr>
              <w:rPr>
                <w:sz w:val="10"/>
                <w:szCs w:val="10"/>
              </w:rPr>
            </w:pPr>
          </w:p>
        </w:tc>
        <w:tc>
          <w:tcPr>
            <w:tcW w:w="4760" w:type="dxa"/>
            <w:tcBorders>
              <w:bottom w:val="single" w:sz="8" w:space="0" w:color="auto"/>
              <w:right w:val="single" w:sz="8" w:space="0" w:color="auto"/>
            </w:tcBorders>
            <w:vAlign w:val="bottom"/>
          </w:tcPr>
          <w:p w14:paraId="23120DCA" w14:textId="77777777" w:rsidR="007218CF" w:rsidRDefault="007218CF">
            <w:pPr>
              <w:rPr>
                <w:sz w:val="10"/>
                <w:szCs w:val="10"/>
              </w:rPr>
            </w:pPr>
          </w:p>
        </w:tc>
        <w:tc>
          <w:tcPr>
            <w:tcW w:w="0" w:type="dxa"/>
            <w:vAlign w:val="bottom"/>
          </w:tcPr>
          <w:p w14:paraId="06A7BAC7" w14:textId="77777777" w:rsidR="007218CF" w:rsidRDefault="007218CF">
            <w:pPr>
              <w:rPr>
                <w:sz w:val="1"/>
                <w:szCs w:val="1"/>
              </w:rPr>
            </w:pPr>
          </w:p>
        </w:tc>
      </w:tr>
      <w:tr w:rsidR="007218CF" w14:paraId="144A47B2" w14:textId="77777777">
        <w:trPr>
          <w:trHeight w:val="252"/>
        </w:trPr>
        <w:tc>
          <w:tcPr>
            <w:tcW w:w="5000" w:type="dxa"/>
            <w:tcBorders>
              <w:left w:val="single" w:sz="8" w:space="0" w:color="auto"/>
              <w:right w:val="single" w:sz="8" w:space="0" w:color="auto"/>
            </w:tcBorders>
            <w:vAlign w:val="bottom"/>
          </w:tcPr>
          <w:p w14:paraId="1FADD799" w14:textId="77777777" w:rsidR="007218CF" w:rsidRDefault="00673856">
            <w:pPr>
              <w:spacing w:line="252" w:lineRule="exact"/>
              <w:ind w:left="220"/>
              <w:rPr>
                <w:sz w:val="20"/>
                <w:szCs w:val="20"/>
              </w:rPr>
            </w:pPr>
            <w:r>
              <w:rPr>
                <w:rFonts w:ascii="Calibri" w:eastAsia="Calibri" w:hAnsi="Calibri" w:cs="Calibri"/>
              </w:rPr>
              <w:t>Tiredness or mood swings</w:t>
            </w:r>
          </w:p>
        </w:tc>
        <w:tc>
          <w:tcPr>
            <w:tcW w:w="4760" w:type="dxa"/>
            <w:tcBorders>
              <w:right w:val="single" w:sz="8" w:space="0" w:color="auto"/>
            </w:tcBorders>
            <w:vAlign w:val="bottom"/>
          </w:tcPr>
          <w:p w14:paraId="6B34DD06" w14:textId="77777777" w:rsidR="007218CF" w:rsidRDefault="00673856">
            <w:pPr>
              <w:spacing w:line="252" w:lineRule="exact"/>
              <w:ind w:left="220"/>
              <w:rPr>
                <w:sz w:val="20"/>
                <w:szCs w:val="20"/>
              </w:rPr>
            </w:pPr>
            <w:r>
              <w:rPr>
                <w:rFonts w:ascii="Calibri" w:eastAsia="Calibri" w:hAnsi="Calibri" w:cs="Calibri"/>
              </w:rPr>
              <w:t>Sudden decline in school performance,</w:t>
            </w:r>
          </w:p>
        </w:tc>
        <w:tc>
          <w:tcPr>
            <w:tcW w:w="0" w:type="dxa"/>
            <w:vAlign w:val="bottom"/>
          </w:tcPr>
          <w:p w14:paraId="66102437" w14:textId="77777777" w:rsidR="007218CF" w:rsidRDefault="007218CF">
            <w:pPr>
              <w:rPr>
                <w:sz w:val="1"/>
                <w:szCs w:val="1"/>
              </w:rPr>
            </w:pPr>
          </w:p>
        </w:tc>
      </w:tr>
      <w:tr w:rsidR="007218CF" w14:paraId="3D7C93E9" w14:textId="77777777">
        <w:trPr>
          <w:trHeight w:val="269"/>
        </w:trPr>
        <w:tc>
          <w:tcPr>
            <w:tcW w:w="5000" w:type="dxa"/>
            <w:vMerge w:val="restart"/>
            <w:tcBorders>
              <w:left w:val="single" w:sz="8" w:space="0" w:color="auto"/>
              <w:right w:val="single" w:sz="8" w:space="0" w:color="auto"/>
            </w:tcBorders>
            <w:vAlign w:val="bottom"/>
          </w:tcPr>
          <w:p w14:paraId="00AD38DB" w14:textId="77777777" w:rsidR="007218CF" w:rsidRDefault="00673856">
            <w:pPr>
              <w:ind w:left="220"/>
              <w:rPr>
                <w:sz w:val="20"/>
                <w:szCs w:val="20"/>
              </w:rPr>
            </w:pPr>
            <w:r>
              <w:rPr>
                <w:rFonts w:ascii="Calibri" w:eastAsia="Calibri" w:hAnsi="Calibri" w:cs="Calibri"/>
              </w:rPr>
              <w:t>Bruising</w:t>
            </w:r>
          </w:p>
        </w:tc>
        <w:tc>
          <w:tcPr>
            <w:tcW w:w="4760" w:type="dxa"/>
            <w:tcBorders>
              <w:right w:val="single" w:sz="8" w:space="0" w:color="auto"/>
            </w:tcBorders>
            <w:vAlign w:val="bottom"/>
          </w:tcPr>
          <w:p w14:paraId="106ADE16" w14:textId="77777777" w:rsidR="007218CF" w:rsidRDefault="00673856">
            <w:pPr>
              <w:ind w:left="220"/>
              <w:rPr>
                <w:sz w:val="20"/>
                <w:szCs w:val="20"/>
              </w:rPr>
            </w:pPr>
            <w:r>
              <w:rPr>
                <w:rFonts w:ascii="Calibri" w:eastAsia="Calibri" w:hAnsi="Calibri" w:cs="Calibri"/>
              </w:rPr>
              <w:t>punctuality, attendance</w:t>
            </w:r>
          </w:p>
        </w:tc>
        <w:tc>
          <w:tcPr>
            <w:tcW w:w="0" w:type="dxa"/>
            <w:vAlign w:val="bottom"/>
          </w:tcPr>
          <w:p w14:paraId="6ED6B221" w14:textId="77777777" w:rsidR="007218CF" w:rsidRDefault="007218CF">
            <w:pPr>
              <w:rPr>
                <w:sz w:val="1"/>
                <w:szCs w:val="1"/>
              </w:rPr>
            </w:pPr>
          </w:p>
        </w:tc>
      </w:tr>
      <w:tr w:rsidR="007218CF" w14:paraId="1512CB7A" w14:textId="77777777">
        <w:trPr>
          <w:trHeight w:val="79"/>
        </w:trPr>
        <w:tc>
          <w:tcPr>
            <w:tcW w:w="5000" w:type="dxa"/>
            <w:vMerge/>
            <w:tcBorders>
              <w:left w:val="single" w:sz="8" w:space="0" w:color="auto"/>
              <w:right w:val="single" w:sz="8" w:space="0" w:color="auto"/>
            </w:tcBorders>
            <w:vAlign w:val="bottom"/>
          </w:tcPr>
          <w:p w14:paraId="6F4333DF" w14:textId="77777777" w:rsidR="007218CF" w:rsidRDefault="007218CF">
            <w:pPr>
              <w:rPr>
                <w:sz w:val="6"/>
                <w:szCs w:val="6"/>
              </w:rPr>
            </w:pPr>
          </w:p>
        </w:tc>
        <w:tc>
          <w:tcPr>
            <w:tcW w:w="4760" w:type="dxa"/>
            <w:tcBorders>
              <w:right w:val="single" w:sz="8" w:space="0" w:color="auto"/>
            </w:tcBorders>
            <w:vAlign w:val="bottom"/>
          </w:tcPr>
          <w:p w14:paraId="0029F73D" w14:textId="77777777" w:rsidR="007218CF" w:rsidRDefault="007218CF">
            <w:pPr>
              <w:rPr>
                <w:sz w:val="6"/>
                <w:szCs w:val="6"/>
              </w:rPr>
            </w:pPr>
          </w:p>
        </w:tc>
        <w:tc>
          <w:tcPr>
            <w:tcW w:w="0" w:type="dxa"/>
            <w:vAlign w:val="bottom"/>
          </w:tcPr>
          <w:p w14:paraId="64FE9123" w14:textId="77777777" w:rsidR="007218CF" w:rsidRDefault="007218CF">
            <w:pPr>
              <w:rPr>
                <w:sz w:val="1"/>
                <w:szCs w:val="1"/>
              </w:rPr>
            </w:pPr>
          </w:p>
        </w:tc>
      </w:tr>
      <w:tr w:rsidR="007218CF" w14:paraId="2FC256C9" w14:textId="77777777">
        <w:trPr>
          <w:trHeight w:val="269"/>
        </w:trPr>
        <w:tc>
          <w:tcPr>
            <w:tcW w:w="5000" w:type="dxa"/>
            <w:vMerge w:val="restart"/>
            <w:tcBorders>
              <w:left w:val="single" w:sz="8" w:space="0" w:color="auto"/>
              <w:right w:val="single" w:sz="8" w:space="0" w:color="auto"/>
            </w:tcBorders>
            <w:vAlign w:val="bottom"/>
          </w:tcPr>
          <w:p w14:paraId="0D14CE6E" w14:textId="77777777" w:rsidR="007218CF" w:rsidRDefault="00673856">
            <w:pPr>
              <w:ind w:left="220"/>
              <w:rPr>
                <w:sz w:val="20"/>
                <w:szCs w:val="20"/>
              </w:rPr>
            </w:pPr>
            <w:r>
              <w:rPr>
                <w:rFonts w:ascii="Calibri" w:eastAsia="Calibri" w:hAnsi="Calibri" w:cs="Calibri"/>
              </w:rPr>
              <w:t>Sexually transmitted diseases</w:t>
            </w:r>
          </w:p>
        </w:tc>
        <w:tc>
          <w:tcPr>
            <w:tcW w:w="4760" w:type="dxa"/>
            <w:tcBorders>
              <w:right w:val="single" w:sz="8" w:space="0" w:color="auto"/>
            </w:tcBorders>
            <w:vAlign w:val="bottom"/>
          </w:tcPr>
          <w:p w14:paraId="724013E5" w14:textId="77777777" w:rsidR="007218CF" w:rsidRDefault="00673856">
            <w:pPr>
              <w:ind w:left="220"/>
              <w:rPr>
                <w:sz w:val="20"/>
                <w:szCs w:val="20"/>
              </w:rPr>
            </w:pPr>
            <w:r>
              <w:rPr>
                <w:rFonts w:ascii="Calibri" w:eastAsia="Calibri" w:hAnsi="Calibri" w:cs="Calibri"/>
              </w:rPr>
              <w:t>In possession of expensive goods</w:t>
            </w:r>
          </w:p>
        </w:tc>
        <w:tc>
          <w:tcPr>
            <w:tcW w:w="0" w:type="dxa"/>
            <w:vAlign w:val="bottom"/>
          </w:tcPr>
          <w:p w14:paraId="1F483267" w14:textId="77777777" w:rsidR="007218CF" w:rsidRDefault="007218CF">
            <w:pPr>
              <w:rPr>
                <w:sz w:val="1"/>
                <w:szCs w:val="1"/>
              </w:rPr>
            </w:pPr>
          </w:p>
        </w:tc>
      </w:tr>
      <w:tr w:rsidR="007218CF" w14:paraId="3CF4455D" w14:textId="77777777">
        <w:trPr>
          <w:trHeight w:val="82"/>
        </w:trPr>
        <w:tc>
          <w:tcPr>
            <w:tcW w:w="5000" w:type="dxa"/>
            <w:vMerge/>
            <w:tcBorders>
              <w:left w:val="single" w:sz="8" w:space="0" w:color="auto"/>
              <w:right w:val="single" w:sz="8" w:space="0" w:color="auto"/>
            </w:tcBorders>
            <w:vAlign w:val="bottom"/>
          </w:tcPr>
          <w:p w14:paraId="4D882DCB" w14:textId="77777777" w:rsidR="007218CF" w:rsidRDefault="007218CF">
            <w:pPr>
              <w:rPr>
                <w:sz w:val="7"/>
                <w:szCs w:val="7"/>
              </w:rPr>
            </w:pPr>
          </w:p>
        </w:tc>
        <w:tc>
          <w:tcPr>
            <w:tcW w:w="4760" w:type="dxa"/>
            <w:tcBorders>
              <w:right w:val="single" w:sz="8" w:space="0" w:color="auto"/>
            </w:tcBorders>
            <w:vAlign w:val="bottom"/>
          </w:tcPr>
          <w:p w14:paraId="7C51973D" w14:textId="77777777" w:rsidR="007218CF" w:rsidRDefault="007218CF">
            <w:pPr>
              <w:rPr>
                <w:sz w:val="7"/>
                <w:szCs w:val="7"/>
              </w:rPr>
            </w:pPr>
          </w:p>
        </w:tc>
        <w:tc>
          <w:tcPr>
            <w:tcW w:w="0" w:type="dxa"/>
            <w:vAlign w:val="bottom"/>
          </w:tcPr>
          <w:p w14:paraId="6123FED6" w14:textId="77777777" w:rsidR="007218CF" w:rsidRDefault="007218CF">
            <w:pPr>
              <w:rPr>
                <w:sz w:val="1"/>
                <w:szCs w:val="1"/>
              </w:rPr>
            </w:pPr>
          </w:p>
        </w:tc>
      </w:tr>
      <w:tr w:rsidR="007218CF" w14:paraId="6EA1ECC2" w14:textId="77777777">
        <w:trPr>
          <w:trHeight w:val="269"/>
        </w:trPr>
        <w:tc>
          <w:tcPr>
            <w:tcW w:w="5000" w:type="dxa"/>
            <w:vMerge w:val="restart"/>
            <w:tcBorders>
              <w:left w:val="single" w:sz="8" w:space="0" w:color="auto"/>
              <w:right w:val="single" w:sz="8" w:space="0" w:color="auto"/>
            </w:tcBorders>
            <w:vAlign w:val="bottom"/>
          </w:tcPr>
          <w:p w14:paraId="0215D0AA" w14:textId="77777777" w:rsidR="007218CF" w:rsidRDefault="00673856">
            <w:pPr>
              <w:ind w:left="220"/>
              <w:rPr>
                <w:sz w:val="20"/>
                <w:szCs w:val="20"/>
              </w:rPr>
            </w:pPr>
            <w:r>
              <w:rPr>
                <w:rFonts w:ascii="Calibri" w:eastAsia="Calibri" w:hAnsi="Calibri" w:cs="Calibri"/>
              </w:rPr>
              <w:t>Pregnancy</w:t>
            </w:r>
          </w:p>
        </w:tc>
        <w:tc>
          <w:tcPr>
            <w:tcW w:w="4760" w:type="dxa"/>
            <w:tcBorders>
              <w:right w:val="single" w:sz="8" w:space="0" w:color="auto"/>
            </w:tcBorders>
            <w:vAlign w:val="bottom"/>
          </w:tcPr>
          <w:p w14:paraId="19F2AF00" w14:textId="77777777" w:rsidR="007218CF" w:rsidRDefault="00673856">
            <w:pPr>
              <w:ind w:left="220"/>
              <w:rPr>
                <w:sz w:val="20"/>
                <w:szCs w:val="20"/>
              </w:rPr>
            </w:pPr>
            <w:r>
              <w:rPr>
                <w:rFonts w:ascii="Calibri" w:eastAsia="Calibri" w:hAnsi="Calibri" w:cs="Calibri"/>
              </w:rPr>
              <w:t>Going to place they cannot afford</w:t>
            </w:r>
          </w:p>
        </w:tc>
        <w:tc>
          <w:tcPr>
            <w:tcW w:w="0" w:type="dxa"/>
            <w:vAlign w:val="bottom"/>
          </w:tcPr>
          <w:p w14:paraId="0E30510C" w14:textId="77777777" w:rsidR="007218CF" w:rsidRDefault="007218CF">
            <w:pPr>
              <w:rPr>
                <w:sz w:val="1"/>
                <w:szCs w:val="1"/>
              </w:rPr>
            </w:pPr>
          </w:p>
        </w:tc>
      </w:tr>
      <w:tr w:rsidR="007218CF" w14:paraId="163655EF" w14:textId="77777777">
        <w:trPr>
          <w:trHeight w:val="79"/>
        </w:trPr>
        <w:tc>
          <w:tcPr>
            <w:tcW w:w="5000" w:type="dxa"/>
            <w:vMerge/>
            <w:tcBorders>
              <w:left w:val="single" w:sz="8" w:space="0" w:color="auto"/>
              <w:right w:val="single" w:sz="8" w:space="0" w:color="auto"/>
            </w:tcBorders>
            <w:vAlign w:val="bottom"/>
          </w:tcPr>
          <w:p w14:paraId="5504BF8B" w14:textId="77777777" w:rsidR="007218CF" w:rsidRDefault="007218CF">
            <w:pPr>
              <w:rPr>
                <w:sz w:val="6"/>
                <w:szCs w:val="6"/>
              </w:rPr>
            </w:pPr>
          </w:p>
        </w:tc>
        <w:tc>
          <w:tcPr>
            <w:tcW w:w="4760" w:type="dxa"/>
            <w:tcBorders>
              <w:right w:val="single" w:sz="8" w:space="0" w:color="auto"/>
            </w:tcBorders>
            <w:vAlign w:val="bottom"/>
          </w:tcPr>
          <w:p w14:paraId="32351515" w14:textId="77777777" w:rsidR="007218CF" w:rsidRDefault="007218CF">
            <w:pPr>
              <w:rPr>
                <w:sz w:val="6"/>
                <w:szCs w:val="6"/>
              </w:rPr>
            </w:pPr>
          </w:p>
        </w:tc>
        <w:tc>
          <w:tcPr>
            <w:tcW w:w="0" w:type="dxa"/>
            <w:vAlign w:val="bottom"/>
          </w:tcPr>
          <w:p w14:paraId="39769B73" w14:textId="77777777" w:rsidR="007218CF" w:rsidRDefault="007218CF">
            <w:pPr>
              <w:rPr>
                <w:sz w:val="1"/>
                <w:szCs w:val="1"/>
              </w:rPr>
            </w:pPr>
          </w:p>
        </w:tc>
      </w:tr>
      <w:tr w:rsidR="007218CF" w14:paraId="44D3215E" w14:textId="77777777">
        <w:trPr>
          <w:trHeight w:val="269"/>
        </w:trPr>
        <w:tc>
          <w:tcPr>
            <w:tcW w:w="5000" w:type="dxa"/>
            <w:tcBorders>
              <w:left w:val="single" w:sz="8" w:space="0" w:color="auto"/>
              <w:right w:val="single" w:sz="8" w:space="0" w:color="auto"/>
            </w:tcBorders>
            <w:vAlign w:val="bottom"/>
          </w:tcPr>
          <w:p w14:paraId="3D8B6C6B" w14:textId="77777777" w:rsidR="007218CF" w:rsidRDefault="007218CF">
            <w:pPr>
              <w:rPr>
                <w:sz w:val="23"/>
                <w:szCs w:val="23"/>
              </w:rPr>
            </w:pPr>
          </w:p>
        </w:tc>
        <w:tc>
          <w:tcPr>
            <w:tcW w:w="4760" w:type="dxa"/>
            <w:tcBorders>
              <w:right w:val="single" w:sz="8" w:space="0" w:color="auto"/>
            </w:tcBorders>
            <w:vAlign w:val="bottom"/>
          </w:tcPr>
          <w:p w14:paraId="28CB205C" w14:textId="77777777" w:rsidR="007218CF" w:rsidRDefault="00673856">
            <w:pPr>
              <w:ind w:left="220"/>
              <w:rPr>
                <w:sz w:val="20"/>
                <w:szCs w:val="20"/>
              </w:rPr>
            </w:pPr>
            <w:r>
              <w:rPr>
                <w:rFonts w:ascii="Calibri" w:eastAsia="Calibri" w:hAnsi="Calibri" w:cs="Calibri"/>
              </w:rPr>
              <w:t>Age-inappropriate clothing</w:t>
            </w:r>
          </w:p>
        </w:tc>
        <w:tc>
          <w:tcPr>
            <w:tcW w:w="0" w:type="dxa"/>
            <w:vAlign w:val="bottom"/>
          </w:tcPr>
          <w:p w14:paraId="13A53AF2" w14:textId="77777777" w:rsidR="007218CF" w:rsidRDefault="007218CF">
            <w:pPr>
              <w:rPr>
                <w:sz w:val="1"/>
                <w:szCs w:val="1"/>
              </w:rPr>
            </w:pPr>
          </w:p>
        </w:tc>
      </w:tr>
      <w:tr w:rsidR="007218CF" w14:paraId="40F64B5D" w14:textId="77777777">
        <w:trPr>
          <w:trHeight w:val="348"/>
        </w:trPr>
        <w:tc>
          <w:tcPr>
            <w:tcW w:w="5000" w:type="dxa"/>
            <w:tcBorders>
              <w:left w:val="single" w:sz="8" w:space="0" w:color="auto"/>
              <w:right w:val="single" w:sz="8" w:space="0" w:color="auto"/>
            </w:tcBorders>
            <w:vAlign w:val="bottom"/>
          </w:tcPr>
          <w:p w14:paraId="72B3E99D" w14:textId="77777777" w:rsidR="007218CF" w:rsidRDefault="007218CF">
            <w:pPr>
              <w:rPr>
                <w:sz w:val="24"/>
                <w:szCs w:val="24"/>
              </w:rPr>
            </w:pPr>
          </w:p>
        </w:tc>
        <w:tc>
          <w:tcPr>
            <w:tcW w:w="4760" w:type="dxa"/>
            <w:tcBorders>
              <w:right w:val="single" w:sz="8" w:space="0" w:color="auto"/>
            </w:tcBorders>
            <w:vAlign w:val="bottom"/>
          </w:tcPr>
          <w:p w14:paraId="7B161D66" w14:textId="77777777" w:rsidR="007218CF" w:rsidRDefault="00673856">
            <w:pPr>
              <w:ind w:left="220"/>
              <w:rPr>
                <w:sz w:val="20"/>
                <w:szCs w:val="20"/>
              </w:rPr>
            </w:pPr>
            <w:r>
              <w:rPr>
                <w:rFonts w:ascii="Calibri" w:eastAsia="Calibri" w:hAnsi="Calibri" w:cs="Calibri"/>
              </w:rPr>
              <w:t>Inappropriate sexualised behaviour</w:t>
            </w:r>
          </w:p>
        </w:tc>
        <w:tc>
          <w:tcPr>
            <w:tcW w:w="0" w:type="dxa"/>
            <w:vAlign w:val="bottom"/>
          </w:tcPr>
          <w:p w14:paraId="1A72CB84" w14:textId="77777777" w:rsidR="007218CF" w:rsidRDefault="007218CF">
            <w:pPr>
              <w:rPr>
                <w:sz w:val="1"/>
                <w:szCs w:val="1"/>
              </w:rPr>
            </w:pPr>
          </w:p>
        </w:tc>
      </w:tr>
      <w:tr w:rsidR="007218CF" w14:paraId="699A65E5" w14:textId="77777777">
        <w:trPr>
          <w:trHeight w:val="348"/>
        </w:trPr>
        <w:tc>
          <w:tcPr>
            <w:tcW w:w="5000" w:type="dxa"/>
            <w:tcBorders>
              <w:left w:val="single" w:sz="8" w:space="0" w:color="auto"/>
              <w:right w:val="single" w:sz="8" w:space="0" w:color="auto"/>
            </w:tcBorders>
            <w:vAlign w:val="bottom"/>
          </w:tcPr>
          <w:p w14:paraId="43B60268" w14:textId="77777777" w:rsidR="007218CF" w:rsidRDefault="007218CF">
            <w:pPr>
              <w:rPr>
                <w:sz w:val="24"/>
                <w:szCs w:val="24"/>
              </w:rPr>
            </w:pPr>
          </w:p>
        </w:tc>
        <w:tc>
          <w:tcPr>
            <w:tcW w:w="4760" w:type="dxa"/>
            <w:tcBorders>
              <w:right w:val="single" w:sz="8" w:space="0" w:color="auto"/>
            </w:tcBorders>
            <w:vAlign w:val="bottom"/>
          </w:tcPr>
          <w:p w14:paraId="38871E88" w14:textId="77777777" w:rsidR="007218CF" w:rsidRDefault="00673856">
            <w:pPr>
              <w:ind w:left="220"/>
              <w:rPr>
                <w:sz w:val="20"/>
                <w:szCs w:val="20"/>
              </w:rPr>
            </w:pPr>
            <w:r>
              <w:rPr>
                <w:rFonts w:ascii="Calibri" w:eastAsia="Calibri" w:hAnsi="Calibri" w:cs="Calibri"/>
              </w:rPr>
              <w:t>Secretive</w:t>
            </w:r>
          </w:p>
        </w:tc>
        <w:tc>
          <w:tcPr>
            <w:tcW w:w="0" w:type="dxa"/>
            <w:vAlign w:val="bottom"/>
          </w:tcPr>
          <w:p w14:paraId="32AB1D93" w14:textId="77777777" w:rsidR="007218CF" w:rsidRDefault="007218CF">
            <w:pPr>
              <w:rPr>
                <w:sz w:val="1"/>
                <w:szCs w:val="1"/>
              </w:rPr>
            </w:pPr>
          </w:p>
        </w:tc>
      </w:tr>
      <w:tr w:rsidR="007218CF" w14:paraId="2E7331EA" w14:textId="77777777">
        <w:trPr>
          <w:trHeight w:val="350"/>
        </w:trPr>
        <w:tc>
          <w:tcPr>
            <w:tcW w:w="5000" w:type="dxa"/>
            <w:tcBorders>
              <w:left w:val="single" w:sz="8" w:space="0" w:color="auto"/>
              <w:right w:val="single" w:sz="8" w:space="0" w:color="auto"/>
            </w:tcBorders>
            <w:vAlign w:val="bottom"/>
          </w:tcPr>
          <w:p w14:paraId="6343E5B2" w14:textId="77777777" w:rsidR="007218CF" w:rsidRDefault="007218CF">
            <w:pPr>
              <w:rPr>
                <w:sz w:val="24"/>
                <w:szCs w:val="24"/>
              </w:rPr>
            </w:pPr>
          </w:p>
        </w:tc>
        <w:tc>
          <w:tcPr>
            <w:tcW w:w="4760" w:type="dxa"/>
            <w:tcBorders>
              <w:right w:val="single" w:sz="8" w:space="0" w:color="auto"/>
            </w:tcBorders>
            <w:vAlign w:val="bottom"/>
          </w:tcPr>
          <w:p w14:paraId="3ECFBFE5" w14:textId="77777777" w:rsidR="007218CF" w:rsidRDefault="00673856">
            <w:pPr>
              <w:ind w:left="220"/>
              <w:rPr>
                <w:sz w:val="20"/>
                <w:szCs w:val="20"/>
              </w:rPr>
            </w:pPr>
            <w:r>
              <w:rPr>
                <w:rFonts w:ascii="Calibri" w:eastAsia="Calibri" w:hAnsi="Calibri" w:cs="Calibri"/>
              </w:rPr>
              <w:t>Mixing with older people</w:t>
            </w:r>
          </w:p>
        </w:tc>
        <w:tc>
          <w:tcPr>
            <w:tcW w:w="0" w:type="dxa"/>
            <w:vAlign w:val="bottom"/>
          </w:tcPr>
          <w:p w14:paraId="4301930D" w14:textId="77777777" w:rsidR="007218CF" w:rsidRDefault="007218CF">
            <w:pPr>
              <w:rPr>
                <w:sz w:val="1"/>
                <w:szCs w:val="1"/>
              </w:rPr>
            </w:pPr>
          </w:p>
        </w:tc>
      </w:tr>
      <w:tr w:rsidR="007218CF" w14:paraId="0E4DD525" w14:textId="77777777">
        <w:trPr>
          <w:trHeight w:val="348"/>
        </w:trPr>
        <w:tc>
          <w:tcPr>
            <w:tcW w:w="5000" w:type="dxa"/>
            <w:tcBorders>
              <w:left w:val="single" w:sz="8" w:space="0" w:color="auto"/>
              <w:right w:val="single" w:sz="8" w:space="0" w:color="auto"/>
            </w:tcBorders>
            <w:vAlign w:val="bottom"/>
          </w:tcPr>
          <w:p w14:paraId="144EAFD5" w14:textId="77777777" w:rsidR="007218CF" w:rsidRDefault="007218CF">
            <w:pPr>
              <w:rPr>
                <w:sz w:val="24"/>
                <w:szCs w:val="24"/>
              </w:rPr>
            </w:pPr>
          </w:p>
        </w:tc>
        <w:tc>
          <w:tcPr>
            <w:tcW w:w="4760" w:type="dxa"/>
            <w:tcBorders>
              <w:right w:val="single" w:sz="8" w:space="0" w:color="auto"/>
            </w:tcBorders>
            <w:vAlign w:val="bottom"/>
          </w:tcPr>
          <w:p w14:paraId="29BC3F58" w14:textId="77777777" w:rsidR="007218CF" w:rsidRDefault="00673856">
            <w:pPr>
              <w:ind w:left="220"/>
              <w:rPr>
                <w:sz w:val="20"/>
                <w:szCs w:val="20"/>
              </w:rPr>
            </w:pPr>
            <w:r>
              <w:rPr>
                <w:rFonts w:ascii="Calibri" w:eastAsia="Calibri" w:hAnsi="Calibri" w:cs="Calibri"/>
              </w:rPr>
              <w:t>Misuse of drugs and alcohol</w:t>
            </w:r>
          </w:p>
        </w:tc>
        <w:tc>
          <w:tcPr>
            <w:tcW w:w="0" w:type="dxa"/>
            <w:vAlign w:val="bottom"/>
          </w:tcPr>
          <w:p w14:paraId="35D6D8F4" w14:textId="77777777" w:rsidR="007218CF" w:rsidRDefault="007218CF">
            <w:pPr>
              <w:rPr>
                <w:sz w:val="1"/>
                <w:szCs w:val="1"/>
              </w:rPr>
            </w:pPr>
          </w:p>
        </w:tc>
      </w:tr>
      <w:tr w:rsidR="007218CF" w14:paraId="1D13F270" w14:textId="77777777">
        <w:trPr>
          <w:trHeight w:val="85"/>
        </w:trPr>
        <w:tc>
          <w:tcPr>
            <w:tcW w:w="5000" w:type="dxa"/>
            <w:tcBorders>
              <w:left w:val="single" w:sz="8" w:space="0" w:color="auto"/>
              <w:bottom w:val="single" w:sz="8" w:space="0" w:color="auto"/>
              <w:right w:val="single" w:sz="8" w:space="0" w:color="auto"/>
            </w:tcBorders>
            <w:vAlign w:val="bottom"/>
          </w:tcPr>
          <w:p w14:paraId="5AF6B160" w14:textId="77777777" w:rsidR="007218CF" w:rsidRDefault="007218CF">
            <w:pPr>
              <w:rPr>
                <w:sz w:val="7"/>
                <w:szCs w:val="7"/>
              </w:rPr>
            </w:pPr>
          </w:p>
        </w:tc>
        <w:tc>
          <w:tcPr>
            <w:tcW w:w="4760" w:type="dxa"/>
            <w:tcBorders>
              <w:bottom w:val="single" w:sz="8" w:space="0" w:color="auto"/>
              <w:right w:val="single" w:sz="8" w:space="0" w:color="auto"/>
            </w:tcBorders>
            <w:vAlign w:val="bottom"/>
          </w:tcPr>
          <w:p w14:paraId="44FF8DE9" w14:textId="77777777" w:rsidR="007218CF" w:rsidRDefault="007218CF">
            <w:pPr>
              <w:rPr>
                <w:sz w:val="7"/>
                <w:szCs w:val="7"/>
              </w:rPr>
            </w:pPr>
          </w:p>
        </w:tc>
        <w:tc>
          <w:tcPr>
            <w:tcW w:w="0" w:type="dxa"/>
            <w:vAlign w:val="bottom"/>
          </w:tcPr>
          <w:p w14:paraId="1AF3FBEA" w14:textId="77777777" w:rsidR="007218CF" w:rsidRDefault="007218CF">
            <w:pPr>
              <w:rPr>
                <w:sz w:val="1"/>
                <w:szCs w:val="1"/>
              </w:rPr>
            </w:pPr>
          </w:p>
        </w:tc>
      </w:tr>
      <w:tr w:rsidR="007218CF" w14:paraId="554933EA" w14:textId="77777777">
        <w:trPr>
          <w:trHeight w:val="398"/>
        </w:trPr>
        <w:tc>
          <w:tcPr>
            <w:tcW w:w="5000" w:type="dxa"/>
            <w:vAlign w:val="bottom"/>
          </w:tcPr>
          <w:p w14:paraId="21486F88" w14:textId="77777777" w:rsidR="007218CF" w:rsidRDefault="00673856">
            <w:pPr>
              <w:rPr>
                <w:sz w:val="20"/>
                <w:szCs w:val="20"/>
              </w:rPr>
            </w:pPr>
            <w:r>
              <w:rPr>
                <w:rFonts w:ascii="Calibri" w:eastAsia="Calibri" w:hAnsi="Calibri" w:cs="Calibri"/>
                <w:b/>
                <w:bCs/>
                <w:sz w:val="24"/>
                <w:szCs w:val="24"/>
              </w:rPr>
              <w:t>Child criminal exploitation and county lines</w:t>
            </w:r>
          </w:p>
        </w:tc>
        <w:tc>
          <w:tcPr>
            <w:tcW w:w="4760" w:type="dxa"/>
            <w:vAlign w:val="bottom"/>
          </w:tcPr>
          <w:p w14:paraId="72EB7AC3" w14:textId="77777777" w:rsidR="007218CF" w:rsidRDefault="007218CF">
            <w:pPr>
              <w:rPr>
                <w:sz w:val="24"/>
                <w:szCs w:val="24"/>
              </w:rPr>
            </w:pPr>
          </w:p>
        </w:tc>
        <w:tc>
          <w:tcPr>
            <w:tcW w:w="0" w:type="dxa"/>
            <w:vAlign w:val="bottom"/>
          </w:tcPr>
          <w:p w14:paraId="4ED17A2F" w14:textId="77777777" w:rsidR="007218CF" w:rsidRDefault="007218CF">
            <w:pPr>
              <w:rPr>
                <w:sz w:val="1"/>
                <w:szCs w:val="1"/>
              </w:rPr>
            </w:pPr>
          </w:p>
        </w:tc>
      </w:tr>
    </w:tbl>
    <w:p w14:paraId="745985DA" w14:textId="77777777" w:rsidR="007218CF" w:rsidRDefault="007218CF">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20"/>
        <w:gridCol w:w="4740"/>
      </w:tblGrid>
      <w:tr w:rsidR="007218CF" w14:paraId="6F5382D8" w14:textId="77777777">
        <w:trPr>
          <w:trHeight w:val="388"/>
        </w:trPr>
        <w:tc>
          <w:tcPr>
            <w:tcW w:w="5020" w:type="dxa"/>
            <w:tcBorders>
              <w:top w:val="single" w:sz="8" w:space="0" w:color="auto"/>
              <w:left w:val="single" w:sz="8" w:space="0" w:color="auto"/>
              <w:right w:val="single" w:sz="8" w:space="0" w:color="auto"/>
            </w:tcBorders>
            <w:vAlign w:val="bottom"/>
          </w:tcPr>
          <w:p w14:paraId="2970E0FA" w14:textId="77777777" w:rsidR="007218CF" w:rsidRDefault="00673856">
            <w:pPr>
              <w:ind w:left="100"/>
              <w:rPr>
                <w:sz w:val="20"/>
                <w:szCs w:val="20"/>
              </w:rPr>
            </w:pPr>
            <w:r>
              <w:rPr>
                <w:rFonts w:ascii="Calibri" w:eastAsia="Calibri" w:hAnsi="Calibri" w:cs="Calibri"/>
                <w:b/>
                <w:bCs/>
              </w:rPr>
              <w:t>Physical signs</w:t>
            </w:r>
          </w:p>
        </w:tc>
        <w:tc>
          <w:tcPr>
            <w:tcW w:w="4740" w:type="dxa"/>
            <w:tcBorders>
              <w:top w:val="single" w:sz="8" w:space="0" w:color="auto"/>
              <w:right w:val="single" w:sz="8" w:space="0" w:color="auto"/>
            </w:tcBorders>
            <w:vAlign w:val="bottom"/>
          </w:tcPr>
          <w:p w14:paraId="6A739622" w14:textId="77777777" w:rsidR="007218CF" w:rsidRDefault="00673856">
            <w:pPr>
              <w:ind w:left="100"/>
              <w:rPr>
                <w:sz w:val="20"/>
                <w:szCs w:val="20"/>
              </w:rPr>
            </w:pPr>
            <w:r>
              <w:rPr>
                <w:rFonts w:ascii="Calibri" w:eastAsia="Calibri" w:hAnsi="Calibri" w:cs="Calibri"/>
                <w:b/>
                <w:bCs/>
              </w:rPr>
              <w:t>Behavioural signs</w:t>
            </w:r>
          </w:p>
        </w:tc>
      </w:tr>
      <w:tr w:rsidR="007218CF" w14:paraId="2C1496FE" w14:textId="77777777">
        <w:trPr>
          <w:trHeight w:val="119"/>
        </w:trPr>
        <w:tc>
          <w:tcPr>
            <w:tcW w:w="5020" w:type="dxa"/>
            <w:tcBorders>
              <w:left w:val="single" w:sz="8" w:space="0" w:color="auto"/>
              <w:bottom w:val="single" w:sz="8" w:space="0" w:color="auto"/>
              <w:right w:val="single" w:sz="8" w:space="0" w:color="auto"/>
            </w:tcBorders>
            <w:vAlign w:val="bottom"/>
          </w:tcPr>
          <w:p w14:paraId="71CF9945" w14:textId="77777777" w:rsidR="007218CF" w:rsidRDefault="007218CF">
            <w:pPr>
              <w:rPr>
                <w:sz w:val="10"/>
                <w:szCs w:val="10"/>
              </w:rPr>
            </w:pPr>
          </w:p>
        </w:tc>
        <w:tc>
          <w:tcPr>
            <w:tcW w:w="4740" w:type="dxa"/>
            <w:tcBorders>
              <w:bottom w:val="single" w:sz="8" w:space="0" w:color="auto"/>
              <w:right w:val="single" w:sz="8" w:space="0" w:color="auto"/>
            </w:tcBorders>
            <w:vAlign w:val="bottom"/>
          </w:tcPr>
          <w:p w14:paraId="4437CF32" w14:textId="77777777" w:rsidR="007218CF" w:rsidRDefault="007218CF">
            <w:pPr>
              <w:rPr>
                <w:sz w:val="10"/>
                <w:szCs w:val="10"/>
              </w:rPr>
            </w:pPr>
          </w:p>
        </w:tc>
      </w:tr>
      <w:tr w:rsidR="007218CF" w14:paraId="6CB1DB0F" w14:textId="77777777">
        <w:trPr>
          <w:trHeight w:val="252"/>
        </w:trPr>
        <w:tc>
          <w:tcPr>
            <w:tcW w:w="5020" w:type="dxa"/>
            <w:tcBorders>
              <w:left w:val="single" w:sz="8" w:space="0" w:color="auto"/>
              <w:right w:val="single" w:sz="8" w:space="0" w:color="auto"/>
            </w:tcBorders>
            <w:vAlign w:val="bottom"/>
          </w:tcPr>
          <w:p w14:paraId="2CF16258" w14:textId="77777777" w:rsidR="007218CF" w:rsidRDefault="00673856">
            <w:pPr>
              <w:spacing w:line="252" w:lineRule="exact"/>
              <w:ind w:left="220"/>
              <w:rPr>
                <w:sz w:val="20"/>
                <w:szCs w:val="20"/>
              </w:rPr>
            </w:pPr>
            <w:r>
              <w:rPr>
                <w:rFonts w:ascii="Calibri" w:eastAsia="Calibri" w:hAnsi="Calibri" w:cs="Calibri"/>
              </w:rPr>
              <w:t>See sections on physical and sexual abuse</w:t>
            </w:r>
          </w:p>
        </w:tc>
        <w:tc>
          <w:tcPr>
            <w:tcW w:w="4740" w:type="dxa"/>
            <w:tcBorders>
              <w:right w:val="single" w:sz="8" w:space="0" w:color="auto"/>
            </w:tcBorders>
            <w:vAlign w:val="bottom"/>
          </w:tcPr>
          <w:p w14:paraId="43569C2A" w14:textId="77777777" w:rsidR="007218CF" w:rsidRDefault="00673856">
            <w:pPr>
              <w:spacing w:line="252" w:lineRule="exact"/>
              <w:ind w:left="200"/>
              <w:rPr>
                <w:sz w:val="20"/>
                <w:szCs w:val="20"/>
              </w:rPr>
            </w:pPr>
            <w:r>
              <w:rPr>
                <w:rFonts w:ascii="Calibri" w:eastAsia="Calibri" w:hAnsi="Calibri" w:cs="Calibri"/>
              </w:rPr>
              <w:t>Self-harming</w:t>
            </w:r>
          </w:p>
        </w:tc>
      </w:tr>
      <w:tr w:rsidR="007218CF" w14:paraId="1B456401" w14:textId="77777777">
        <w:trPr>
          <w:trHeight w:val="348"/>
        </w:trPr>
        <w:tc>
          <w:tcPr>
            <w:tcW w:w="5020" w:type="dxa"/>
            <w:tcBorders>
              <w:left w:val="single" w:sz="8" w:space="0" w:color="auto"/>
              <w:right w:val="single" w:sz="8" w:space="0" w:color="auto"/>
            </w:tcBorders>
            <w:vAlign w:val="bottom"/>
          </w:tcPr>
          <w:p w14:paraId="7E2DCC8D" w14:textId="77777777" w:rsidR="007218CF" w:rsidRDefault="00673856">
            <w:pPr>
              <w:ind w:left="220"/>
              <w:rPr>
                <w:sz w:val="20"/>
                <w:szCs w:val="20"/>
              </w:rPr>
            </w:pPr>
            <w:r>
              <w:rPr>
                <w:rFonts w:ascii="Calibri" w:eastAsia="Calibri" w:hAnsi="Calibri" w:cs="Calibri"/>
              </w:rPr>
              <w:t>Carrying weapons</w:t>
            </w:r>
          </w:p>
        </w:tc>
        <w:tc>
          <w:tcPr>
            <w:tcW w:w="4740" w:type="dxa"/>
            <w:tcBorders>
              <w:right w:val="single" w:sz="8" w:space="0" w:color="auto"/>
            </w:tcBorders>
            <w:vAlign w:val="bottom"/>
          </w:tcPr>
          <w:p w14:paraId="3E0D3209" w14:textId="77777777" w:rsidR="007218CF" w:rsidRDefault="00673856">
            <w:pPr>
              <w:ind w:left="200"/>
              <w:rPr>
                <w:sz w:val="20"/>
                <w:szCs w:val="20"/>
              </w:rPr>
            </w:pPr>
            <w:r>
              <w:rPr>
                <w:rFonts w:ascii="Calibri" w:eastAsia="Calibri" w:hAnsi="Calibri" w:cs="Calibri"/>
              </w:rPr>
              <w:t>Persistently going missing from school or home</w:t>
            </w:r>
          </w:p>
        </w:tc>
      </w:tr>
      <w:tr w:rsidR="007218CF" w14:paraId="4CC6BFCD" w14:textId="77777777">
        <w:trPr>
          <w:trHeight w:val="269"/>
        </w:trPr>
        <w:tc>
          <w:tcPr>
            <w:tcW w:w="5020" w:type="dxa"/>
            <w:tcBorders>
              <w:left w:val="single" w:sz="8" w:space="0" w:color="auto"/>
              <w:right w:val="single" w:sz="8" w:space="0" w:color="auto"/>
            </w:tcBorders>
            <w:vAlign w:val="bottom"/>
          </w:tcPr>
          <w:p w14:paraId="501A40F2" w14:textId="77777777" w:rsidR="007218CF" w:rsidRDefault="007218CF">
            <w:pPr>
              <w:rPr>
                <w:sz w:val="23"/>
                <w:szCs w:val="23"/>
              </w:rPr>
            </w:pPr>
          </w:p>
        </w:tc>
        <w:tc>
          <w:tcPr>
            <w:tcW w:w="4740" w:type="dxa"/>
            <w:tcBorders>
              <w:right w:val="single" w:sz="8" w:space="0" w:color="auto"/>
            </w:tcBorders>
            <w:vAlign w:val="bottom"/>
          </w:tcPr>
          <w:p w14:paraId="1A3A61CD" w14:textId="77777777" w:rsidR="007218CF" w:rsidRDefault="00673856">
            <w:pPr>
              <w:ind w:left="200"/>
              <w:rPr>
                <w:sz w:val="20"/>
                <w:szCs w:val="20"/>
              </w:rPr>
            </w:pPr>
            <w:r>
              <w:rPr>
                <w:rFonts w:ascii="Calibri" w:eastAsia="Calibri" w:hAnsi="Calibri" w:cs="Calibri"/>
              </w:rPr>
              <w:t>and/or being found out of area</w:t>
            </w:r>
          </w:p>
        </w:tc>
      </w:tr>
      <w:tr w:rsidR="007218CF" w14:paraId="1C40EE58" w14:textId="77777777">
        <w:trPr>
          <w:trHeight w:val="348"/>
        </w:trPr>
        <w:tc>
          <w:tcPr>
            <w:tcW w:w="5020" w:type="dxa"/>
            <w:tcBorders>
              <w:left w:val="single" w:sz="8" w:space="0" w:color="auto"/>
              <w:right w:val="single" w:sz="8" w:space="0" w:color="auto"/>
            </w:tcBorders>
            <w:vAlign w:val="bottom"/>
          </w:tcPr>
          <w:p w14:paraId="7FB8FC80" w14:textId="77777777" w:rsidR="007218CF" w:rsidRDefault="007218CF">
            <w:pPr>
              <w:rPr>
                <w:sz w:val="24"/>
                <w:szCs w:val="24"/>
              </w:rPr>
            </w:pPr>
          </w:p>
        </w:tc>
        <w:tc>
          <w:tcPr>
            <w:tcW w:w="4740" w:type="dxa"/>
            <w:tcBorders>
              <w:right w:val="single" w:sz="8" w:space="0" w:color="auto"/>
            </w:tcBorders>
            <w:vAlign w:val="bottom"/>
          </w:tcPr>
          <w:p w14:paraId="76BBC351" w14:textId="77777777" w:rsidR="007218CF" w:rsidRDefault="00673856">
            <w:pPr>
              <w:ind w:left="200"/>
              <w:rPr>
                <w:sz w:val="20"/>
                <w:szCs w:val="20"/>
              </w:rPr>
            </w:pPr>
            <w:r>
              <w:rPr>
                <w:rFonts w:ascii="Calibri" w:eastAsia="Calibri" w:hAnsi="Calibri" w:cs="Calibri"/>
              </w:rPr>
              <w:t>Unexplained acquisition of money, clothes or</w:t>
            </w:r>
          </w:p>
        </w:tc>
      </w:tr>
      <w:tr w:rsidR="007218CF" w14:paraId="1755F163" w14:textId="77777777">
        <w:trPr>
          <w:trHeight w:val="269"/>
        </w:trPr>
        <w:tc>
          <w:tcPr>
            <w:tcW w:w="5020" w:type="dxa"/>
            <w:tcBorders>
              <w:left w:val="single" w:sz="8" w:space="0" w:color="auto"/>
              <w:right w:val="single" w:sz="8" w:space="0" w:color="auto"/>
            </w:tcBorders>
            <w:vAlign w:val="bottom"/>
          </w:tcPr>
          <w:p w14:paraId="02045973" w14:textId="77777777" w:rsidR="007218CF" w:rsidRDefault="007218CF">
            <w:pPr>
              <w:rPr>
                <w:sz w:val="23"/>
                <w:szCs w:val="23"/>
              </w:rPr>
            </w:pPr>
          </w:p>
        </w:tc>
        <w:tc>
          <w:tcPr>
            <w:tcW w:w="4740" w:type="dxa"/>
            <w:tcBorders>
              <w:right w:val="single" w:sz="8" w:space="0" w:color="auto"/>
            </w:tcBorders>
            <w:vAlign w:val="bottom"/>
          </w:tcPr>
          <w:p w14:paraId="7BE83C15" w14:textId="77777777" w:rsidR="007218CF" w:rsidRDefault="00673856">
            <w:pPr>
              <w:ind w:left="200"/>
              <w:rPr>
                <w:sz w:val="20"/>
                <w:szCs w:val="20"/>
              </w:rPr>
            </w:pPr>
            <w:r>
              <w:rPr>
                <w:rFonts w:ascii="Calibri" w:eastAsia="Calibri" w:hAnsi="Calibri" w:cs="Calibri"/>
              </w:rPr>
              <w:t>mobile phones</w:t>
            </w:r>
          </w:p>
        </w:tc>
      </w:tr>
      <w:tr w:rsidR="007218CF" w14:paraId="68FF77FA" w14:textId="77777777">
        <w:trPr>
          <w:trHeight w:val="350"/>
        </w:trPr>
        <w:tc>
          <w:tcPr>
            <w:tcW w:w="5020" w:type="dxa"/>
            <w:tcBorders>
              <w:left w:val="single" w:sz="8" w:space="0" w:color="auto"/>
              <w:right w:val="single" w:sz="8" w:space="0" w:color="auto"/>
            </w:tcBorders>
            <w:vAlign w:val="bottom"/>
          </w:tcPr>
          <w:p w14:paraId="571A21D4" w14:textId="77777777" w:rsidR="007218CF" w:rsidRDefault="007218CF">
            <w:pPr>
              <w:rPr>
                <w:sz w:val="24"/>
                <w:szCs w:val="24"/>
              </w:rPr>
            </w:pPr>
          </w:p>
        </w:tc>
        <w:tc>
          <w:tcPr>
            <w:tcW w:w="4740" w:type="dxa"/>
            <w:tcBorders>
              <w:right w:val="single" w:sz="8" w:space="0" w:color="auto"/>
            </w:tcBorders>
            <w:vAlign w:val="bottom"/>
          </w:tcPr>
          <w:p w14:paraId="2090AB11" w14:textId="77777777" w:rsidR="007218CF" w:rsidRDefault="00673856">
            <w:pPr>
              <w:ind w:left="200"/>
              <w:rPr>
                <w:sz w:val="20"/>
                <w:szCs w:val="20"/>
              </w:rPr>
            </w:pPr>
            <w:r>
              <w:rPr>
                <w:rFonts w:ascii="Calibri" w:eastAsia="Calibri" w:hAnsi="Calibri" w:cs="Calibri"/>
              </w:rPr>
              <w:t>Excessive receipt of texts/phone calls and/or</w:t>
            </w:r>
          </w:p>
        </w:tc>
      </w:tr>
      <w:tr w:rsidR="007218CF" w14:paraId="17837166" w14:textId="77777777">
        <w:trPr>
          <w:trHeight w:val="269"/>
        </w:trPr>
        <w:tc>
          <w:tcPr>
            <w:tcW w:w="5020" w:type="dxa"/>
            <w:tcBorders>
              <w:left w:val="single" w:sz="8" w:space="0" w:color="auto"/>
              <w:right w:val="single" w:sz="8" w:space="0" w:color="auto"/>
            </w:tcBorders>
            <w:vAlign w:val="bottom"/>
          </w:tcPr>
          <w:p w14:paraId="2BAA92A1" w14:textId="77777777" w:rsidR="007218CF" w:rsidRDefault="007218CF">
            <w:pPr>
              <w:rPr>
                <w:sz w:val="23"/>
                <w:szCs w:val="23"/>
              </w:rPr>
            </w:pPr>
          </w:p>
        </w:tc>
        <w:tc>
          <w:tcPr>
            <w:tcW w:w="4740" w:type="dxa"/>
            <w:tcBorders>
              <w:right w:val="single" w:sz="8" w:space="0" w:color="auto"/>
            </w:tcBorders>
            <w:vAlign w:val="bottom"/>
          </w:tcPr>
          <w:p w14:paraId="49C7F80A" w14:textId="77777777" w:rsidR="007218CF" w:rsidRDefault="00673856">
            <w:pPr>
              <w:ind w:left="200"/>
              <w:rPr>
                <w:sz w:val="20"/>
                <w:szCs w:val="20"/>
              </w:rPr>
            </w:pPr>
            <w:r>
              <w:rPr>
                <w:rFonts w:ascii="Calibri" w:eastAsia="Calibri" w:hAnsi="Calibri" w:cs="Calibri"/>
              </w:rPr>
              <w:t>having multiple handsets</w:t>
            </w:r>
          </w:p>
        </w:tc>
      </w:tr>
      <w:tr w:rsidR="007218CF" w14:paraId="2BD3AAC3" w14:textId="77777777">
        <w:trPr>
          <w:trHeight w:val="348"/>
        </w:trPr>
        <w:tc>
          <w:tcPr>
            <w:tcW w:w="5020" w:type="dxa"/>
            <w:tcBorders>
              <w:left w:val="single" w:sz="8" w:space="0" w:color="auto"/>
              <w:right w:val="single" w:sz="8" w:space="0" w:color="auto"/>
            </w:tcBorders>
            <w:vAlign w:val="bottom"/>
          </w:tcPr>
          <w:p w14:paraId="28A220C3" w14:textId="77777777" w:rsidR="007218CF" w:rsidRDefault="007218CF">
            <w:pPr>
              <w:rPr>
                <w:sz w:val="24"/>
                <w:szCs w:val="24"/>
              </w:rPr>
            </w:pPr>
          </w:p>
        </w:tc>
        <w:tc>
          <w:tcPr>
            <w:tcW w:w="4740" w:type="dxa"/>
            <w:tcBorders>
              <w:right w:val="single" w:sz="8" w:space="0" w:color="auto"/>
            </w:tcBorders>
            <w:vAlign w:val="bottom"/>
          </w:tcPr>
          <w:p w14:paraId="6ECF8FFC" w14:textId="77777777" w:rsidR="007218CF" w:rsidRDefault="00673856">
            <w:pPr>
              <w:ind w:left="200"/>
              <w:rPr>
                <w:sz w:val="20"/>
                <w:szCs w:val="20"/>
              </w:rPr>
            </w:pPr>
            <w:r>
              <w:rPr>
                <w:rFonts w:ascii="Calibri" w:eastAsia="Calibri" w:hAnsi="Calibri" w:cs="Calibri"/>
              </w:rPr>
              <w:t>Relationships with controlling older individuals</w:t>
            </w:r>
          </w:p>
        </w:tc>
      </w:tr>
      <w:tr w:rsidR="007218CF" w14:paraId="16EA16F3" w14:textId="77777777">
        <w:trPr>
          <w:trHeight w:val="269"/>
        </w:trPr>
        <w:tc>
          <w:tcPr>
            <w:tcW w:w="5020" w:type="dxa"/>
            <w:tcBorders>
              <w:left w:val="single" w:sz="8" w:space="0" w:color="auto"/>
              <w:right w:val="single" w:sz="8" w:space="0" w:color="auto"/>
            </w:tcBorders>
            <w:vAlign w:val="bottom"/>
          </w:tcPr>
          <w:p w14:paraId="724ACA30" w14:textId="77777777" w:rsidR="007218CF" w:rsidRDefault="007218CF">
            <w:pPr>
              <w:rPr>
                <w:sz w:val="23"/>
                <w:szCs w:val="23"/>
              </w:rPr>
            </w:pPr>
          </w:p>
        </w:tc>
        <w:tc>
          <w:tcPr>
            <w:tcW w:w="4740" w:type="dxa"/>
            <w:tcBorders>
              <w:right w:val="single" w:sz="8" w:space="0" w:color="auto"/>
            </w:tcBorders>
            <w:vAlign w:val="bottom"/>
          </w:tcPr>
          <w:p w14:paraId="3A3B7AFD" w14:textId="77777777" w:rsidR="007218CF" w:rsidRDefault="00673856">
            <w:pPr>
              <w:ind w:left="200"/>
              <w:rPr>
                <w:sz w:val="20"/>
                <w:szCs w:val="20"/>
              </w:rPr>
            </w:pPr>
            <w:r>
              <w:rPr>
                <w:rFonts w:ascii="Calibri" w:eastAsia="Calibri" w:hAnsi="Calibri" w:cs="Calibri"/>
              </w:rPr>
              <w:t>or groups</w:t>
            </w:r>
          </w:p>
        </w:tc>
      </w:tr>
      <w:tr w:rsidR="007218CF" w14:paraId="4BC2AB98" w14:textId="77777777">
        <w:trPr>
          <w:trHeight w:val="348"/>
        </w:trPr>
        <w:tc>
          <w:tcPr>
            <w:tcW w:w="5020" w:type="dxa"/>
            <w:tcBorders>
              <w:left w:val="single" w:sz="8" w:space="0" w:color="auto"/>
              <w:right w:val="single" w:sz="8" w:space="0" w:color="auto"/>
            </w:tcBorders>
            <w:vAlign w:val="bottom"/>
          </w:tcPr>
          <w:p w14:paraId="2D7F365B" w14:textId="77777777" w:rsidR="007218CF" w:rsidRDefault="007218CF">
            <w:pPr>
              <w:rPr>
                <w:sz w:val="24"/>
                <w:szCs w:val="24"/>
              </w:rPr>
            </w:pPr>
          </w:p>
        </w:tc>
        <w:tc>
          <w:tcPr>
            <w:tcW w:w="4740" w:type="dxa"/>
            <w:tcBorders>
              <w:right w:val="single" w:sz="8" w:space="0" w:color="auto"/>
            </w:tcBorders>
            <w:vAlign w:val="bottom"/>
          </w:tcPr>
          <w:p w14:paraId="0454FEE1" w14:textId="77777777" w:rsidR="007218CF" w:rsidRDefault="00673856">
            <w:pPr>
              <w:ind w:left="200"/>
              <w:rPr>
                <w:sz w:val="20"/>
                <w:szCs w:val="20"/>
              </w:rPr>
            </w:pPr>
            <w:r>
              <w:rPr>
                <w:rFonts w:ascii="Calibri" w:eastAsia="Calibri" w:hAnsi="Calibri" w:cs="Calibri"/>
              </w:rPr>
              <w:t>Significant decline in school performance</w:t>
            </w:r>
          </w:p>
        </w:tc>
      </w:tr>
      <w:tr w:rsidR="007218CF" w14:paraId="18672A78" w14:textId="77777777">
        <w:trPr>
          <w:trHeight w:val="348"/>
        </w:trPr>
        <w:tc>
          <w:tcPr>
            <w:tcW w:w="5020" w:type="dxa"/>
            <w:tcBorders>
              <w:left w:val="single" w:sz="8" w:space="0" w:color="auto"/>
              <w:right w:val="single" w:sz="8" w:space="0" w:color="auto"/>
            </w:tcBorders>
            <w:vAlign w:val="bottom"/>
          </w:tcPr>
          <w:p w14:paraId="063DC65B" w14:textId="77777777" w:rsidR="007218CF" w:rsidRDefault="007218CF">
            <w:pPr>
              <w:rPr>
                <w:sz w:val="24"/>
                <w:szCs w:val="24"/>
              </w:rPr>
            </w:pPr>
          </w:p>
        </w:tc>
        <w:tc>
          <w:tcPr>
            <w:tcW w:w="4740" w:type="dxa"/>
            <w:tcBorders>
              <w:right w:val="single" w:sz="8" w:space="0" w:color="auto"/>
            </w:tcBorders>
            <w:vAlign w:val="bottom"/>
          </w:tcPr>
          <w:p w14:paraId="0AEF4643" w14:textId="77777777" w:rsidR="007218CF" w:rsidRDefault="00673856">
            <w:pPr>
              <w:ind w:left="200"/>
              <w:rPr>
                <w:sz w:val="20"/>
                <w:szCs w:val="20"/>
              </w:rPr>
            </w:pPr>
            <w:r>
              <w:rPr>
                <w:rFonts w:ascii="Calibri" w:eastAsia="Calibri" w:hAnsi="Calibri" w:cs="Calibri"/>
              </w:rPr>
              <w:t>Gang association or isolation from peers or social</w:t>
            </w:r>
          </w:p>
        </w:tc>
      </w:tr>
      <w:tr w:rsidR="007218CF" w14:paraId="1851BB09" w14:textId="77777777">
        <w:trPr>
          <w:trHeight w:val="269"/>
        </w:trPr>
        <w:tc>
          <w:tcPr>
            <w:tcW w:w="5020" w:type="dxa"/>
            <w:tcBorders>
              <w:left w:val="single" w:sz="8" w:space="0" w:color="auto"/>
              <w:right w:val="single" w:sz="8" w:space="0" w:color="auto"/>
            </w:tcBorders>
            <w:vAlign w:val="bottom"/>
          </w:tcPr>
          <w:p w14:paraId="48D504ED" w14:textId="77777777" w:rsidR="007218CF" w:rsidRDefault="007218CF">
            <w:pPr>
              <w:rPr>
                <w:sz w:val="23"/>
                <w:szCs w:val="23"/>
              </w:rPr>
            </w:pPr>
          </w:p>
        </w:tc>
        <w:tc>
          <w:tcPr>
            <w:tcW w:w="4740" w:type="dxa"/>
            <w:tcBorders>
              <w:right w:val="single" w:sz="8" w:space="0" w:color="auto"/>
            </w:tcBorders>
            <w:vAlign w:val="bottom"/>
          </w:tcPr>
          <w:p w14:paraId="2F2ACEF1" w14:textId="77777777" w:rsidR="007218CF" w:rsidRDefault="00673856">
            <w:pPr>
              <w:ind w:left="200"/>
              <w:rPr>
                <w:sz w:val="20"/>
                <w:szCs w:val="20"/>
              </w:rPr>
            </w:pPr>
            <w:r>
              <w:rPr>
                <w:rFonts w:ascii="Calibri" w:eastAsia="Calibri" w:hAnsi="Calibri" w:cs="Calibri"/>
              </w:rPr>
              <w:t>networks</w:t>
            </w:r>
          </w:p>
        </w:tc>
      </w:tr>
      <w:tr w:rsidR="007218CF" w14:paraId="099F9CE1" w14:textId="77777777">
        <w:trPr>
          <w:trHeight w:val="88"/>
        </w:trPr>
        <w:tc>
          <w:tcPr>
            <w:tcW w:w="5020" w:type="dxa"/>
            <w:tcBorders>
              <w:left w:val="single" w:sz="8" w:space="0" w:color="auto"/>
              <w:bottom w:val="single" w:sz="8" w:space="0" w:color="auto"/>
              <w:right w:val="single" w:sz="8" w:space="0" w:color="auto"/>
            </w:tcBorders>
            <w:vAlign w:val="bottom"/>
          </w:tcPr>
          <w:p w14:paraId="128106B0" w14:textId="77777777" w:rsidR="007218CF" w:rsidRDefault="007218CF">
            <w:pPr>
              <w:rPr>
                <w:sz w:val="7"/>
                <w:szCs w:val="7"/>
              </w:rPr>
            </w:pPr>
          </w:p>
        </w:tc>
        <w:tc>
          <w:tcPr>
            <w:tcW w:w="4740" w:type="dxa"/>
            <w:tcBorders>
              <w:bottom w:val="single" w:sz="8" w:space="0" w:color="auto"/>
              <w:right w:val="single" w:sz="8" w:space="0" w:color="auto"/>
            </w:tcBorders>
            <w:vAlign w:val="bottom"/>
          </w:tcPr>
          <w:p w14:paraId="7AEA4D2C" w14:textId="77777777" w:rsidR="007218CF" w:rsidRDefault="007218CF">
            <w:pPr>
              <w:rPr>
                <w:sz w:val="7"/>
                <w:szCs w:val="7"/>
              </w:rPr>
            </w:pPr>
          </w:p>
        </w:tc>
      </w:tr>
    </w:tbl>
    <w:p w14:paraId="4B521C02" w14:textId="77777777" w:rsidR="007218CF" w:rsidRDefault="007218CF">
      <w:pPr>
        <w:spacing w:line="200" w:lineRule="exact"/>
        <w:rPr>
          <w:sz w:val="20"/>
          <w:szCs w:val="20"/>
        </w:rPr>
      </w:pPr>
    </w:p>
    <w:p w14:paraId="68E9693B" w14:textId="77777777" w:rsidR="00BE315E" w:rsidRDefault="00BE315E">
      <w:pPr>
        <w:spacing w:line="200" w:lineRule="exact"/>
        <w:rPr>
          <w:rFonts w:asciiTheme="minorHAnsi" w:hAnsiTheme="minorHAnsi" w:cstheme="minorHAnsi"/>
          <w:sz w:val="24"/>
          <w:szCs w:val="24"/>
        </w:rPr>
      </w:pPr>
      <w:r>
        <w:rPr>
          <w:rFonts w:asciiTheme="minorHAnsi" w:hAnsiTheme="minorHAnsi" w:cstheme="minorHAnsi"/>
          <w:sz w:val="24"/>
          <w:szCs w:val="24"/>
        </w:rPr>
        <w:t xml:space="preserve"> </w:t>
      </w:r>
    </w:p>
    <w:p w14:paraId="36068A93" w14:textId="77777777" w:rsidR="00BE315E" w:rsidRDefault="00BE315E">
      <w:pPr>
        <w:spacing w:line="200" w:lineRule="exact"/>
        <w:rPr>
          <w:rFonts w:asciiTheme="minorHAnsi" w:hAnsiTheme="minorHAnsi" w:cstheme="minorHAnsi"/>
          <w:sz w:val="24"/>
          <w:szCs w:val="24"/>
        </w:rPr>
      </w:pPr>
    </w:p>
    <w:p w14:paraId="552FC11B" w14:textId="77777777" w:rsidR="00BE315E" w:rsidRDefault="00BE315E">
      <w:pPr>
        <w:spacing w:line="200" w:lineRule="exact"/>
        <w:rPr>
          <w:rFonts w:asciiTheme="minorHAnsi" w:hAnsiTheme="minorHAnsi" w:cstheme="minorHAnsi"/>
          <w:sz w:val="24"/>
          <w:szCs w:val="24"/>
        </w:rPr>
      </w:pPr>
    </w:p>
    <w:p w14:paraId="15F783D5" w14:textId="77777777" w:rsidR="00BE315E" w:rsidRDefault="00BE315E">
      <w:pPr>
        <w:spacing w:line="200" w:lineRule="exact"/>
        <w:rPr>
          <w:rFonts w:asciiTheme="minorHAnsi" w:hAnsiTheme="minorHAnsi" w:cstheme="minorHAnsi"/>
          <w:sz w:val="24"/>
          <w:szCs w:val="24"/>
        </w:rPr>
      </w:pPr>
    </w:p>
    <w:p w14:paraId="5328B59E" w14:textId="77777777" w:rsidR="00BE315E" w:rsidRDefault="00BE315E">
      <w:pPr>
        <w:spacing w:line="200" w:lineRule="exact"/>
        <w:rPr>
          <w:rFonts w:asciiTheme="minorHAnsi" w:hAnsiTheme="minorHAnsi" w:cstheme="minorHAnsi"/>
          <w:sz w:val="24"/>
          <w:szCs w:val="24"/>
        </w:rPr>
      </w:pPr>
    </w:p>
    <w:p w14:paraId="461EC7CA" w14:textId="77777777" w:rsidR="00BE315E" w:rsidRDefault="00BE315E">
      <w:pPr>
        <w:spacing w:line="200" w:lineRule="exact"/>
        <w:rPr>
          <w:rFonts w:asciiTheme="minorHAnsi" w:hAnsiTheme="minorHAnsi" w:cstheme="minorHAnsi"/>
          <w:sz w:val="24"/>
          <w:szCs w:val="24"/>
        </w:rPr>
      </w:pPr>
    </w:p>
    <w:p w14:paraId="21ED2D2E" w14:textId="77777777" w:rsidR="00BE315E" w:rsidRDefault="00BE315E">
      <w:pPr>
        <w:spacing w:line="200" w:lineRule="exact"/>
        <w:rPr>
          <w:rFonts w:asciiTheme="minorHAnsi" w:hAnsiTheme="minorHAnsi" w:cstheme="minorHAnsi"/>
          <w:sz w:val="24"/>
          <w:szCs w:val="24"/>
        </w:rPr>
      </w:pPr>
    </w:p>
    <w:p w14:paraId="2E3B81AF" w14:textId="77777777" w:rsidR="00BE315E" w:rsidRDefault="00BE315E">
      <w:pPr>
        <w:spacing w:line="200" w:lineRule="exact"/>
        <w:rPr>
          <w:rFonts w:asciiTheme="minorHAnsi" w:hAnsiTheme="minorHAnsi" w:cstheme="minorHAnsi"/>
          <w:sz w:val="24"/>
          <w:szCs w:val="24"/>
        </w:rPr>
      </w:pPr>
    </w:p>
    <w:p w14:paraId="3BC5EA55" w14:textId="77777777" w:rsidR="00BE315E" w:rsidRDefault="00BE315E">
      <w:pPr>
        <w:spacing w:line="200" w:lineRule="exact"/>
        <w:rPr>
          <w:rFonts w:asciiTheme="minorHAnsi" w:hAnsiTheme="minorHAnsi" w:cstheme="minorHAnsi"/>
          <w:sz w:val="24"/>
          <w:szCs w:val="24"/>
        </w:rPr>
      </w:pPr>
    </w:p>
    <w:p w14:paraId="600451DA" w14:textId="77777777" w:rsidR="00BE315E" w:rsidRDefault="00BE315E">
      <w:pPr>
        <w:spacing w:line="200" w:lineRule="exact"/>
        <w:rPr>
          <w:rFonts w:asciiTheme="minorHAnsi" w:hAnsiTheme="minorHAnsi" w:cstheme="minorHAnsi"/>
          <w:sz w:val="24"/>
          <w:szCs w:val="24"/>
        </w:rPr>
      </w:pPr>
    </w:p>
    <w:p w14:paraId="429F45BD" w14:textId="0CAE1C13" w:rsidR="00BE315E" w:rsidRDefault="00BE315E">
      <w:pPr>
        <w:spacing w:line="200" w:lineRule="exact"/>
        <w:rPr>
          <w:rFonts w:asciiTheme="minorHAnsi" w:hAnsiTheme="minorHAnsi" w:cstheme="minorHAnsi"/>
          <w:sz w:val="24"/>
          <w:szCs w:val="24"/>
        </w:rPr>
      </w:pPr>
    </w:p>
    <w:p w14:paraId="0E77B6E2" w14:textId="77777777" w:rsidR="00DE3DFB" w:rsidRDefault="00DE3DFB">
      <w:pPr>
        <w:spacing w:line="200" w:lineRule="exact"/>
        <w:rPr>
          <w:rFonts w:asciiTheme="minorHAnsi" w:hAnsiTheme="minorHAnsi" w:cstheme="minorHAnsi"/>
          <w:sz w:val="24"/>
          <w:szCs w:val="24"/>
        </w:rPr>
      </w:pPr>
    </w:p>
    <w:p w14:paraId="745657C8" w14:textId="77777777" w:rsidR="00BE315E" w:rsidRDefault="00BE315E">
      <w:pPr>
        <w:spacing w:line="200" w:lineRule="exac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865"/>
        <w:gridCol w:w="4865"/>
      </w:tblGrid>
      <w:tr w:rsidR="005A6849" w14:paraId="32D756BD" w14:textId="77777777" w:rsidTr="005A6849">
        <w:tc>
          <w:tcPr>
            <w:tcW w:w="4865" w:type="dxa"/>
          </w:tcPr>
          <w:p w14:paraId="154D862A" w14:textId="1A3D9EBF" w:rsidR="005A6849" w:rsidRDefault="005A6849">
            <w:pPr>
              <w:spacing w:line="200" w:lineRule="exact"/>
              <w:rPr>
                <w:rFonts w:asciiTheme="minorHAnsi" w:hAnsiTheme="minorHAnsi" w:cstheme="minorHAnsi"/>
                <w:sz w:val="24"/>
                <w:szCs w:val="24"/>
              </w:rPr>
            </w:pPr>
            <w:r>
              <w:rPr>
                <w:rFonts w:asciiTheme="minorHAnsi" w:hAnsiTheme="minorHAnsi" w:cstheme="minorHAnsi"/>
                <w:sz w:val="24"/>
                <w:szCs w:val="24"/>
              </w:rPr>
              <w:lastRenderedPageBreak/>
              <w:t>Mental health</w:t>
            </w:r>
          </w:p>
        </w:tc>
        <w:tc>
          <w:tcPr>
            <w:tcW w:w="4865" w:type="dxa"/>
          </w:tcPr>
          <w:p w14:paraId="5A20AE9B" w14:textId="77777777" w:rsidR="005A6849" w:rsidRDefault="005A6849">
            <w:pPr>
              <w:spacing w:line="200" w:lineRule="exact"/>
              <w:rPr>
                <w:rFonts w:asciiTheme="minorHAnsi" w:hAnsiTheme="minorHAnsi" w:cstheme="minorHAnsi"/>
                <w:sz w:val="24"/>
                <w:szCs w:val="24"/>
              </w:rPr>
            </w:pPr>
          </w:p>
        </w:tc>
      </w:tr>
      <w:tr w:rsidR="005A6849" w14:paraId="15B60069" w14:textId="77777777" w:rsidTr="005A6849">
        <w:tc>
          <w:tcPr>
            <w:tcW w:w="4865" w:type="dxa"/>
          </w:tcPr>
          <w:p w14:paraId="55FBD9F0" w14:textId="77777777" w:rsidR="005A6849" w:rsidRDefault="005A6849" w:rsidP="005A6849">
            <w:pPr>
              <w:shd w:val="clear" w:color="auto" w:fill="FFFFFF"/>
              <w:spacing w:before="100" w:beforeAutospacing="1" w:after="100" w:afterAutospacing="1"/>
              <w:ind w:left="720"/>
              <w:rPr>
                <w:rFonts w:asciiTheme="minorHAnsi" w:eastAsia="Times New Roman" w:hAnsiTheme="minorHAnsi" w:cstheme="minorHAnsi"/>
                <w:color w:val="13263F"/>
              </w:rPr>
            </w:pPr>
          </w:p>
          <w:p w14:paraId="2C2B8804" w14:textId="11ED41A4" w:rsidR="005A6849" w:rsidRPr="00C67B6F" w:rsidRDefault="005A6849" w:rsidP="00C67B6F">
            <w:pPr>
              <w:numPr>
                <w:ilvl w:val="0"/>
                <w:numId w:val="66"/>
              </w:numPr>
              <w:shd w:val="clear" w:color="auto" w:fill="FFFFFF"/>
              <w:spacing w:before="100" w:beforeAutospacing="1" w:after="100" w:afterAutospacing="1" w:line="276" w:lineRule="auto"/>
              <w:rPr>
                <w:rFonts w:asciiTheme="minorHAnsi" w:eastAsia="Times New Roman" w:hAnsiTheme="minorHAnsi" w:cstheme="minorHAnsi"/>
                <w:sz w:val="22"/>
                <w:szCs w:val="22"/>
              </w:rPr>
            </w:pPr>
            <w:r w:rsidRPr="00C67B6F">
              <w:rPr>
                <w:rFonts w:asciiTheme="minorHAnsi" w:eastAsia="Times New Roman" w:hAnsiTheme="minorHAnsi" w:cstheme="minorHAnsi"/>
                <w:sz w:val="22"/>
                <w:szCs w:val="22"/>
              </w:rPr>
              <w:t>All staff should be aware that mental health problems can, in some cases, be an indicator that a child has suffered or is at risk of suffering abuse, neglect or exploitation</w:t>
            </w:r>
          </w:p>
          <w:p w14:paraId="1D0DC2DE" w14:textId="77777777" w:rsidR="005A6849" w:rsidRPr="00C67B6F" w:rsidRDefault="005A6849" w:rsidP="00C67B6F">
            <w:pPr>
              <w:numPr>
                <w:ilvl w:val="0"/>
                <w:numId w:val="66"/>
              </w:numPr>
              <w:shd w:val="clear" w:color="auto" w:fill="FFFFFF"/>
              <w:spacing w:before="100" w:beforeAutospacing="1" w:after="100" w:afterAutospacing="1" w:line="276" w:lineRule="auto"/>
              <w:rPr>
                <w:rFonts w:asciiTheme="minorHAnsi" w:eastAsia="Times New Roman" w:hAnsiTheme="minorHAnsi" w:cstheme="minorHAnsi"/>
                <w:sz w:val="22"/>
                <w:szCs w:val="22"/>
              </w:rPr>
            </w:pPr>
            <w:r w:rsidRPr="00C67B6F">
              <w:rPr>
                <w:rFonts w:asciiTheme="minorHAnsi" w:eastAsia="Times New Roman" w:hAnsiTheme="minorHAnsi" w:cstheme="minorHAnsi"/>
                <w:sz w:val="22"/>
                <w:szCs w:val="22"/>
              </w:rPr>
              <w:t>Only trained professionals should make a diagnosis of a mental health problem, but staff are well placed to observe children and identify those whose behaviour suggests they may be experiencing a mental health problem, or be at risk of developing one</w:t>
            </w:r>
          </w:p>
          <w:p w14:paraId="33F98814" w14:textId="4436D796" w:rsidR="005A6849" w:rsidRPr="00C67B6F" w:rsidRDefault="005A6849" w:rsidP="00C67B6F">
            <w:pPr>
              <w:numPr>
                <w:ilvl w:val="0"/>
                <w:numId w:val="66"/>
              </w:numPr>
              <w:shd w:val="clear" w:color="auto" w:fill="FFFFFF"/>
              <w:spacing w:before="100" w:beforeAutospacing="1" w:after="100" w:afterAutospacing="1" w:line="276" w:lineRule="auto"/>
              <w:rPr>
                <w:rFonts w:asciiTheme="minorHAnsi" w:eastAsia="Times New Roman" w:hAnsiTheme="minorHAnsi" w:cstheme="minorHAnsi"/>
                <w:sz w:val="22"/>
                <w:szCs w:val="22"/>
              </w:rPr>
            </w:pPr>
            <w:r w:rsidRPr="00C67B6F">
              <w:rPr>
                <w:rFonts w:asciiTheme="minorHAnsi" w:eastAsia="Times New Roman" w:hAnsiTheme="minorHAnsi" w:cstheme="minorHAnsi"/>
                <w:sz w:val="22"/>
                <w:szCs w:val="22"/>
              </w:rPr>
              <w:t xml:space="preserve">Abuse, </w:t>
            </w:r>
            <w:r w:rsidR="009D0254" w:rsidRPr="00C67B6F">
              <w:rPr>
                <w:rFonts w:asciiTheme="minorHAnsi" w:eastAsia="Times New Roman" w:hAnsiTheme="minorHAnsi" w:cstheme="minorHAnsi"/>
                <w:sz w:val="22"/>
                <w:szCs w:val="22"/>
              </w:rPr>
              <w:t>neglect,</w:t>
            </w:r>
            <w:r w:rsidRPr="00C67B6F">
              <w:rPr>
                <w:rFonts w:asciiTheme="minorHAnsi" w:eastAsia="Times New Roman" w:hAnsiTheme="minorHAnsi" w:cstheme="minorHAnsi"/>
                <w:sz w:val="22"/>
                <w:szCs w:val="22"/>
              </w:rPr>
              <w:t xml:space="preserve"> and other traumatic adverse childhood experiences can have a lasting impact, and it's key that staff are aware of how these experiences can affect children's mental health, behaviour and education</w:t>
            </w:r>
          </w:p>
          <w:p w14:paraId="06E64168" w14:textId="231EDF9C" w:rsidR="005A6849" w:rsidRPr="00C67B6F" w:rsidRDefault="005A6849" w:rsidP="00C67B6F">
            <w:pPr>
              <w:numPr>
                <w:ilvl w:val="0"/>
                <w:numId w:val="66"/>
              </w:numPr>
              <w:shd w:val="clear" w:color="auto" w:fill="FFFFFF"/>
              <w:spacing w:before="100" w:beforeAutospacing="1" w:after="100" w:afterAutospacing="1" w:line="276" w:lineRule="auto"/>
              <w:rPr>
                <w:rFonts w:asciiTheme="minorHAnsi" w:eastAsia="Times New Roman" w:hAnsiTheme="minorHAnsi" w:cstheme="minorHAnsi"/>
                <w:sz w:val="22"/>
                <w:szCs w:val="22"/>
              </w:rPr>
            </w:pPr>
            <w:r w:rsidRPr="00C67B6F">
              <w:rPr>
                <w:rFonts w:asciiTheme="minorHAnsi" w:eastAsia="Times New Roman" w:hAnsiTheme="minorHAnsi" w:cstheme="minorHAnsi"/>
                <w:sz w:val="22"/>
                <w:szCs w:val="22"/>
              </w:rPr>
              <w:t xml:space="preserve">Staff should </w:t>
            </w:r>
            <w:r w:rsidR="009D0254" w:rsidRPr="00C67B6F">
              <w:rPr>
                <w:rFonts w:asciiTheme="minorHAnsi" w:eastAsia="Times New Roman" w:hAnsiTheme="minorHAnsi" w:cstheme="minorHAnsi"/>
                <w:sz w:val="22"/>
                <w:szCs w:val="22"/>
              </w:rPr>
              <w:t>act</w:t>
            </w:r>
            <w:r w:rsidRPr="00C67B6F">
              <w:rPr>
                <w:rFonts w:asciiTheme="minorHAnsi" w:eastAsia="Times New Roman" w:hAnsiTheme="minorHAnsi" w:cstheme="minorHAnsi"/>
                <w:sz w:val="22"/>
                <w:szCs w:val="22"/>
              </w:rPr>
              <w:t xml:space="preserve"> on any mental health concerns that are also safeguarding concerns, following your school's child protection policy and speaking to the DSL or deputy</w:t>
            </w:r>
          </w:p>
          <w:p w14:paraId="4A67F9F6" w14:textId="77777777" w:rsidR="005A6849" w:rsidRDefault="005A6849" w:rsidP="005A6849">
            <w:pPr>
              <w:spacing w:line="200" w:lineRule="exact"/>
            </w:pPr>
          </w:p>
          <w:p w14:paraId="0A274FC1" w14:textId="77777777" w:rsidR="005A6849" w:rsidRDefault="005A6849">
            <w:pPr>
              <w:spacing w:line="200" w:lineRule="exact"/>
              <w:rPr>
                <w:rFonts w:asciiTheme="minorHAnsi" w:hAnsiTheme="minorHAnsi" w:cstheme="minorHAnsi"/>
                <w:sz w:val="24"/>
                <w:szCs w:val="24"/>
              </w:rPr>
            </w:pPr>
          </w:p>
        </w:tc>
        <w:tc>
          <w:tcPr>
            <w:tcW w:w="4865" w:type="dxa"/>
          </w:tcPr>
          <w:p w14:paraId="212B5058" w14:textId="77777777" w:rsidR="005A6849" w:rsidRDefault="005A6849">
            <w:pPr>
              <w:spacing w:line="200" w:lineRule="exact"/>
              <w:rPr>
                <w:rFonts w:asciiTheme="minorHAnsi" w:hAnsiTheme="minorHAnsi" w:cstheme="minorHAnsi"/>
                <w:sz w:val="24"/>
                <w:szCs w:val="24"/>
              </w:rPr>
            </w:pPr>
          </w:p>
        </w:tc>
      </w:tr>
    </w:tbl>
    <w:p w14:paraId="0B0FDB10" w14:textId="77777777" w:rsidR="007218CF" w:rsidRDefault="007218CF">
      <w:pPr>
        <w:spacing w:line="200" w:lineRule="exact"/>
        <w:rPr>
          <w:sz w:val="20"/>
          <w:szCs w:val="20"/>
        </w:rPr>
      </w:pPr>
    </w:p>
    <w:p w14:paraId="7A53B4A6" w14:textId="77777777" w:rsidR="007218CF" w:rsidRDefault="007218CF">
      <w:pPr>
        <w:spacing w:line="200" w:lineRule="exact"/>
        <w:rPr>
          <w:sz w:val="20"/>
          <w:szCs w:val="20"/>
        </w:rPr>
      </w:pPr>
    </w:p>
    <w:p w14:paraId="67ACF888" w14:textId="038A3ADB" w:rsidR="007218CF" w:rsidRDefault="00673856">
      <w:pPr>
        <w:rPr>
          <w:sz w:val="20"/>
          <w:szCs w:val="20"/>
        </w:rPr>
      </w:pPr>
      <w:bookmarkStart w:id="29" w:name="page33"/>
      <w:bookmarkEnd w:id="29"/>
      <w:r>
        <w:rPr>
          <w:rFonts w:ascii="Calibri" w:eastAsia="Calibri" w:hAnsi="Calibri" w:cs="Calibri"/>
          <w:b/>
          <w:bCs/>
          <w:sz w:val="24"/>
          <w:szCs w:val="24"/>
        </w:rPr>
        <w:t>Female genital mutilation</w:t>
      </w:r>
    </w:p>
    <w:p w14:paraId="71C7574A" w14:textId="77777777" w:rsidR="007218CF" w:rsidRDefault="007218CF">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20"/>
        <w:gridCol w:w="4740"/>
        <w:gridCol w:w="30"/>
      </w:tblGrid>
      <w:tr w:rsidR="007218CF" w14:paraId="0BDB0C36" w14:textId="77777777">
        <w:trPr>
          <w:trHeight w:val="388"/>
        </w:trPr>
        <w:tc>
          <w:tcPr>
            <w:tcW w:w="5020" w:type="dxa"/>
            <w:tcBorders>
              <w:top w:val="single" w:sz="8" w:space="0" w:color="auto"/>
              <w:left w:val="single" w:sz="8" w:space="0" w:color="auto"/>
              <w:right w:val="single" w:sz="8" w:space="0" w:color="auto"/>
            </w:tcBorders>
            <w:vAlign w:val="bottom"/>
          </w:tcPr>
          <w:p w14:paraId="076CA294" w14:textId="77777777" w:rsidR="007218CF" w:rsidRDefault="00673856">
            <w:pPr>
              <w:ind w:left="100"/>
              <w:rPr>
                <w:sz w:val="20"/>
                <w:szCs w:val="20"/>
              </w:rPr>
            </w:pPr>
            <w:r>
              <w:rPr>
                <w:rFonts w:ascii="Calibri" w:eastAsia="Calibri" w:hAnsi="Calibri" w:cs="Calibri"/>
                <w:b/>
                <w:bCs/>
              </w:rPr>
              <w:t>Physical signs</w:t>
            </w:r>
          </w:p>
        </w:tc>
        <w:tc>
          <w:tcPr>
            <w:tcW w:w="4740" w:type="dxa"/>
            <w:tcBorders>
              <w:top w:val="single" w:sz="8" w:space="0" w:color="auto"/>
              <w:right w:val="single" w:sz="8" w:space="0" w:color="auto"/>
            </w:tcBorders>
            <w:vAlign w:val="bottom"/>
          </w:tcPr>
          <w:p w14:paraId="6DA5C26F" w14:textId="77777777" w:rsidR="007218CF" w:rsidRDefault="00673856">
            <w:pPr>
              <w:ind w:left="80"/>
              <w:rPr>
                <w:sz w:val="20"/>
                <w:szCs w:val="20"/>
              </w:rPr>
            </w:pPr>
            <w:r>
              <w:rPr>
                <w:rFonts w:ascii="Calibri" w:eastAsia="Calibri" w:hAnsi="Calibri" w:cs="Calibri"/>
                <w:b/>
                <w:bCs/>
              </w:rPr>
              <w:t>Behavioural signs</w:t>
            </w:r>
          </w:p>
        </w:tc>
        <w:tc>
          <w:tcPr>
            <w:tcW w:w="0" w:type="dxa"/>
            <w:vAlign w:val="bottom"/>
          </w:tcPr>
          <w:p w14:paraId="0B20FEC9" w14:textId="77777777" w:rsidR="007218CF" w:rsidRDefault="007218CF">
            <w:pPr>
              <w:rPr>
                <w:sz w:val="1"/>
                <w:szCs w:val="1"/>
              </w:rPr>
            </w:pPr>
          </w:p>
        </w:tc>
      </w:tr>
      <w:tr w:rsidR="007218CF" w14:paraId="6D674EBD" w14:textId="77777777">
        <w:trPr>
          <w:trHeight w:val="119"/>
        </w:trPr>
        <w:tc>
          <w:tcPr>
            <w:tcW w:w="5020" w:type="dxa"/>
            <w:tcBorders>
              <w:left w:val="single" w:sz="8" w:space="0" w:color="auto"/>
              <w:bottom w:val="single" w:sz="8" w:space="0" w:color="auto"/>
              <w:right w:val="single" w:sz="8" w:space="0" w:color="auto"/>
            </w:tcBorders>
            <w:vAlign w:val="bottom"/>
          </w:tcPr>
          <w:p w14:paraId="6D702704" w14:textId="77777777" w:rsidR="007218CF" w:rsidRDefault="007218CF">
            <w:pPr>
              <w:rPr>
                <w:sz w:val="10"/>
                <w:szCs w:val="10"/>
              </w:rPr>
            </w:pPr>
          </w:p>
        </w:tc>
        <w:tc>
          <w:tcPr>
            <w:tcW w:w="4740" w:type="dxa"/>
            <w:tcBorders>
              <w:bottom w:val="single" w:sz="8" w:space="0" w:color="auto"/>
              <w:right w:val="single" w:sz="8" w:space="0" w:color="auto"/>
            </w:tcBorders>
            <w:vAlign w:val="bottom"/>
          </w:tcPr>
          <w:p w14:paraId="0295B586" w14:textId="77777777" w:rsidR="007218CF" w:rsidRDefault="007218CF">
            <w:pPr>
              <w:rPr>
                <w:sz w:val="10"/>
                <w:szCs w:val="10"/>
              </w:rPr>
            </w:pPr>
          </w:p>
        </w:tc>
        <w:tc>
          <w:tcPr>
            <w:tcW w:w="0" w:type="dxa"/>
            <w:vAlign w:val="bottom"/>
          </w:tcPr>
          <w:p w14:paraId="44618CE7" w14:textId="77777777" w:rsidR="007218CF" w:rsidRDefault="007218CF">
            <w:pPr>
              <w:rPr>
                <w:sz w:val="1"/>
                <w:szCs w:val="1"/>
              </w:rPr>
            </w:pPr>
          </w:p>
        </w:tc>
      </w:tr>
      <w:tr w:rsidR="007218CF" w14:paraId="229B628A" w14:textId="77777777">
        <w:trPr>
          <w:trHeight w:val="253"/>
        </w:trPr>
        <w:tc>
          <w:tcPr>
            <w:tcW w:w="5020" w:type="dxa"/>
            <w:tcBorders>
              <w:left w:val="single" w:sz="8" w:space="0" w:color="auto"/>
              <w:right w:val="single" w:sz="8" w:space="0" w:color="auto"/>
            </w:tcBorders>
            <w:vAlign w:val="bottom"/>
          </w:tcPr>
          <w:p w14:paraId="2F448AD1" w14:textId="77777777" w:rsidR="007218CF" w:rsidRDefault="00673856">
            <w:pPr>
              <w:spacing w:line="252" w:lineRule="exact"/>
              <w:ind w:left="220"/>
              <w:rPr>
                <w:sz w:val="20"/>
                <w:szCs w:val="20"/>
              </w:rPr>
            </w:pPr>
            <w:r>
              <w:rPr>
                <w:rFonts w:ascii="Calibri" w:eastAsia="Calibri" w:hAnsi="Calibri" w:cs="Calibri"/>
              </w:rPr>
              <w:t>Difficulty walking, sitting or standing</w:t>
            </w:r>
          </w:p>
        </w:tc>
        <w:tc>
          <w:tcPr>
            <w:tcW w:w="4740" w:type="dxa"/>
            <w:tcBorders>
              <w:right w:val="single" w:sz="8" w:space="0" w:color="auto"/>
            </w:tcBorders>
            <w:vAlign w:val="bottom"/>
          </w:tcPr>
          <w:p w14:paraId="738E4BF7" w14:textId="77777777" w:rsidR="007218CF" w:rsidRDefault="00673856">
            <w:pPr>
              <w:spacing w:line="252" w:lineRule="exact"/>
              <w:ind w:left="200"/>
              <w:rPr>
                <w:sz w:val="20"/>
                <w:szCs w:val="20"/>
              </w:rPr>
            </w:pPr>
            <w:r>
              <w:rPr>
                <w:rFonts w:ascii="Calibri" w:eastAsia="Calibri" w:hAnsi="Calibri" w:cs="Calibri"/>
              </w:rPr>
              <w:t>Abroad for a prolonged period</w:t>
            </w:r>
          </w:p>
        </w:tc>
        <w:tc>
          <w:tcPr>
            <w:tcW w:w="0" w:type="dxa"/>
            <w:vAlign w:val="bottom"/>
          </w:tcPr>
          <w:p w14:paraId="35052CFB" w14:textId="77777777" w:rsidR="007218CF" w:rsidRDefault="007218CF">
            <w:pPr>
              <w:rPr>
                <w:sz w:val="1"/>
                <w:szCs w:val="1"/>
              </w:rPr>
            </w:pPr>
          </w:p>
        </w:tc>
      </w:tr>
      <w:tr w:rsidR="007218CF" w14:paraId="2E0B8B6B" w14:textId="77777777">
        <w:trPr>
          <w:trHeight w:val="348"/>
        </w:trPr>
        <w:tc>
          <w:tcPr>
            <w:tcW w:w="5020" w:type="dxa"/>
            <w:tcBorders>
              <w:left w:val="single" w:sz="8" w:space="0" w:color="auto"/>
              <w:right w:val="single" w:sz="8" w:space="0" w:color="auto"/>
            </w:tcBorders>
            <w:vAlign w:val="bottom"/>
          </w:tcPr>
          <w:p w14:paraId="3E201B4E" w14:textId="77777777" w:rsidR="007218CF" w:rsidRDefault="00673856">
            <w:pPr>
              <w:ind w:left="220"/>
              <w:rPr>
                <w:sz w:val="20"/>
                <w:szCs w:val="20"/>
              </w:rPr>
            </w:pPr>
            <w:r>
              <w:rPr>
                <w:rFonts w:ascii="Calibri" w:eastAsia="Calibri" w:hAnsi="Calibri" w:cs="Calibri"/>
              </w:rPr>
              <w:t>Bladder or menstrual problems</w:t>
            </w:r>
          </w:p>
        </w:tc>
        <w:tc>
          <w:tcPr>
            <w:tcW w:w="4740" w:type="dxa"/>
            <w:tcBorders>
              <w:right w:val="single" w:sz="8" w:space="0" w:color="auto"/>
            </w:tcBorders>
            <w:vAlign w:val="bottom"/>
          </w:tcPr>
          <w:p w14:paraId="70C44AA3" w14:textId="77777777" w:rsidR="007218CF" w:rsidRDefault="00673856">
            <w:pPr>
              <w:ind w:left="200"/>
              <w:rPr>
                <w:sz w:val="20"/>
                <w:szCs w:val="20"/>
              </w:rPr>
            </w:pPr>
            <w:r>
              <w:rPr>
                <w:rFonts w:ascii="Calibri" w:eastAsia="Calibri" w:hAnsi="Calibri" w:cs="Calibri"/>
              </w:rPr>
              <w:t>Unusual behaviour after a period of absence</w:t>
            </w:r>
          </w:p>
        </w:tc>
        <w:tc>
          <w:tcPr>
            <w:tcW w:w="0" w:type="dxa"/>
            <w:vAlign w:val="bottom"/>
          </w:tcPr>
          <w:p w14:paraId="35703E1C" w14:textId="77777777" w:rsidR="007218CF" w:rsidRDefault="007218CF">
            <w:pPr>
              <w:rPr>
                <w:sz w:val="1"/>
                <w:szCs w:val="1"/>
              </w:rPr>
            </w:pPr>
          </w:p>
        </w:tc>
      </w:tr>
      <w:tr w:rsidR="007218CF" w14:paraId="221BAFAD" w14:textId="77777777">
        <w:trPr>
          <w:trHeight w:val="350"/>
        </w:trPr>
        <w:tc>
          <w:tcPr>
            <w:tcW w:w="5020" w:type="dxa"/>
            <w:tcBorders>
              <w:left w:val="single" w:sz="8" w:space="0" w:color="auto"/>
              <w:right w:val="single" w:sz="8" w:space="0" w:color="auto"/>
            </w:tcBorders>
            <w:vAlign w:val="bottom"/>
          </w:tcPr>
          <w:p w14:paraId="0BF05A25" w14:textId="77777777" w:rsidR="007218CF" w:rsidRDefault="00673856">
            <w:pPr>
              <w:ind w:left="220"/>
              <w:rPr>
                <w:sz w:val="20"/>
                <w:szCs w:val="20"/>
              </w:rPr>
            </w:pPr>
            <w:r>
              <w:rPr>
                <w:rFonts w:ascii="Calibri" w:eastAsia="Calibri" w:hAnsi="Calibri" w:cs="Calibri"/>
              </w:rPr>
              <w:t>Severe pain and bleeding</w:t>
            </w:r>
          </w:p>
        </w:tc>
        <w:tc>
          <w:tcPr>
            <w:tcW w:w="4740" w:type="dxa"/>
            <w:tcBorders>
              <w:right w:val="single" w:sz="8" w:space="0" w:color="auto"/>
            </w:tcBorders>
            <w:vAlign w:val="bottom"/>
          </w:tcPr>
          <w:p w14:paraId="1EBF01DA" w14:textId="77777777" w:rsidR="007218CF" w:rsidRDefault="00673856">
            <w:pPr>
              <w:ind w:left="200"/>
              <w:rPr>
                <w:sz w:val="20"/>
                <w:szCs w:val="20"/>
              </w:rPr>
            </w:pPr>
            <w:r>
              <w:rPr>
                <w:rFonts w:ascii="Calibri" w:eastAsia="Calibri" w:hAnsi="Calibri" w:cs="Calibri"/>
              </w:rPr>
              <w:t>May talk of a ‘special procedure’ or ‘special</w:t>
            </w:r>
          </w:p>
        </w:tc>
        <w:tc>
          <w:tcPr>
            <w:tcW w:w="0" w:type="dxa"/>
            <w:vAlign w:val="bottom"/>
          </w:tcPr>
          <w:p w14:paraId="20B6DBD1" w14:textId="77777777" w:rsidR="007218CF" w:rsidRDefault="007218CF">
            <w:pPr>
              <w:rPr>
                <w:sz w:val="1"/>
                <w:szCs w:val="1"/>
              </w:rPr>
            </w:pPr>
          </w:p>
        </w:tc>
      </w:tr>
      <w:tr w:rsidR="007218CF" w14:paraId="66A0221A" w14:textId="77777777">
        <w:trPr>
          <w:trHeight w:val="266"/>
        </w:trPr>
        <w:tc>
          <w:tcPr>
            <w:tcW w:w="5020" w:type="dxa"/>
            <w:vMerge w:val="restart"/>
            <w:tcBorders>
              <w:left w:val="single" w:sz="8" w:space="0" w:color="auto"/>
              <w:right w:val="single" w:sz="8" w:space="0" w:color="auto"/>
            </w:tcBorders>
            <w:vAlign w:val="bottom"/>
          </w:tcPr>
          <w:p w14:paraId="1B2F5605" w14:textId="77777777" w:rsidR="007218CF" w:rsidRDefault="00673856">
            <w:pPr>
              <w:ind w:left="220"/>
              <w:rPr>
                <w:sz w:val="20"/>
                <w:szCs w:val="20"/>
              </w:rPr>
            </w:pPr>
            <w:r>
              <w:rPr>
                <w:rFonts w:ascii="Calibri" w:eastAsia="Calibri" w:hAnsi="Calibri" w:cs="Calibri"/>
              </w:rPr>
              <w:t>Infections such as tetanus, HIV and hepatitis B and</w:t>
            </w:r>
          </w:p>
        </w:tc>
        <w:tc>
          <w:tcPr>
            <w:tcW w:w="4740" w:type="dxa"/>
            <w:tcBorders>
              <w:right w:val="single" w:sz="8" w:space="0" w:color="auto"/>
            </w:tcBorders>
            <w:vAlign w:val="bottom"/>
          </w:tcPr>
          <w:p w14:paraId="0203ACF3" w14:textId="77777777" w:rsidR="007218CF" w:rsidRDefault="00673856">
            <w:pPr>
              <w:spacing w:line="267" w:lineRule="exact"/>
              <w:ind w:left="200"/>
              <w:rPr>
                <w:sz w:val="20"/>
                <w:szCs w:val="20"/>
              </w:rPr>
            </w:pPr>
            <w:r>
              <w:rPr>
                <w:rFonts w:ascii="Calibri" w:eastAsia="Calibri" w:hAnsi="Calibri" w:cs="Calibri"/>
              </w:rPr>
              <w:t>occasion to become a woman’</w:t>
            </w:r>
          </w:p>
        </w:tc>
        <w:tc>
          <w:tcPr>
            <w:tcW w:w="0" w:type="dxa"/>
            <w:vAlign w:val="bottom"/>
          </w:tcPr>
          <w:p w14:paraId="620EA36B" w14:textId="77777777" w:rsidR="007218CF" w:rsidRDefault="007218CF">
            <w:pPr>
              <w:rPr>
                <w:sz w:val="1"/>
                <w:szCs w:val="1"/>
              </w:rPr>
            </w:pPr>
          </w:p>
        </w:tc>
      </w:tr>
      <w:tr w:rsidR="007218CF" w14:paraId="5003EDDC" w14:textId="77777777">
        <w:trPr>
          <w:trHeight w:val="82"/>
        </w:trPr>
        <w:tc>
          <w:tcPr>
            <w:tcW w:w="5020" w:type="dxa"/>
            <w:vMerge/>
            <w:tcBorders>
              <w:left w:val="single" w:sz="8" w:space="0" w:color="auto"/>
              <w:right w:val="single" w:sz="8" w:space="0" w:color="auto"/>
            </w:tcBorders>
            <w:vAlign w:val="bottom"/>
          </w:tcPr>
          <w:p w14:paraId="2849354F" w14:textId="77777777" w:rsidR="007218CF" w:rsidRDefault="007218CF">
            <w:pPr>
              <w:rPr>
                <w:sz w:val="7"/>
                <w:szCs w:val="7"/>
              </w:rPr>
            </w:pPr>
          </w:p>
        </w:tc>
        <w:tc>
          <w:tcPr>
            <w:tcW w:w="4740" w:type="dxa"/>
            <w:tcBorders>
              <w:right w:val="single" w:sz="8" w:space="0" w:color="auto"/>
            </w:tcBorders>
            <w:vAlign w:val="bottom"/>
          </w:tcPr>
          <w:p w14:paraId="1B8EE6D3" w14:textId="77777777" w:rsidR="007218CF" w:rsidRDefault="007218CF">
            <w:pPr>
              <w:rPr>
                <w:sz w:val="7"/>
                <w:szCs w:val="7"/>
              </w:rPr>
            </w:pPr>
          </w:p>
        </w:tc>
        <w:tc>
          <w:tcPr>
            <w:tcW w:w="0" w:type="dxa"/>
            <w:vAlign w:val="bottom"/>
          </w:tcPr>
          <w:p w14:paraId="5439FF4C" w14:textId="77777777" w:rsidR="007218CF" w:rsidRDefault="007218CF">
            <w:pPr>
              <w:rPr>
                <w:sz w:val="1"/>
                <w:szCs w:val="1"/>
              </w:rPr>
            </w:pPr>
          </w:p>
        </w:tc>
      </w:tr>
      <w:tr w:rsidR="007218CF" w14:paraId="352368A3" w14:textId="77777777">
        <w:trPr>
          <w:trHeight w:val="269"/>
        </w:trPr>
        <w:tc>
          <w:tcPr>
            <w:tcW w:w="5020" w:type="dxa"/>
            <w:tcBorders>
              <w:left w:val="single" w:sz="8" w:space="0" w:color="auto"/>
              <w:right w:val="single" w:sz="8" w:space="0" w:color="auto"/>
            </w:tcBorders>
            <w:vAlign w:val="bottom"/>
          </w:tcPr>
          <w:p w14:paraId="41C8F64D" w14:textId="77777777" w:rsidR="007218CF" w:rsidRDefault="00673856">
            <w:pPr>
              <w:ind w:left="220"/>
              <w:rPr>
                <w:sz w:val="20"/>
                <w:szCs w:val="20"/>
              </w:rPr>
            </w:pPr>
            <w:r>
              <w:rPr>
                <w:rFonts w:ascii="Calibri" w:eastAsia="Calibri" w:hAnsi="Calibri" w:cs="Calibri"/>
              </w:rPr>
              <w:t>C</w:t>
            </w:r>
          </w:p>
        </w:tc>
        <w:tc>
          <w:tcPr>
            <w:tcW w:w="4740" w:type="dxa"/>
            <w:tcBorders>
              <w:right w:val="single" w:sz="8" w:space="0" w:color="auto"/>
            </w:tcBorders>
            <w:vAlign w:val="bottom"/>
          </w:tcPr>
          <w:p w14:paraId="559DB898" w14:textId="77777777" w:rsidR="007218CF" w:rsidRDefault="00673856">
            <w:pPr>
              <w:ind w:left="200"/>
              <w:rPr>
                <w:sz w:val="20"/>
                <w:szCs w:val="20"/>
              </w:rPr>
            </w:pPr>
            <w:r>
              <w:rPr>
                <w:rFonts w:ascii="Calibri" w:eastAsia="Calibri" w:hAnsi="Calibri" w:cs="Calibri"/>
              </w:rPr>
              <w:t>Spending longer periods in the bathroom</w:t>
            </w:r>
          </w:p>
        </w:tc>
        <w:tc>
          <w:tcPr>
            <w:tcW w:w="0" w:type="dxa"/>
            <w:vAlign w:val="bottom"/>
          </w:tcPr>
          <w:p w14:paraId="1EBF8A25" w14:textId="77777777" w:rsidR="007218CF" w:rsidRDefault="007218CF">
            <w:pPr>
              <w:rPr>
                <w:sz w:val="1"/>
                <w:szCs w:val="1"/>
              </w:rPr>
            </w:pPr>
          </w:p>
        </w:tc>
      </w:tr>
      <w:tr w:rsidR="007218CF" w14:paraId="03CBA2A4" w14:textId="77777777">
        <w:trPr>
          <w:trHeight w:val="348"/>
        </w:trPr>
        <w:tc>
          <w:tcPr>
            <w:tcW w:w="5020" w:type="dxa"/>
            <w:tcBorders>
              <w:left w:val="single" w:sz="8" w:space="0" w:color="auto"/>
              <w:right w:val="single" w:sz="8" w:space="0" w:color="auto"/>
            </w:tcBorders>
            <w:vAlign w:val="bottom"/>
          </w:tcPr>
          <w:p w14:paraId="2A71FBB9" w14:textId="77777777" w:rsidR="007218CF" w:rsidRDefault="007218CF">
            <w:pPr>
              <w:rPr>
                <w:sz w:val="24"/>
                <w:szCs w:val="24"/>
              </w:rPr>
            </w:pPr>
          </w:p>
        </w:tc>
        <w:tc>
          <w:tcPr>
            <w:tcW w:w="4740" w:type="dxa"/>
            <w:tcBorders>
              <w:right w:val="single" w:sz="8" w:space="0" w:color="auto"/>
            </w:tcBorders>
            <w:vAlign w:val="bottom"/>
          </w:tcPr>
          <w:p w14:paraId="71D2BF1F" w14:textId="77777777" w:rsidR="007218CF" w:rsidRDefault="00673856">
            <w:pPr>
              <w:ind w:left="200"/>
              <w:rPr>
                <w:sz w:val="20"/>
                <w:szCs w:val="20"/>
              </w:rPr>
            </w:pPr>
            <w:r>
              <w:rPr>
                <w:rFonts w:ascii="Calibri" w:eastAsia="Calibri" w:hAnsi="Calibri" w:cs="Calibri"/>
              </w:rPr>
              <w:t>Reluctance to undergo normal medical</w:t>
            </w:r>
          </w:p>
        </w:tc>
        <w:tc>
          <w:tcPr>
            <w:tcW w:w="0" w:type="dxa"/>
            <w:vAlign w:val="bottom"/>
          </w:tcPr>
          <w:p w14:paraId="3CFAFD13" w14:textId="77777777" w:rsidR="007218CF" w:rsidRDefault="007218CF">
            <w:pPr>
              <w:rPr>
                <w:sz w:val="1"/>
                <w:szCs w:val="1"/>
              </w:rPr>
            </w:pPr>
          </w:p>
        </w:tc>
      </w:tr>
      <w:tr w:rsidR="007218CF" w14:paraId="2DC54CC4" w14:textId="77777777">
        <w:trPr>
          <w:trHeight w:val="269"/>
        </w:trPr>
        <w:tc>
          <w:tcPr>
            <w:tcW w:w="5020" w:type="dxa"/>
            <w:tcBorders>
              <w:left w:val="single" w:sz="8" w:space="0" w:color="auto"/>
              <w:right w:val="single" w:sz="8" w:space="0" w:color="auto"/>
            </w:tcBorders>
            <w:vAlign w:val="bottom"/>
          </w:tcPr>
          <w:p w14:paraId="362B0DCC" w14:textId="77777777" w:rsidR="007218CF" w:rsidRDefault="007218CF">
            <w:pPr>
              <w:rPr>
                <w:sz w:val="23"/>
                <w:szCs w:val="23"/>
              </w:rPr>
            </w:pPr>
          </w:p>
        </w:tc>
        <w:tc>
          <w:tcPr>
            <w:tcW w:w="4740" w:type="dxa"/>
            <w:tcBorders>
              <w:right w:val="single" w:sz="8" w:space="0" w:color="auto"/>
            </w:tcBorders>
            <w:vAlign w:val="bottom"/>
          </w:tcPr>
          <w:p w14:paraId="2CBD28FF" w14:textId="77777777" w:rsidR="007218CF" w:rsidRDefault="00673856">
            <w:pPr>
              <w:ind w:left="200"/>
              <w:rPr>
                <w:sz w:val="20"/>
                <w:szCs w:val="20"/>
              </w:rPr>
            </w:pPr>
            <w:r>
              <w:rPr>
                <w:rFonts w:ascii="Calibri" w:eastAsia="Calibri" w:hAnsi="Calibri" w:cs="Calibri"/>
              </w:rPr>
              <w:t>examinations</w:t>
            </w:r>
          </w:p>
        </w:tc>
        <w:tc>
          <w:tcPr>
            <w:tcW w:w="0" w:type="dxa"/>
            <w:vAlign w:val="bottom"/>
          </w:tcPr>
          <w:p w14:paraId="6FDA88F7" w14:textId="77777777" w:rsidR="007218CF" w:rsidRDefault="007218CF">
            <w:pPr>
              <w:rPr>
                <w:sz w:val="1"/>
                <w:szCs w:val="1"/>
              </w:rPr>
            </w:pPr>
          </w:p>
        </w:tc>
      </w:tr>
      <w:tr w:rsidR="007218CF" w14:paraId="083CEC86" w14:textId="77777777">
        <w:trPr>
          <w:trHeight w:val="85"/>
        </w:trPr>
        <w:tc>
          <w:tcPr>
            <w:tcW w:w="5020" w:type="dxa"/>
            <w:tcBorders>
              <w:left w:val="single" w:sz="8" w:space="0" w:color="auto"/>
              <w:bottom w:val="single" w:sz="8" w:space="0" w:color="auto"/>
              <w:right w:val="single" w:sz="8" w:space="0" w:color="auto"/>
            </w:tcBorders>
            <w:vAlign w:val="bottom"/>
          </w:tcPr>
          <w:p w14:paraId="051EB760" w14:textId="77777777" w:rsidR="007218CF" w:rsidRDefault="007218CF">
            <w:pPr>
              <w:rPr>
                <w:sz w:val="7"/>
                <w:szCs w:val="7"/>
              </w:rPr>
            </w:pPr>
          </w:p>
        </w:tc>
        <w:tc>
          <w:tcPr>
            <w:tcW w:w="4740" w:type="dxa"/>
            <w:tcBorders>
              <w:bottom w:val="single" w:sz="8" w:space="0" w:color="auto"/>
              <w:right w:val="single" w:sz="8" w:space="0" w:color="auto"/>
            </w:tcBorders>
            <w:vAlign w:val="bottom"/>
          </w:tcPr>
          <w:p w14:paraId="066D8BE3" w14:textId="77777777" w:rsidR="007218CF" w:rsidRDefault="007218CF">
            <w:pPr>
              <w:rPr>
                <w:sz w:val="7"/>
                <w:szCs w:val="7"/>
              </w:rPr>
            </w:pPr>
          </w:p>
        </w:tc>
        <w:tc>
          <w:tcPr>
            <w:tcW w:w="0" w:type="dxa"/>
            <w:vAlign w:val="bottom"/>
          </w:tcPr>
          <w:p w14:paraId="339C24CF" w14:textId="77777777" w:rsidR="007218CF" w:rsidRDefault="007218CF">
            <w:pPr>
              <w:rPr>
                <w:sz w:val="1"/>
                <w:szCs w:val="1"/>
              </w:rPr>
            </w:pPr>
          </w:p>
        </w:tc>
      </w:tr>
      <w:tr w:rsidR="007218CF" w14:paraId="75768EC2" w14:textId="77777777">
        <w:trPr>
          <w:trHeight w:val="398"/>
        </w:trPr>
        <w:tc>
          <w:tcPr>
            <w:tcW w:w="5020" w:type="dxa"/>
            <w:vAlign w:val="bottom"/>
          </w:tcPr>
          <w:p w14:paraId="56810802" w14:textId="77777777" w:rsidR="00DE3DFB" w:rsidRDefault="00DE3DFB">
            <w:pPr>
              <w:rPr>
                <w:rFonts w:ascii="Calibri" w:eastAsia="Calibri" w:hAnsi="Calibri" w:cs="Calibri"/>
                <w:b/>
                <w:bCs/>
                <w:sz w:val="24"/>
                <w:szCs w:val="24"/>
              </w:rPr>
            </w:pPr>
          </w:p>
          <w:p w14:paraId="0CD53389" w14:textId="77777777" w:rsidR="00DE3DFB" w:rsidRDefault="00DE3DFB">
            <w:pPr>
              <w:rPr>
                <w:rFonts w:ascii="Calibri" w:eastAsia="Calibri" w:hAnsi="Calibri" w:cs="Calibri"/>
                <w:b/>
                <w:bCs/>
                <w:sz w:val="24"/>
                <w:szCs w:val="24"/>
              </w:rPr>
            </w:pPr>
          </w:p>
          <w:p w14:paraId="6C8C35D5" w14:textId="77777777" w:rsidR="00DE3DFB" w:rsidRDefault="00DE3DFB">
            <w:pPr>
              <w:rPr>
                <w:rFonts w:ascii="Calibri" w:eastAsia="Calibri" w:hAnsi="Calibri" w:cs="Calibri"/>
                <w:b/>
                <w:bCs/>
                <w:sz w:val="24"/>
                <w:szCs w:val="24"/>
              </w:rPr>
            </w:pPr>
          </w:p>
          <w:p w14:paraId="6A1D8972" w14:textId="77777777" w:rsidR="00DE3DFB" w:rsidRDefault="00DE3DFB">
            <w:pPr>
              <w:rPr>
                <w:rFonts w:ascii="Calibri" w:eastAsia="Calibri" w:hAnsi="Calibri" w:cs="Calibri"/>
                <w:b/>
                <w:bCs/>
                <w:sz w:val="24"/>
                <w:szCs w:val="24"/>
              </w:rPr>
            </w:pPr>
          </w:p>
          <w:p w14:paraId="42C20E5B" w14:textId="77777777" w:rsidR="00DE3DFB" w:rsidRDefault="00DE3DFB">
            <w:pPr>
              <w:rPr>
                <w:rFonts w:ascii="Calibri" w:eastAsia="Calibri" w:hAnsi="Calibri" w:cs="Calibri"/>
                <w:b/>
                <w:bCs/>
                <w:sz w:val="24"/>
                <w:szCs w:val="24"/>
              </w:rPr>
            </w:pPr>
          </w:p>
          <w:p w14:paraId="015F84F3" w14:textId="77777777" w:rsidR="00DE3DFB" w:rsidRDefault="00DE3DFB">
            <w:pPr>
              <w:rPr>
                <w:rFonts w:ascii="Calibri" w:eastAsia="Calibri" w:hAnsi="Calibri" w:cs="Calibri"/>
                <w:b/>
                <w:bCs/>
                <w:sz w:val="24"/>
                <w:szCs w:val="24"/>
              </w:rPr>
            </w:pPr>
          </w:p>
          <w:p w14:paraId="590FDE50" w14:textId="77777777" w:rsidR="00DE3DFB" w:rsidRDefault="00DE3DFB">
            <w:pPr>
              <w:rPr>
                <w:rFonts w:ascii="Calibri" w:eastAsia="Calibri" w:hAnsi="Calibri" w:cs="Calibri"/>
                <w:b/>
                <w:bCs/>
                <w:sz w:val="24"/>
                <w:szCs w:val="24"/>
              </w:rPr>
            </w:pPr>
          </w:p>
          <w:p w14:paraId="6C3FD9F6" w14:textId="77777777" w:rsidR="00DE3DFB" w:rsidRDefault="00DE3DFB">
            <w:pPr>
              <w:rPr>
                <w:rFonts w:ascii="Calibri" w:eastAsia="Calibri" w:hAnsi="Calibri" w:cs="Calibri"/>
                <w:b/>
                <w:bCs/>
                <w:sz w:val="24"/>
                <w:szCs w:val="24"/>
              </w:rPr>
            </w:pPr>
          </w:p>
          <w:p w14:paraId="6BBA98E7" w14:textId="77777777" w:rsidR="00DE3DFB" w:rsidRDefault="00DE3DFB">
            <w:pPr>
              <w:rPr>
                <w:rFonts w:ascii="Calibri" w:eastAsia="Calibri" w:hAnsi="Calibri" w:cs="Calibri"/>
                <w:b/>
                <w:bCs/>
                <w:sz w:val="24"/>
                <w:szCs w:val="24"/>
              </w:rPr>
            </w:pPr>
          </w:p>
          <w:p w14:paraId="4C3D986D" w14:textId="77777777" w:rsidR="00DE3DFB" w:rsidRDefault="00DE3DFB">
            <w:pPr>
              <w:rPr>
                <w:rFonts w:ascii="Calibri" w:eastAsia="Calibri" w:hAnsi="Calibri" w:cs="Calibri"/>
                <w:b/>
                <w:bCs/>
                <w:sz w:val="24"/>
                <w:szCs w:val="24"/>
              </w:rPr>
            </w:pPr>
          </w:p>
          <w:p w14:paraId="244A838F" w14:textId="7088D418" w:rsidR="007218CF" w:rsidRDefault="00673856">
            <w:pPr>
              <w:rPr>
                <w:sz w:val="20"/>
                <w:szCs w:val="20"/>
              </w:rPr>
            </w:pPr>
            <w:r>
              <w:rPr>
                <w:rFonts w:ascii="Calibri" w:eastAsia="Calibri" w:hAnsi="Calibri" w:cs="Calibri"/>
                <w:b/>
                <w:bCs/>
                <w:sz w:val="24"/>
                <w:szCs w:val="24"/>
              </w:rPr>
              <w:lastRenderedPageBreak/>
              <w:t>Forced marriage</w:t>
            </w:r>
          </w:p>
        </w:tc>
        <w:tc>
          <w:tcPr>
            <w:tcW w:w="4740" w:type="dxa"/>
            <w:vAlign w:val="bottom"/>
          </w:tcPr>
          <w:p w14:paraId="59A5C53D" w14:textId="77777777" w:rsidR="007218CF" w:rsidRDefault="007218CF">
            <w:pPr>
              <w:rPr>
                <w:sz w:val="24"/>
                <w:szCs w:val="24"/>
              </w:rPr>
            </w:pPr>
          </w:p>
        </w:tc>
        <w:tc>
          <w:tcPr>
            <w:tcW w:w="0" w:type="dxa"/>
            <w:vAlign w:val="bottom"/>
          </w:tcPr>
          <w:p w14:paraId="478C8928" w14:textId="77777777" w:rsidR="007218CF" w:rsidRDefault="007218CF">
            <w:pPr>
              <w:rPr>
                <w:sz w:val="1"/>
                <w:szCs w:val="1"/>
              </w:rPr>
            </w:pPr>
          </w:p>
        </w:tc>
      </w:tr>
    </w:tbl>
    <w:p w14:paraId="604F9067" w14:textId="77777777" w:rsidR="007218CF" w:rsidRDefault="007218CF">
      <w:pPr>
        <w:spacing w:line="225" w:lineRule="exact"/>
        <w:rPr>
          <w:sz w:val="20"/>
          <w:szCs w:val="20"/>
        </w:rPr>
      </w:pPr>
    </w:p>
    <w:tbl>
      <w:tblPr>
        <w:tblW w:w="9790" w:type="dxa"/>
        <w:tblInd w:w="10" w:type="dxa"/>
        <w:tblLayout w:type="fixed"/>
        <w:tblCellMar>
          <w:left w:w="0" w:type="dxa"/>
          <w:right w:w="0" w:type="dxa"/>
        </w:tblCellMar>
        <w:tblLook w:val="04A0" w:firstRow="1" w:lastRow="0" w:firstColumn="1" w:lastColumn="0" w:noHBand="0" w:noVBand="1"/>
      </w:tblPr>
      <w:tblGrid>
        <w:gridCol w:w="5020"/>
        <w:gridCol w:w="4740"/>
        <w:gridCol w:w="30"/>
      </w:tblGrid>
      <w:tr w:rsidR="007218CF" w14:paraId="2AB6C37A" w14:textId="77777777" w:rsidTr="00DE3DFB">
        <w:trPr>
          <w:trHeight w:val="388"/>
        </w:trPr>
        <w:tc>
          <w:tcPr>
            <w:tcW w:w="5020" w:type="dxa"/>
            <w:tcBorders>
              <w:top w:val="single" w:sz="8" w:space="0" w:color="auto"/>
              <w:left w:val="single" w:sz="8" w:space="0" w:color="auto"/>
              <w:right w:val="single" w:sz="8" w:space="0" w:color="auto"/>
            </w:tcBorders>
            <w:vAlign w:val="bottom"/>
          </w:tcPr>
          <w:p w14:paraId="676396DB" w14:textId="77777777" w:rsidR="007218CF" w:rsidRDefault="00673856">
            <w:pPr>
              <w:ind w:left="100"/>
              <w:rPr>
                <w:sz w:val="20"/>
                <w:szCs w:val="20"/>
              </w:rPr>
            </w:pPr>
            <w:r>
              <w:rPr>
                <w:rFonts w:ascii="Calibri" w:eastAsia="Calibri" w:hAnsi="Calibri" w:cs="Calibri"/>
                <w:b/>
                <w:bCs/>
              </w:rPr>
              <w:t>Physical signs</w:t>
            </w:r>
          </w:p>
        </w:tc>
        <w:tc>
          <w:tcPr>
            <w:tcW w:w="4740" w:type="dxa"/>
            <w:tcBorders>
              <w:top w:val="single" w:sz="8" w:space="0" w:color="auto"/>
              <w:right w:val="single" w:sz="8" w:space="0" w:color="auto"/>
            </w:tcBorders>
            <w:vAlign w:val="bottom"/>
          </w:tcPr>
          <w:p w14:paraId="729F4EC9" w14:textId="77777777" w:rsidR="007218CF" w:rsidRDefault="00673856">
            <w:pPr>
              <w:ind w:left="80"/>
              <w:rPr>
                <w:sz w:val="20"/>
                <w:szCs w:val="20"/>
              </w:rPr>
            </w:pPr>
            <w:r>
              <w:rPr>
                <w:rFonts w:ascii="Calibri" w:eastAsia="Calibri" w:hAnsi="Calibri" w:cs="Calibri"/>
                <w:b/>
                <w:bCs/>
              </w:rPr>
              <w:t>Behavioural signs</w:t>
            </w:r>
          </w:p>
        </w:tc>
        <w:tc>
          <w:tcPr>
            <w:tcW w:w="30" w:type="dxa"/>
            <w:vAlign w:val="bottom"/>
          </w:tcPr>
          <w:p w14:paraId="649E5F31" w14:textId="77777777" w:rsidR="007218CF" w:rsidRDefault="007218CF">
            <w:pPr>
              <w:rPr>
                <w:sz w:val="1"/>
                <w:szCs w:val="1"/>
              </w:rPr>
            </w:pPr>
          </w:p>
        </w:tc>
      </w:tr>
      <w:tr w:rsidR="007218CF" w14:paraId="691257A6" w14:textId="77777777" w:rsidTr="00DE3DFB">
        <w:trPr>
          <w:trHeight w:val="119"/>
        </w:trPr>
        <w:tc>
          <w:tcPr>
            <w:tcW w:w="5020" w:type="dxa"/>
            <w:tcBorders>
              <w:left w:val="single" w:sz="8" w:space="0" w:color="auto"/>
              <w:bottom w:val="single" w:sz="8" w:space="0" w:color="auto"/>
              <w:right w:val="single" w:sz="8" w:space="0" w:color="auto"/>
            </w:tcBorders>
            <w:vAlign w:val="bottom"/>
          </w:tcPr>
          <w:p w14:paraId="4075EFA5" w14:textId="77777777" w:rsidR="007218CF" w:rsidRDefault="007218CF">
            <w:pPr>
              <w:rPr>
                <w:sz w:val="10"/>
                <w:szCs w:val="10"/>
              </w:rPr>
            </w:pPr>
          </w:p>
        </w:tc>
        <w:tc>
          <w:tcPr>
            <w:tcW w:w="4740" w:type="dxa"/>
            <w:tcBorders>
              <w:bottom w:val="single" w:sz="8" w:space="0" w:color="auto"/>
              <w:right w:val="single" w:sz="8" w:space="0" w:color="auto"/>
            </w:tcBorders>
            <w:vAlign w:val="bottom"/>
          </w:tcPr>
          <w:p w14:paraId="07775BFF" w14:textId="77777777" w:rsidR="007218CF" w:rsidRDefault="007218CF">
            <w:pPr>
              <w:rPr>
                <w:sz w:val="10"/>
                <w:szCs w:val="10"/>
              </w:rPr>
            </w:pPr>
          </w:p>
        </w:tc>
        <w:tc>
          <w:tcPr>
            <w:tcW w:w="30" w:type="dxa"/>
            <w:vAlign w:val="bottom"/>
          </w:tcPr>
          <w:p w14:paraId="0910EAF4" w14:textId="77777777" w:rsidR="007218CF" w:rsidRDefault="007218CF">
            <w:pPr>
              <w:rPr>
                <w:sz w:val="1"/>
                <w:szCs w:val="1"/>
              </w:rPr>
            </w:pPr>
          </w:p>
        </w:tc>
      </w:tr>
      <w:tr w:rsidR="007218CF" w14:paraId="743D5B67" w14:textId="77777777" w:rsidTr="00DE3DFB">
        <w:trPr>
          <w:trHeight w:val="252"/>
        </w:trPr>
        <w:tc>
          <w:tcPr>
            <w:tcW w:w="5020" w:type="dxa"/>
            <w:tcBorders>
              <w:left w:val="single" w:sz="8" w:space="0" w:color="auto"/>
              <w:right w:val="single" w:sz="8" w:space="0" w:color="auto"/>
            </w:tcBorders>
            <w:vAlign w:val="bottom"/>
          </w:tcPr>
          <w:p w14:paraId="7FB9604E" w14:textId="77777777" w:rsidR="007218CF" w:rsidRDefault="00673856">
            <w:pPr>
              <w:spacing w:line="252" w:lineRule="exact"/>
              <w:ind w:left="220"/>
              <w:rPr>
                <w:sz w:val="20"/>
                <w:szCs w:val="20"/>
              </w:rPr>
            </w:pPr>
            <w:r>
              <w:rPr>
                <w:rFonts w:ascii="Calibri" w:eastAsia="Calibri" w:hAnsi="Calibri" w:cs="Calibri"/>
              </w:rPr>
              <w:t>Cut or shaved hair as a form of punishment for</w:t>
            </w:r>
          </w:p>
        </w:tc>
        <w:tc>
          <w:tcPr>
            <w:tcW w:w="4740" w:type="dxa"/>
            <w:tcBorders>
              <w:right w:val="single" w:sz="8" w:space="0" w:color="auto"/>
            </w:tcBorders>
            <w:vAlign w:val="bottom"/>
          </w:tcPr>
          <w:p w14:paraId="05B08AD9" w14:textId="77777777" w:rsidR="007218CF" w:rsidRDefault="00673856">
            <w:pPr>
              <w:spacing w:line="252" w:lineRule="exact"/>
              <w:ind w:left="200"/>
              <w:rPr>
                <w:sz w:val="20"/>
                <w:szCs w:val="20"/>
              </w:rPr>
            </w:pPr>
            <w:r>
              <w:rPr>
                <w:rFonts w:ascii="Calibri" w:eastAsia="Calibri" w:hAnsi="Calibri" w:cs="Calibri"/>
              </w:rPr>
              <w:t>Absence from School</w:t>
            </w:r>
          </w:p>
        </w:tc>
        <w:tc>
          <w:tcPr>
            <w:tcW w:w="30" w:type="dxa"/>
            <w:vAlign w:val="bottom"/>
          </w:tcPr>
          <w:p w14:paraId="60CB59B5" w14:textId="77777777" w:rsidR="007218CF" w:rsidRDefault="007218CF">
            <w:pPr>
              <w:rPr>
                <w:sz w:val="1"/>
                <w:szCs w:val="1"/>
              </w:rPr>
            </w:pPr>
          </w:p>
        </w:tc>
      </w:tr>
      <w:tr w:rsidR="007218CF" w14:paraId="6BB9C6A6" w14:textId="77777777" w:rsidTr="00DE3DFB">
        <w:trPr>
          <w:trHeight w:val="269"/>
        </w:trPr>
        <w:tc>
          <w:tcPr>
            <w:tcW w:w="5020" w:type="dxa"/>
            <w:tcBorders>
              <w:left w:val="single" w:sz="8" w:space="0" w:color="auto"/>
              <w:right w:val="single" w:sz="8" w:space="0" w:color="auto"/>
            </w:tcBorders>
            <w:vAlign w:val="bottom"/>
          </w:tcPr>
          <w:p w14:paraId="70E878C6" w14:textId="77777777" w:rsidR="007218CF" w:rsidRDefault="00673856">
            <w:pPr>
              <w:ind w:left="220"/>
              <w:rPr>
                <w:sz w:val="20"/>
                <w:szCs w:val="20"/>
              </w:rPr>
            </w:pPr>
            <w:r>
              <w:rPr>
                <w:rFonts w:ascii="Calibri" w:eastAsia="Calibri" w:hAnsi="Calibri" w:cs="Calibri"/>
              </w:rPr>
              <w:t>being disobedient</w:t>
            </w:r>
          </w:p>
        </w:tc>
        <w:tc>
          <w:tcPr>
            <w:tcW w:w="4740" w:type="dxa"/>
            <w:vMerge w:val="restart"/>
            <w:tcBorders>
              <w:right w:val="single" w:sz="8" w:space="0" w:color="auto"/>
            </w:tcBorders>
            <w:vAlign w:val="bottom"/>
          </w:tcPr>
          <w:p w14:paraId="216E3599" w14:textId="77777777" w:rsidR="007218CF" w:rsidRDefault="00673856">
            <w:pPr>
              <w:ind w:left="200"/>
              <w:rPr>
                <w:sz w:val="20"/>
                <w:szCs w:val="20"/>
              </w:rPr>
            </w:pPr>
            <w:r>
              <w:rPr>
                <w:rFonts w:ascii="Calibri" w:eastAsia="Calibri" w:hAnsi="Calibri" w:cs="Calibri"/>
              </w:rPr>
              <w:t>Failure to return from visit to country of origin</w:t>
            </w:r>
          </w:p>
        </w:tc>
        <w:tc>
          <w:tcPr>
            <w:tcW w:w="30" w:type="dxa"/>
            <w:vAlign w:val="bottom"/>
          </w:tcPr>
          <w:p w14:paraId="1C0AF731" w14:textId="77777777" w:rsidR="007218CF" w:rsidRDefault="007218CF">
            <w:pPr>
              <w:rPr>
                <w:sz w:val="1"/>
                <w:szCs w:val="1"/>
              </w:rPr>
            </w:pPr>
          </w:p>
        </w:tc>
      </w:tr>
      <w:tr w:rsidR="007218CF" w14:paraId="75905E65" w14:textId="77777777" w:rsidTr="00DE3DFB">
        <w:trPr>
          <w:trHeight w:val="79"/>
        </w:trPr>
        <w:tc>
          <w:tcPr>
            <w:tcW w:w="5020" w:type="dxa"/>
            <w:tcBorders>
              <w:left w:val="single" w:sz="8" w:space="0" w:color="auto"/>
              <w:right w:val="single" w:sz="8" w:space="0" w:color="auto"/>
            </w:tcBorders>
            <w:vAlign w:val="bottom"/>
          </w:tcPr>
          <w:p w14:paraId="5106C2D1" w14:textId="77777777" w:rsidR="007218CF" w:rsidRDefault="007218CF">
            <w:pPr>
              <w:rPr>
                <w:sz w:val="6"/>
                <w:szCs w:val="6"/>
              </w:rPr>
            </w:pPr>
          </w:p>
        </w:tc>
        <w:tc>
          <w:tcPr>
            <w:tcW w:w="4740" w:type="dxa"/>
            <w:vMerge/>
            <w:tcBorders>
              <w:right w:val="single" w:sz="8" w:space="0" w:color="auto"/>
            </w:tcBorders>
            <w:vAlign w:val="bottom"/>
          </w:tcPr>
          <w:p w14:paraId="0B6CB727" w14:textId="77777777" w:rsidR="007218CF" w:rsidRDefault="007218CF">
            <w:pPr>
              <w:rPr>
                <w:sz w:val="6"/>
                <w:szCs w:val="6"/>
              </w:rPr>
            </w:pPr>
          </w:p>
        </w:tc>
        <w:tc>
          <w:tcPr>
            <w:tcW w:w="30" w:type="dxa"/>
            <w:vAlign w:val="bottom"/>
          </w:tcPr>
          <w:p w14:paraId="64BB03DF" w14:textId="77777777" w:rsidR="007218CF" w:rsidRDefault="007218CF">
            <w:pPr>
              <w:rPr>
                <w:sz w:val="1"/>
                <w:szCs w:val="1"/>
              </w:rPr>
            </w:pPr>
          </w:p>
        </w:tc>
      </w:tr>
      <w:tr w:rsidR="007218CF" w14:paraId="69C09C38" w14:textId="77777777" w:rsidTr="00DE3DFB">
        <w:trPr>
          <w:trHeight w:val="350"/>
        </w:trPr>
        <w:tc>
          <w:tcPr>
            <w:tcW w:w="5020" w:type="dxa"/>
            <w:tcBorders>
              <w:left w:val="single" w:sz="8" w:space="0" w:color="auto"/>
              <w:right w:val="single" w:sz="8" w:space="0" w:color="auto"/>
            </w:tcBorders>
            <w:vAlign w:val="bottom"/>
          </w:tcPr>
          <w:p w14:paraId="3E824778" w14:textId="77777777" w:rsidR="007218CF" w:rsidRDefault="007218CF">
            <w:pPr>
              <w:rPr>
                <w:sz w:val="24"/>
                <w:szCs w:val="24"/>
              </w:rPr>
            </w:pPr>
          </w:p>
        </w:tc>
        <w:tc>
          <w:tcPr>
            <w:tcW w:w="4740" w:type="dxa"/>
            <w:tcBorders>
              <w:right w:val="single" w:sz="8" w:space="0" w:color="auto"/>
            </w:tcBorders>
            <w:vAlign w:val="bottom"/>
          </w:tcPr>
          <w:p w14:paraId="26FCAD53" w14:textId="77777777" w:rsidR="007218CF" w:rsidRDefault="00673856">
            <w:pPr>
              <w:ind w:left="200"/>
              <w:rPr>
                <w:sz w:val="20"/>
                <w:szCs w:val="20"/>
              </w:rPr>
            </w:pPr>
            <w:r>
              <w:rPr>
                <w:rFonts w:ascii="Calibri" w:eastAsia="Calibri" w:hAnsi="Calibri" w:cs="Calibri"/>
              </w:rPr>
              <w:t>Self-harm or attempted suicide</w:t>
            </w:r>
          </w:p>
        </w:tc>
        <w:tc>
          <w:tcPr>
            <w:tcW w:w="30" w:type="dxa"/>
            <w:vAlign w:val="bottom"/>
          </w:tcPr>
          <w:p w14:paraId="4691FDC0" w14:textId="77777777" w:rsidR="007218CF" w:rsidRDefault="007218CF">
            <w:pPr>
              <w:rPr>
                <w:sz w:val="1"/>
                <w:szCs w:val="1"/>
              </w:rPr>
            </w:pPr>
          </w:p>
        </w:tc>
      </w:tr>
      <w:tr w:rsidR="007218CF" w14:paraId="3C74FDA7" w14:textId="77777777" w:rsidTr="00DE3DFB">
        <w:trPr>
          <w:trHeight w:val="348"/>
        </w:trPr>
        <w:tc>
          <w:tcPr>
            <w:tcW w:w="5020" w:type="dxa"/>
            <w:tcBorders>
              <w:left w:val="single" w:sz="8" w:space="0" w:color="auto"/>
              <w:right w:val="single" w:sz="8" w:space="0" w:color="auto"/>
            </w:tcBorders>
            <w:vAlign w:val="bottom"/>
          </w:tcPr>
          <w:p w14:paraId="1D35F8A5" w14:textId="77777777" w:rsidR="007218CF" w:rsidRDefault="007218CF">
            <w:pPr>
              <w:rPr>
                <w:sz w:val="24"/>
                <w:szCs w:val="24"/>
              </w:rPr>
            </w:pPr>
          </w:p>
        </w:tc>
        <w:tc>
          <w:tcPr>
            <w:tcW w:w="4740" w:type="dxa"/>
            <w:tcBorders>
              <w:right w:val="single" w:sz="8" w:space="0" w:color="auto"/>
            </w:tcBorders>
            <w:vAlign w:val="bottom"/>
          </w:tcPr>
          <w:p w14:paraId="3A90A5C9" w14:textId="77777777" w:rsidR="007218CF" w:rsidRDefault="00673856">
            <w:pPr>
              <w:ind w:left="200"/>
              <w:rPr>
                <w:sz w:val="20"/>
                <w:szCs w:val="20"/>
              </w:rPr>
            </w:pPr>
            <w:r>
              <w:rPr>
                <w:rFonts w:ascii="Calibri" w:eastAsia="Calibri" w:hAnsi="Calibri" w:cs="Calibri"/>
              </w:rPr>
              <w:t>Running away from home</w:t>
            </w:r>
          </w:p>
        </w:tc>
        <w:tc>
          <w:tcPr>
            <w:tcW w:w="30" w:type="dxa"/>
            <w:vAlign w:val="bottom"/>
          </w:tcPr>
          <w:p w14:paraId="5A34F3AC" w14:textId="77777777" w:rsidR="007218CF" w:rsidRDefault="007218CF">
            <w:pPr>
              <w:rPr>
                <w:sz w:val="1"/>
                <w:szCs w:val="1"/>
              </w:rPr>
            </w:pPr>
          </w:p>
        </w:tc>
      </w:tr>
      <w:tr w:rsidR="007218CF" w14:paraId="17F5224B" w14:textId="77777777" w:rsidTr="00DE3DFB">
        <w:trPr>
          <w:trHeight w:val="348"/>
        </w:trPr>
        <w:tc>
          <w:tcPr>
            <w:tcW w:w="5020" w:type="dxa"/>
            <w:tcBorders>
              <w:left w:val="single" w:sz="8" w:space="0" w:color="auto"/>
              <w:right w:val="single" w:sz="8" w:space="0" w:color="auto"/>
            </w:tcBorders>
            <w:vAlign w:val="bottom"/>
          </w:tcPr>
          <w:p w14:paraId="6F33C648" w14:textId="77777777" w:rsidR="007218CF" w:rsidRDefault="007218CF">
            <w:pPr>
              <w:rPr>
                <w:sz w:val="24"/>
                <w:szCs w:val="24"/>
              </w:rPr>
            </w:pPr>
          </w:p>
        </w:tc>
        <w:tc>
          <w:tcPr>
            <w:tcW w:w="4740" w:type="dxa"/>
            <w:tcBorders>
              <w:right w:val="single" w:sz="8" w:space="0" w:color="auto"/>
            </w:tcBorders>
            <w:vAlign w:val="bottom"/>
          </w:tcPr>
          <w:p w14:paraId="304AB776" w14:textId="77777777" w:rsidR="007218CF" w:rsidRDefault="00673856">
            <w:pPr>
              <w:ind w:left="200"/>
              <w:rPr>
                <w:sz w:val="20"/>
                <w:szCs w:val="20"/>
              </w:rPr>
            </w:pPr>
            <w:r>
              <w:rPr>
                <w:rFonts w:ascii="Calibri" w:eastAsia="Calibri" w:hAnsi="Calibri" w:cs="Calibri"/>
              </w:rPr>
              <w:t>Early marriage of siblings</w:t>
            </w:r>
          </w:p>
        </w:tc>
        <w:tc>
          <w:tcPr>
            <w:tcW w:w="30" w:type="dxa"/>
            <w:vAlign w:val="bottom"/>
          </w:tcPr>
          <w:p w14:paraId="3D6CF4B9" w14:textId="77777777" w:rsidR="007218CF" w:rsidRDefault="007218CF">
            <w:pPr>
              <w:rPr>
                <w:sz w:val="1"/>
                <w:szCs w:val="1"/>
              </w:rPr>
            </w:pPr>
          </w:p>
        </w:tc>
      </w:tr>
      <w:tr w:rsidR="007218CF" w14:paraId="34230A49" w14:textId="77777777" w:rsidTr="00DE3DFB">
        <w:trPr>
          <w:trHeight w:val="348"/>
        </w:trPr>
        <w:tc>
          <w:tcPr>
            <w:tcW w:w="5020" w:type="dxa"/>
            <w:tcBorders>
              <w:left w:val="single" w:sz="8" w:space="0" w:color="auto"/>
              <w:right w:val="single" w:sz="8" w:space="0" w:color="auto"/>
            </w:tcBorders>
            <w:vAlign w:val="bottom"/>
          </w:tcPr>
          <w:p w14:paraId="32315CDB" w14:textId="77777777" w:rsidR="007218CF" w:rsidRDefault="007218CF">
            <w:pPr>
              <w:rPr>
                <w:sz w:val="24"/>
                <w:szCs w:val="24"/>
              </w:rPr>
            </w:pPr>
          </w:p>
        </w:tc>
        <w:tc>
          <w:tcPr>
            <w:tcW w:w="4740" w:type="dxa"/>
            <w:tcBorders>
              <w:right w:val="single" w:sz="8" w:space="0" w:color="auto"/>
            </w:tcBorders>
            <w:vAlign w:val="bottom"/>
          </w:tcPr>
          <w:p w14:paraId="2AC40D95" w14:textId="77777777" w:rsidR="007218CF" w:rsidRDefault="00673856">
            <w:pPr>
              <w:ind w:left="200"/>
              <w:rPr>
                <w:sz w:val="20"/>
                <w:szCs w:val="20"/>
              </w:rPr>
            </w:pPr>
            <w:r>
              <w:rPr>
                <w:rFonts w:ascii="Calibri" w:eastAsia="Calibri" w:hAnsi="Calibri" w:cs="Calibri"/>
              </w:rPr>
              <w:t>Sudden announcement of engagement to a</w:t>
            </w:r>
          </w:p>
        </w:tc>
        <w:tc>
          <w:tcPr>
            <w:tcW w:w="30" w:type="dxa"/>
            <w:vAlign w:val="bottom"/>
          </w:tcPr>
          <w:p w14:paraId="3E49E6AB" w14:textId="77777777" w:rsidR="007218CF" w:rsidRDefault="007218CF">
            <w:pPr>
              <w:rPr>
                <w:sz w:val="1"/>
                <w:szCs w:val="1"/>
              </w:rPr>
            </w:pPr>
          </w:p>
        </w:tc>
      </w:tr>
      <w:tr w:rsidR="007218CF" w14:paraId="205BDCFA" w14:textId="77777777" w:rsidTr="00DE3DFB">
        <w:trPr>
          <w:trHeight w:val="269"/>
        </w:trPr>
        <w:tc>
          <w:tcPr>
            <w:tcW w:w="5020" w:type="dxa"/>
            <w:tcBorders>
              <w:left w:val="single" w:sz="8" w:space="0" w:color="auto"/>
              <w:right w:val="single" w:sz="8" w:space="0" w:color="auto"/>
            </w:tcBorders>
            <w:vAlign w:val="bottom"/>
          </w:tcPr>
          <w:p w14:paraId="3F4E5608" w14:textId="77777777" w:rsidR="007218CF" w:rsidRDefault="007218CF">
            <w:pPr>
              <w:rPr>
                <w:sz w:val="23"/>
                <w:szCs w:val="23"/>
              </w:rPr>
            </w:pPr>
          </w:p>
        </w:tc>
        <w:tc>
          <w:tcPr>
            <w:tcW w:w="4740" w:type="dxa"/>
            <w:tcBorders>
              <w:right w:val="single" w:sz="8" w:space="0" w:color="auto"/>
            </w:tcBorders>
            <w:vAlign w:val="bottom"/>
          </w:tcPr>
          <w:p w14:paraId="3B473DA2" w14:textId="77777777" w:rsidR="007218CF" w:rsidRDefault="00673856">
            <w:pPr>
              <w:ind w:left="200"/>
              <w:rPr>
                <w:sz w:val="20"/>
                <w:szCs w:val="20"/>
              </w:rPr>
            </w:pPr>
            <w:r>
              <w:rPr>
                <w:rFonts w:ascii="Calibri" w:eastAsia="Calibri" w:hAnsi="Calibri" w:cs="Calibri"/>
              </w:rPr>
              <w:t>stranger</w:t>
            </w:r>
          </w:p>
        </w:tc>
        <w:tc>
          <w:tcPr>
            <w:tcW w:w="30" w:type="dxa"/>
            <w:vAlign w:val="bottom"/>
          </w:tcPr>
          <w:p w14:paraId="371449B1" w14:textId="77777777" w:rsidR="007218CF" w:rsidRDefault="007218CF">
            <w:pPr>
              <w:rPr>
                <w:sz w:val="1"/>
                <w:szCs w:val="1"/>
              </w:rPr>
            </w:pPr>
          </w:p>
        </w:tc>
      </w:tr>
      <w:tr w:rsidR="007218CF" w14:paraId="489029DE" w14:textId="77777777" w:rsidTr="00DE3DFB">
        <w:trPr>
          <w:trHeight w:val="348"/>
        </w:trPr>
        <w:tc>
          <w:tcPr>
            <w:tcW w:w="5020" w:type="dxa"/>
            <w:tcBorders>
              <w:left w:val="single" w:sz="8" w:space="0" w:color="auto"/>
              <w:right w:val="single" w:sz="8" w:space="0" w:color="auto"/>
            </w:tcBorders>
            <w:vAlign w:val="bottom"/>
          </w:tcPr>
          <w:p w14:paraId="7F3915D8" w14:textId="77777777" w:rsidR="007218CF" w:rsidRDefault="007218CF">
            <w:pPr>
              <w:rPr>
                <w:sz w:val="24"/>
                <w:szCs w:val="24"/>
              </w:rPr>
            </w:pPr>
          </w:p>
        </w:tc>
        <w:tc>
          <w:tcPr>
            <w:tcW w:w="4740" w:type="dxa"/>
            <w:tcBorders>
              <w:right w:val="single" w:sz="8" w:space="0" w:color="auto"/>
            </w:tcBorders>
            <w:vAlign w:val="bottom"/>
          </w:tcPr>
          <w:p w14:paraId="4C07F40F" w14:textId="77777777" w:rsidR="007218CF" w:rsidRDefault="00673856">
            <w:pPr>
              <w:ind w:left="200"/>
              <w:rPr>
                <w:sz w:val="20"/>
                <w:szCs w:val="20"/>
              </w:rPr>
            </w:pPr>
            <w:r>
              <w:rPr>
                <w:rFonts w:ascii="Calibri" w:eastAsia="Calibri" w:hAnsi="Calibri" w:cs="Calibri"/>
              </w:rPr>
              <w:t>May talk of a ‘special procedure’ or ‘special</w:t>
            </w:r>
          </w:p>
        </w:tc>
        <w:tc>
          <w:tcPr>
            <w:tcW w:w="30" w:type="dxa"/>
            <w:vAlign w:val="bottom"/>
          </w:tcPr>
          <w:p w14:paraId="682AAF33" w14:textId="77777777" w:rsidR="007218CF" w:rsidRDefault="007218CF">
            <w:pPr>
              <w:rPr>
                <w:sz w:val="1"/>
                <w:szCs w:val="1"/>
              </w:rPr>
            </w:pPr>
          </w:p>
        </w:tc>
      </w:tr>
      <w:tr w:rsidR="007218CF" w14:paraId="77226819" w14:textId="77777777" w:rsidTr="00DE3DFB">
        <w:trPr>
          <w:trHeight w:val="269"/>
        </w:trPr>
        <w:tc>
          <w:tcPr>
            <w:tcW w:w="5020" w:type="dxa"/>
            <w:tcBorders>
              <w:left w:val="single" w:sz="8" w:space="0" w:color="auto"/>
              <w:right w:val="single" w:sz="8" w:space="0" w:color="auto"/>
            </w:tcBorders>
            <w:vAlign w:val="bottom"/>
          </w:tcPr>
          <w:p w14:paraId="5DA30A87" w14:textId="77777777" w:rsidR="007218CF" w:rsidRDefault="007218CF">
            <w:pPr>
              <w:rPr>
                <w:sz w:val="23"/>
                <w:szCs w:val="23"/>
              </w:rPr>
            </w:pPr>
          </w:p>
        </w:tc>
        <w:tc>
          <w:tcPr>
            <w:tcW w:w="4740" w:type="dxa"/>
            <w:tcBorders>
              <w:right w:val="single" w:sz="8" w:space="0" w:color="auto"/>
            </w:tcBorders>
            <w:vAlign w:val="bottom"/>
          </w:tcPr>
          <w:p w14:paraId="52D7D7ED" w14:textId="77777777" w:rsidR="007218CF" w:rsidRDefault="00673856">
            <w:pPr>
              <w:ind w:left="200"/>
              <w:rPr>
                <w:sz w:val="20"/>
                <w:szCs w:val="20"/>
              </w:rPr>
            </w:pPr>
            <w:r>
              <w:rPr>
                <w:rFonts w:ascii="Calibri" w:eastAsia="Calibri" w:hAnsi="Calibri" w:cs="Calibri"/>
              </w:rPr>
              <w:t>occasion to become a woman’</w:t>
            </w:r>
          </w:p>
        </w:tc>
        <w:tc>
          <w:tcPr>
            <w:tcW w:w="30" w:type="dxa"/>
            <w:vAlign w:val="bottom"/>
          </w:tcPr>
          <w:p w14:paraId="3D8374BE" w14:textId="77777777" w:rsidR="007218CF" w:rsidRDefault="007218CF">
            <w:pPr>
              <w:rPr>
                <w:sz w:val="1"/>
                <w:szCs w:val="1"/>
              </w:rPr>
            </w:pPr>
          </w:p>
        </w:tc>
      </w:tr>
      <w:tr w:rsidR="007218CF" w14:paraId="17EDD245" w14:textId="77777777" w:rsidTr="00DE3DFB">
        <w:trPr>
          <w:trHeight w:val="350"/>
        </w:trPr>
        <w:tc>
          <w:tcPr>
            <w:tcW w:w="5020" w:type="dxa"/>
            <w:tcBorders>
              <w:left w:val="single" w:sz="8" w:space="0" w:color="auto"/>
              <w:right w:val="single" w:sz="8" w:space="0" w:color="auto"/>
            </w:tcBorders>
            <w:vAlign w:val="bottom"/>
          </w:tcPr>
          <w:p w14:paraId="7E00876E" w14:textId="77777777" w:rsidR="007218CF" w:rsidRDefault="007218CF">
            <w:pPr>
              <w:rPr>
                <w:sz w:val="24"/>
                <w:szCs w:val="24"/>
              </w:rPr>
            </w:pPr>
          </w:p>
        </w:tc>
        <w:tc>
          <w:tcPr>
            <w:tcW w:w="4740" w:type="dxa"/>
            <w:tcBorders>
              <w:right w:val="single" w:sz="8" w:space="0" w:color="auto"/>
            </w:tcBorders>
            <w:vAlign w:val="bottom"/>
          </w:tcPr>
          <w:p w14:paraId="75588D01" w14:textId="77777777" w:rsidR="007218CF" w:rsidRDefault="00673856">
            <w:pPr>
              <w:ind w:left="200"/>
              <w:rPr>
                <w:sz w:val="20"/>
                <w:szCs w:val="20"/>
              </w:rPr>
            </w:pPr>
            <w:r>
              <w:rPr>
                <w:rFonts w:ascii="Calibri" w:eastAsia="Calibri" w:hAnsi="Calibri" w:cs="Calibri"/>
              </w:rPr>
              <w:t>Spending longer periods in the bathroom</w:t>
            </w:r>
          </w:p>
        </w:tc>
        <w:tc>
          <w:tcPr>
            <w:tcW w:w="30" w:type="dxa"/>
            <w:vAlign w:val="bottom"/>
          </w:tcPr>
          <w:p w14:paraId="61265DEA" w14:textId="77777777" w:rsidR="007218CF" w:rsidRDefault="007218CF">
            <w:pPr>
              <w:rPr>
                <w:sz w:val="1"/>
                <w:szCs w:val="1"/>
              </w:rPr>
            </w:pPr>
          </w:p>
        </w:tc>
      </w:tr>
      <w:tr w:rsidR="007218CF" w14:paraId="0F7601D3" w14:textId="77777777" w:rsidTr="00DE3DFB">
        <w:trPr>
          <w:trHeight w:val="348"/>
        </w:trPr>
        <w:tc>
          <w:tcPr>
            <w:tcW w:w="5020" w:type="dxa"/>
            <w:tcBorders>
              <w:left w:val="single" w:sz="8" w:space="0" w:color="auto"/>
              <w:right w:val="single" w:sz="8" w:space="0" w:color="auto"/>
            </w:tcBorders>
            <w:vAlign w:val="bottom"/>
          </w:tcPr>
          <w:p w14:paraId="19A86900" w14:textId="77777777" w:rsidR="007218CF" w:rsidRDefault="007218CF">
            <w:pPr>
              <w:rPr>
                <w:sz w:val="24"/>
                <w:szCs w:val="24"/>
              </w:rPr>
            </w:pPr>
          </w:p>
        </w:tc>
        <w:tc>
          <w:tcPr>
            <w:tcW w:w="4740" w:type="dxa"/>
            <w:tcBorders>
              <w:right w:val="single" w:sz="8" w:space="0" w:color="auto"/>
            </w:tcBorders>
            <w:vAlign w:val="bottom"/>
          </w:tcPr>
          <w:p w14:paraId="6CD0E6DC" w14:textId="77777777" w:rsidR="007218CF" w:rsidRDefault="00673856">
            <w:pPr>
              <w:ind w:left="200"/>
              <w:rPr>
                <w:sz w:val="20"/>
                <w:szCs w:val="20"/>
              </w:rPr>
            </w:pPr>
            <w:r>
              <w:rPr>
                <w:rFonts w:ascii="Calibri" w:eastAsia="Calibri" w:hAnsi="Calibri" w:cs="Calibri"/>
              </w:rPr>
              <w:t>Reluctance to undergo normal medical</w:t>
            </w:r>
          </w:p>
        </w:tc>
        <w:tc>
          <w:tcPr>
            <w:tcW w:w="30" w:type="dxa"/>
            <w:vAlign w:val="bottom"/>
          </w:tcPr>
          <w:p w14:paraId="2535792A" w14:textId="77777777" w:rsidR="007218CF" w:rsidRDefault="007218CF">
            <w:pPr>
              <w:rPr>
                <w:sz w:val="1"/>
                <w:szCs w:val="1"/>
              </w:rPr>
            </w:pPr>
          </w:p>
        </w:tc>
      </w:tr>
      <w:tr w:rsidR="007218CF" w14:paraId="084F188F" w14:textId="77777777" w:rsidTr="00DE3DFB">
        <w:trPr>
          <w:trHeight w:val="269"/>
        </w:trPr>
        <w:tc>
          <w:tcPr>
            <w:tcW w:w="5020" w:type="dxa"/>
            <w:tcBorders>
              <w:left w:val="single" w:sz="8" w:space="0" w:color="auto"/>
              <w:bottom w:val="single" w:sz="4" w:space="0" w:color="auto"/>
              <w:right w:val="single" w:sz="8" w:space="0" w:color="auto"/>
            </w:tcBorders>
            <w:vAlign w:val="bottom"/>
          </w:tcPr>
          <w:p w14:paraId="3D30ACA8" w14:textId="77777777" w:rsidR="007218CF" w:rsidRDefault="007218CF">
            <w:pPr>
              <w:rPr>
                <w:sz w:val="23"/>
                <w:szCs w:val="23"/>
              </w:rPr>
            </w:pPr>
          </w:p>
        </w:tc>
        <w:tc>
          <w:tcPr>
            <w:tcW w:w="4740" w:type="dxa"/>
            <w:tcBorders>
              <w:bottom w:val="single" w:sz="4" w:space="0" w:color="auto"/>
              <w:right w:val="single" w:sz="8" w:space="0" w:color="auto"/>
            </w:tcBorders>
            <w:vAlign w:val="bottom"/>
          </w:tcPr>
          <w:p w14:paraId="0F5C7AEE" w14:textId="77777777" w:rsidR="007218CF" w:rsidRDefault="00673856">
            <w:pPr>
              <w:ind w:left="200"/>
              <w:rPr>
                <w:sz w:val="20"/>
                <w:szCs w:val="20"/>
              </w:rPr>
            </w:pPr>
            <w:r>
              <w:rPr>
                <w:rFonts w:ascii="Calibri" w:eastAsia="Calibri" w:hAnsi="Calibri" w:cs="Calibri"/>
              </w:rPr>
              <w:t>examinations</w:t>
            </w:r>
          </w:p>
        </w:tc>
        <w:tc>
          <w:tcPr>
            <w:tcW w:w="30" w:type="dxa"/>
            <w:tcBorders>
              <w:bottom w:val="single" w:sz="4" w:space="0" w:color="auto"/>
            </w:tcBorders>
            <w:vAlign w:val="bottom"/>
          </w:tcPr>
          <w:p w14:paraId="69E4C464" w14:textId="77777777" w:rsidR="007218CF" w:rsidRDefault="007218CF">
            <w:pPr>
              <w:rPr>
                <w:sz w:val="1"/>
                <w:szCs w:val="1"/>
              </w:rPr>
            </w:pPr>
          </w:p>
        </w:tc>
      </w:tr>
      <w:tr w:rsidR="007218CF" w14:paraId="5BF3CAA6" w14:textId="77777777" w:rsidTr="00DE3DFB">
        <w:trPr>
          <w:trHeight w:val="398"/>
        </w:trPr>
        <w:tc>
          <w:tcPr>
            <w:tcW w:w="5020" w:type="dxa"/>
            <w:tcBorders>
              <w:top w:val="single" w:sz="4" w:space="0" w:color="auto"/>
            </w:tcBorders>
            <w:vAlign w:val="bottom"/>
          </w:tcPr>
          <w:p w14:paraId="3AEC20DA" w14:textId="77777777" w:rsidR="007218CF" w:rsidRDefault="00673856">
            <w:pPr>
              <w:rPr>
                <w:sz w:val="20"/>
                <w:szCs w:val="20"/>
              </w:rPr>
            </w:pPr>
            <w:r>
              <w:rPr>
                <w:rFonts w:ascii="Calibri" w:eastAsia="Calibri" w:hAnsi="Calibri" w:cs="Calibri"/>
                <w:b/>
                <w:bCs/>
                <w:sz w:val="24"/>
                <w:szCs w:val="24"/>
              </w:rPr>
              <w:t>Grooming</w:t>
            </w:r>
          </w:p>
        </w:tc>
        <w:tc>
          <w:tcPr>
            <w:tcW w:w="4740" w:type="dxa"/>
            <w:tcBorders>
              <w:top w:val="single" w:sz="4" w:space="0" w:color="auto"/>
            </w:tcBorders>
            <w:vAlign w:val="bottom"/>
          </w:tcPr>
          <w:p w14:paraId="0FB5141B" w14:textId="77777777" w:rsidR="007218CF" w:rsidRDefault="007218CF">
            <w:pPr>
              <w:rPr>
                <w:sz w:val="24"/>
                <w:szCs w:val="24"/>
              </w:rPr>
            </w:pPr>
          </w:p>
        </w:tc>
        <w:tc>
          <w:tcPr>
            <w:tcW w:w="30" w:type="dxa"/>
            <w:tcBorders>
              <w:top w:val="single" w:sz="4" w:space="0" w:color="auto"/>
            </w:tcBorders>
            <w:vAlign w:val="bottom"/>
          </w:tcPr>
          <w:p w14:paraId="30D0F92C" w14:textId="77777777" w:rsidR="007218CF" w:rsidRDefault="007218CF">
            <w:pPr>
              <w:rPr>
                <w:sz w:val="1"/>
                <w:szCs w:val="1"/>
              </w:rPr>
            </w:pPr>
          </w:p>
        </w:tc>
      </w:tr>
    </w:tbl>
    <w:p w14:paraId="32B22EF4" w14:textId="77777777" w:rsidR="007218CF" w:rsidRDefault="007218CF">
      <w:pPr>
        <w:spacing w:line="225" w:lineRule="exact"/>
        <w:rPr>
          <w:sz w:val="20"/>
          <w:szCs w:val="20"/>
        </w:rPr>
      </w:pPr>
    </w:p>
    <w:tbl>
      <w:tblPr>
        <w:tblW w:w="9760" w:type="dxa"/>
        <w:tblInd w:w="10" w:type="dxa"/>
        <w:tblLayout w:type="fixed"/>
        <w:tblCellMar>
          <w:left w:w="0" w:type="dxa"/>
          <w:right w:w="0" w:type="dxa"/>
        </w:tblCellMar>
        <w:tblLook w:val="04A0" w:firstRow="1" w:lastRow="0" w:firstColumn="1" w:lastColumn="0" w:noHBand="0" w:noVBand="1"/>
      </w:tblPr>
      <w:tblGrid>
        <w:gridCol w:w="5000"/>
        <w:gridCol w:w="4760"/>
      </w:tblGrid>
      <w:tr w:rsidR="007218CF" w14:paraId="23F65338" w14:textId="77777777" w:rsidTr="00FF02F0">
        <w:trPr>
          <w:trHeight w:val="388"/>
        </w:trPr>
        <w:tc>
          <w:tcPr>
            <w:tcW w:w="5000" w:type="dxa"/>
            <w:tcBorders>
              <w:top w:val="single" w:sz="8" w:space="0" w:color="auto"/>
              <w:left w:val="single" w:sz="8" w:space="0" w:color="auto"/>
              <w:right w:val="single" w:sz="8" w:space="0" w:color="auto"/>
            </w:tcBorders>
            <w:vAlign w:val="bottom"/>
          </w:tcPr>
          <w:p w14:paraId="78C008A6" w14:textId="77777777" w:rsidR="007218CF" w:rsidRDefault="00673856">
            <w:pPr>
              <w:ind w:left="100"/>
              <w:rPr>
                <w:sz w:val="20"/>
                <w:szCs w:val="20"/>
              </w:rPr>
            </w:pPr>
            <w:r>
              <w:rPr>
                <w:rFonts w:ascii="Calibri" w:eastAsia="Calibri" w:hAnsi="Calibri" w:cs="Calibri"/>
                <w:b/>
                <w:bCs/>
              </w:rPr>
              <w:t>Physical signs</w:t>
            </w:r>
          </w:p>
        </w:tc>
        <w:tc>
          <w:tcPr>
            <w:tcW w:w="4760" w:type="dxa"/>
            <w:tcBorders>
              <w:top w:val="single" w:sz="8" w:space="0" w:color="auto"/>
              <w:right w:val="single" w:sz="8" w:space="0" w:color="auto"/>
            </w:tcBorders>
            <w:vAlign w:val="bottom"/>
          </w:tcPr>
          <w:p w14:paraId="7A18C97A" w14:textId="77777777" w:rsidR="007218CF" w:rsidRDefault="00673856">
            <w:pPr>
              <w:ind w:left="100"/>
              <w:rPr>
                <w:sz w:val="20"/>
                <w:szCs w:val="20"/>
              </w:rPr>
            </w:pPr>
            <w:r>
              <w:rPr>
                <w:rFonts w:ascii="Calibri" w:eastAsia="Calibri" w:hAnsi="Calibri" w:cs="Calibri"/>
                <w:b/>
                <w:bCs/>
              </w:rPr>
              <w:t>Behavioural signs</w:t>
            </w:r>
          </w:p>
        </w:tc>
      </w:tr>
      <w:tr w:rsidR="007218CF" w14:paraId="0CEDA886" w14:textId="77777777" w:rsidTr="00FF02F0">
        <w:trPr>
          <w:trHeight w:val="119"/>
        </w:trPr>
        <w:tc>
          <w:tcPr>
            <w:tcW w:w="5000" w:type="dxa"/>
            <w:tcBorders>
              <w:left w:val="single" w:sz="8" w:space="0" w:color="auto"/>
              <w:bottom w:val="single" w:sz="8" w:space="0" w:color="auto"/>
              <w:right w:val="single" w:sz="8" w:space="0" w:color="auto"/>
            </w:tcBorders>
            <w:vAlign w:val="bottom"/>
          </w:tcPr>
          <w:p w14:paraId="3BE35599" w14:textId="77777777" w:rsidR="007218CF" w:rsidRDefault="007218CF">
            <w:pPr>
              <w:rPr>
                <w:sz w:val="10"/>
                <w:szCs w:val="10"/>
              </w:rPr>
            </w:pPr>
          </w:p>
        </w:tc>
        <w:tc>
          <w:tcPr>
            <w:tcW w:w="4760" w:type="dxa"/>
            <w:tcBorders>
              <w:bottom w:val="single" w:sz="8" w:space="0" w:color="auto"/>
              <w:right w:val="single" w:sz="8" w:space="0" w:color="auto"/>
            </w:tcBorders>
            <w:vAlign w:val="bottom"/>
          </w:tcPr>
          <w:p w14:paraId="1B57A8A6" w14:textId="77777777" w:rsidR="007218CF" w:rsidRDefault="007218CF">
            <w:pPr>
              <w:rPr>
                <w:sz w:val="10"/>
                <w:szCs w:val="10"/>
              </w:rPr>
            </w:pPr>
          </w:p>
        </w:tc>
      </w:tr>
      <w:tr w:rsidR="007218CF" w14:paraId="2F0AC8FA" w14:textId="77777777" w:rsidTr="00FF02F0">
        <w:trPr>
          <w:trHeight w:val="252"/>
        </w:trPr>
        <w:tc>
          <w:tcPr>
            <w:tcW w:w="5000" w:type="dxa"/>
            <w:tcBorders>
              <w:left w:val="single" w:sz="8" w:space="0" w:color="auto"/>
              <w:right w:val="single" w:sz="8" w:space="0" w:color="auto"/>
            </w:tcBorders>
            <w:vAlign w:val="bottom"/>
          </w:tcPr>
          <w:p w14:paraId="1466C358" w14:textId="77777777" w:rsidR="007218CF" w:rsidRDefault="00673856">
            <w:pPr>
              <w:spacing w:line="252" w:lineRule="exact"/>
              <w:ind w:left="220"/>
              <w:rPr>
                <w:sz w:val="20"/>
                <w:szCs w:val="20"/>
              </w:rPr>
            </w:pPr>
            <w:r>
              <w:rPr>
                <w:rFonts w:ascii="Calibri" w:eastAsia="Calibri" w:hAnsi="Calibri" w:cs="Calibri"/>
              </w:rPr>
              <w:t>See section on sexual abuse</w:t>
            </w:r>
          </w:p>
        </w:tc>
        <w:tc>
          <w:tcPr>
            <w:tcW w:w="4760" w:type="dxa"/>
            <w:tcBorders>
              <w:right w:val="single" w:sz="8" w:space="0" w:color="auto"/>
            </w:tcBorders>
            <w:vAlign w:val="bottom"/>
          </w:tcPr>
          <w:p w14:paraId="4560D651" w14:textId="77777777" w:rsidR="007218CF" w:rsidRDefault="00673856">
            <w:pPr>
              <w:spacing w:line="252" w:lineRule="exact"/>
              <w:ind w:left="220"/>
              <w:rPr>
                <w:sz w:val="20"/>
                <w:szCs w:val="20"/>
              </w:rPr>
            </w:pPr>
            <w:r>
              <w:rPr>
                <w:rFonts w:ascii="Calibri" w:eastAsia="Calibri" w:hAnsi="Calibri" w:cs="Calibri"/>
              </w:rPr>
              <w:t>Spending increasingly prolonged time online</w:t>
            </w:r>
          </w:p>
        </w:tc>
      </w:tr>
      <w:tr w:rsidR="007218CF" w14:paraId="0849590A" w14:textId="77777777" w:rsidTr="00FF02F0">
        <w:trPr>
          <w:trHeight w:val="348"/>
        </w:trPr>
        <w:tc>
          <w:tcPr>
            <w:tcW w:w="5000" w:type="dxa"/>
            <w:tcBorders>
              <w:left w:val="single" w:sz="8" w:space="0" w:color="auto"/>
              <w:right w:val="single" w:sz="8" w:space="0" w:color="auto"/>
            </w:tcBorders>
            <w:vAlign w:val="bottom"/>
          </w:tcPr>
          <w:p w14:paraId="4BCCF9B5" w14:textId="77777777" w:rsidR="007218CF" w:rsidRDefault="007218CF">
            <w:pPr>
              <w:rPr>
                <w:sz w:val="24"/>
                <w:szCs w:val="24"/>
              </w:rPr>
            </w:pPr>
          </w:p>
        </w:tc>
        <w:tc>
          <w:tcPr>
            <w:tcW w:w="4760" w:type="dxa"/>
            <w:tcBorders>
              <w:right w:val="single" w:sz="8" w:space="0" w:color="auto"/>
            </w:tcBorders>
            <w:vAlign w:val="bottom"/>
          </w:tcPr>
          <w:p w14:paraId="11947B42" w14:textId="77777777" w:rsidR="007218CF" w:rsidRDefault="00673856">
            <w:pPr>
              <w:ind w:left="220"/>
              <w:rPr>
                <w:sz w:val="20"/>
                <w:szCs w:val="20"/>
              </w:rPr>
            </w:pPr>
            <w:r>
              <w:rPr>
                <w:rFonts w:ascii="Calibri" w:eastAsia="Calibri" w:hAnsi="Calibri" w:cs="Calibri"/>
              </w:rPr>
              <w:t>Having older boyfriends or girlfriends</w:t>
            </w:r>
          </w:p>
        </w:tc>
      </w:tr>
      <w:tr w:rsidR="007218CF" w14:paraId="722FEE26" w14:textId="77777777" w:rsidTr="00FF02F0">
        <w:trPr>
          <w:trHeight w:val="350"/>
        </w:trPr>
        <w:tc>
          <w:tcPr>
            <w:tcW w:w="5000" w:type="dxa"/>
            <w:tcBorders>
              <w:left w:val="single" w:sz="8" w:space="0" w:color="auto"/>
              <w:right w:val="single" w:sz="8" w:space="0" w:color="auto"/>
            </w:tcBorders>
            <w:vAlign w:val="bottom"/>
          </w:tcPr>
          <w:p w14:paraId="00E981BE" w14:textId="77777777" w:rsidR="007218CF" w:rsidRDefault="007218CF">
            <w:pPr>
              <w:rPr>
                <w:sz w:val="24"/>
                <w:szCs w:val="24"/>
              </w:rPr>
            </w:pPr>
          </w:p>
        </w:tc>
        <w:tc>
          <w:tcPr>
            <w:tcW w:w="4760" w:type="dxa"/>
            <w:tcBorders>
              <w:right w:val="single" w:sz="8" w:space="0" w:color="auto"/>
            </w:tcBorders>
            <w:vAlign w:val="bottom"/>
          </w:tcPr>
          <w:p w14:paraId="192316D7" w14:textId="77777777" w:rsidR="007218CF" w:rsidRDefault="00673856">
            <w:pPr>
              <w:ind w:left="220"/>
              <w:rPr>
                <w:sz w:val="20"/>
                <w:szCs w:val="20"/>
              </w:rPr>
            </w:pPr>
            <w:r>
              <w:rPr>
                <w:rFonts w:ascii="Calibri" w:eastAsia="Calibri" w:hAnsi="Calibri" w:cs="Calibri"/>
              </w:rPr>
              <w:t>Secretiveness about who they are talking to</w:t>
            </w:r>
          </w:p>
        </w:tc>
      </w:tr>
      <w:tr w:rsidR="007218CF" w14:paraId="69D41DE6" w14:textId="77777777" w:rsidTr="00FF02F0">
        <w:trPr>
          <w:trHeight w:val="269"/>
        </w:trPr>
        <w:tc>
          <w:tcPr>
            <w:tcW w:w="5000" w:type="dxa"/>
            <w:tcBorders>
              <w:left w:val="single" w:sz="8" w:space="0" w:color="auto"/>
              <w:right w:val="single" w:sz="8" w:space="0" w:color="auto"/>
            </w:tcBorders>
            <w:vAlign w:val="bottom"/>
          </w:tcPr>
          <w:p w14:paraId="33D02E6A" w14:textId="77777777" w:rsidR="007218CF" w:rsidRDefault="007218CF">
            <w:pPr>
              <w:rPr>
                <w:sz w:val="23"/>
                <w:szCs w:val="23"/>
              </w:rPr>
            </w:pPr>
          </w:p>
        </w:tc>
        <w:tc>
          <w:tcPr>
            <w:tcW w:w="4760" w:type="dxa"/>
            <w:tcBorders>
              <w:right w:val="single" w:sz="8" w:space="0" w:color="auto"/>
            </w:tcBorders>
            <w:vAlign w:val="bottom"/>
          </w:tcPr>
          <w:p w14:paraId="54916B74" w14:textId="77777777" w:rsidR="007218CF" w:rsidRDefault="00673856">
            <w:pPr>
              <w:ind w:left="220"/>
              <w:rPr>
                <w:sz w:val="20"/>
                <w:szCs w:val="20"/>
              </w:rPr>
            </w:pPr>
            <w:r>
              <w:rPr>
                <w:rFonts w:ascii="Calibri" w:eastAsia="Calibri" w:hAnsi="Calibri" w:cs="Calibri"/>
              </w:rPr>
              <w:t>online and what sites they visit</w:t>
            </w:r>
          </w:p>
        </w:tc>
      </w:tr>
      <w:tr w:rsidR="007218CF" w14:paraId="1DE7126A" w14:textId="77777777" w:rsidTr="00FF02F0">
        <w:trPr>
          <w:trHeight w:val="348"/>
        </w:trPr>
        <w:tc>
          <w:tcPr>
            <w:tcW w:w="5000" w:type="dxa"/>
            <w:tcBorders>
              <w:left w:val="single" w:sz="8" w:space="0" w:color="auto"/>
              <w:right w:val="single" w:sz="8" w:space="0" w:color="auto"/>
            </w:tcBorders>
            <w:vAlign w:val="bottom"/>
          </w:tcPr>
          <w:p w14:paraId="098BFBD1" w14:textId="77777777" w:rsidR="007218CF" w:rsidRDefault="007218CF">
            <w:pPr>
              <w:rPr>
                <w:sz w:val="24"/>
                <w:szCs w:val="24"/>
              </w:rPr>
            </w:pPr>
          </w:p>
        </w:tc>
        <w:tc>
          <w:tcPr>
            <w:tcW w:w="4760" w:type="dxa"/>
            <w:tcBorders>
              <w:right w:val="single" w:sz="8" w:space="0" w:color="auto"/>
            </w:tcBorders>
            <w:vAlign w:val="bottom"/>
          </w:tcPr>
          <w:p w14:paraId="5A482CAF" w14:textId="77777777" w:rsidR="007218CF" w:rsidRDefault="00673856">
            <w:pPr>
              <w:ind w:left="220"/>
              <w:rPr>
                <w:sz w:val="20"/>
                <w:szCs w:val="20"/>
              </w:rPr>
            </w:pPr>
            <w:r>
              <w:rPr>
                <w:rFonts w:ascii="Calibri" w:eastAsia="Calibri" w:hAnsi="Calibri" w:cs="Calibri"/>
              </w:rPr>
              <w:t>Possession of electronic devices such as mobile</w:t>
            </w:r>
          </w:p>
        </w:tc>
      </w:tr>
      <w:tr w:rsidR="007218CF" w14:paraId="2005E0C9" w14:textId="77777777" w:rsidTr="00FF02F0">
        <w:trPr>
          <w:trHeight w:val="269"/>
        </w:trPr>
        <w:tc>
          <w:tcPr>
            <w:tcW w:w="5000" w:type="dxa"/>
            <w:tcBorders>
              <w:left w:val="single" w:sz="8" w:space="0" w:color="auto"/>
              <w:right w:val="single" w:sz="8" w:space="0" w:color="auto"/>
            </w:tcBorders>
            <w:vAlign w:val="bottom"/>
          </w:tcPr>
          <w:p w14:paraId="44BA2202" w14:textId="77777777" w:rsidR="007218CF" w:rsidRDefault="007218CF">
            <w:pPr>
              <w:rPr>
                <w:sz w:val="23"/>
                <w:szCs w:val="23"/>
              </w:rPr>
            </w:pPr>
          </w:p>
        </w:tc>
        <w:tc>
          <w:tcPr>
            <w:tcW w:w="4760" w:type="dxa"/>
            <w:tcBorders>
              <w:right w:val="single" w:sz="8" w:space="0" w:color="auto"/>
            </w:tcBorders>
            <w:vAlign w:val="bottom"/>
          </w:tcPr>
          <w:p w14:paraId="33B774BA" w14:textId="77777777" w:rsidR="007218CF" w:rsidRDefault="00673856">
            <w:pPr>
              <w:ind w:left="220"/>
              <w:rPr>
                <w:sz w:val="20"/>
                <w:szCs w:val="20"/>
              </w:rPr>
            </w:pPr>
            <w:r>
              <w:rPr>
                <w:rFonts w:ascii="Calibri" w:eastAsia="Calibri" w:hAnsi="Calibri" w:cs="Calibri"/>
              </w:rPr>
              <w:t>phones or webcams that parents have not</w:t>
            </w:r>
          </w:p>
        </w:tc>
      </w:tr>
      <w:tr w:rsidR="007218CF" w14:paraId="0939AFC7" w14:textId="77777777" w:rsidTr="00FF02F0">
        <w:trPr>
          <w:trHeight w:val="269"/>
        </w:trPr>
        <w:tc>
          <w:tcPr>
            <w:tcW w:w="5000" w:type="dxa"/>
            <w:tcBorders>
              <w:left w:val="single" w:sz="8" w:space="0" w:color="auto"/>
              <w:right w:val="single" w:sz="8" w:space="0" w:color="auto"/>
            </w:tcBorders>
            <w:vAlign w:val="bottom"/>
          </w:tcPr>
          <w:p w14:paraId="1C8D3100" w14:textId="77777777" w:rsidR="007218CF" w:rsidRDefault="007218CF">
            <w:pPr>
              <w:rPr>
                <w:sz w:val="23"/>
                <w:szCs w:val="23"/>
              </w:rPr>
            </w:pPr>
          </w:p>
        </w:tc>
        <w:tc>
          <w:tcPr>
            <w:tcW w:w="4760" w:type="dxa"/>
            <w:tcBorders>
              <w:right w:val="single" w:sz="8" w:space="0" w:color="auto"/>
            </w:tcBorders>
            <w:vAlign w:val="bottom"/>
          </w:tcPr>
          <w:p w14:paraId="6F9D8664" w14:textId="77777777" w:rsidR="007218CF" w:rsidRDefault="00673856">
            <w:pPr>
              <w:ind w:left="220"/>
              <w:rPr>
                <w:sz w:val="20"/>
                <w:szCs w:val="20"/>
              </w:rPr>
            </w:pPr>
            <w:r>
              <w:rPr>
                <w:rFonts w:ascii="Calibri" w:eastAsia="Calibri" w:hAnsi="Calibri" w:cs="Calibri"/>
              </w:rPr>
              <w:t>provided</w:t>
            </w:r>
          </w:p>
        </w:tc>
      </w:tr>
      <w:tr w:rsidR="007218CF" w14:paraId="54C42857" w14:textId="77777777" w:rsidTr="00FF02F0">
        <w:trPr>
          <w:trHeight w:val="348"/>
        </w:trPr>
        <w:tc>
          <w:tcPr>
            <w:tcW w:w="5000" w:type="dxa"/>
            <w:tcBorders>
              <w:left w:val="single" w:sz="8" w:space="0" w:color="auto"/>
              <w:right w:val="single" w:sz="8" w:space="0" w:color="auto"/>
            </w:tcBorders>
            <w:vAlign w:val="bottom"/>
          </w:tcPr>
          <w:p w14:paraId="05192C1B" w14:textId="77777777" w:rsidR="007218CF" w:rsidRDefault="007218CF">
            <w:pPr>
              <w:rPr>
                <w:sz w:val="24"/>
                <w:szCs w:val="24"/>
              </w:rPr>
            </w:pPr>
          </w:p>
        </w:tc>
        <w:tc>
          <w:tcPr>
            <w:tcW w:w="4760" w:type="dxa"/>
            <w:tcBorders>
              <w:right w:val="single" w:sz="8" w:space="0" w:color="auto"/>
            </w:tcBorders>
            <w:vAlign w:val="bottom"/>
          </w:tcPr>
          <w:p w14:paraId="31BDADE0" w14:textId="77777777" w:rsidR="007218CF" w:rsidRDefault="00673856">
            <w:pPr>
              <w:ind w:left="220"/>
              <w:rPr>
                <w:sz w:val="20"/>
                <w:szCs w:val="20"/>
              </w:rPr>
            </w:pPr>
            <w:r>
              <w:rPr>
                <w:rFonts w:ascii="Calibri" w:eastAsia="Calibri" w:hAnsi="Calibri" w:cs="Calibri"/>
              </w:rPr>
              <w:t>Engaging less with their usual friends</w:t>
            </w:r>
          </w:p>
        </w:tc>
      </w:tr>
      <w:tr w:rsidR="007218CF" w14:paraId="55BDFD3F" w14:textId="77777777" w:rsidTr="00FF02F0">
        <w:trPr>
          <w:trHeight w:val="348"/>
        </w:trPr>
        <w:tc>
          <w:tcPr>
            <w:tcW w:w="5000" w:type="dxa"/>
            <w:tcBorders>
              <w:left w:val="single" w:sz="8" w:space="0" w:color="auto"/>
              <w:right w:val="single" w:sz="8" w:space="0" w:color="auto"/>
            </w:tcBorders>
            <w:vAlign w:val="bottom"/>
          </w:tcPr>
          <w:p w14:paraId="044C73C4" w14:textId="77777777" w:rsidR="007218CF" w:rsidRDefault="007218CF">
            <w:pPr>
              <w:rPr>
                <w:sz w:val="24"/>
                <w:szCs w:val="24"/>
              </w:rPr>
            </w:pPr>
          </w:p>
        </w:tc>
        <w:tc>
          <w:tcPr>
            <w:tcW w:w="4760" w:type="dxa"/>
            <w:tcBorders>
              <w:right w:val="single" w:sz="8" w:space="0" w:color="auto"/>
            </w:tcBorders>
            <w:vAlign w:val="bottom"/>
          </w:tcPr>
          <w:p w14:paraId="0401D7BC" w14:textId="77777777" w:rsidR="007218CF" w:rsidRDefault="00673856">
            <w:pPr>
              <w:ind w:left="220"/>
              <w:rPr>
                <w:sz w:val="20"/>
                <w:szCs w:val="20"/>
              </w:rPr>
            </w:pPr>
            <w:r>
              <w:rPr>
                <w:rFonts w:ascii="Calibri" w:eastAsia="Calibri" w:hAnsi="Calibri" w:cs="Calibri"/>
              </w:rPr>
              <w:t>Using sexual language that you would not expect</w:t>
            </w:r>
          </w:p>
        </w:tc>
      </w:tr>
      <w:tr w:rsidR="007218CF" w14:paraId="54D6284F" w14:textId="77777777" w:rsidTr="00FF02F0">
        <w:trPr>
          <w:trHeight w:val="269"/>
        </w:trPr>
        <w:tc>
          <w:tcPr>
            <w:tcW w:w="5000" w:type="dxa"/>
            <w:tcBorders>
              <w:left w:val="single" w:sz="8" w:space="0" w:color="auto"/>
              <w:right w:val="single" w:sz="8" w:space="0" w:color="auto"/>
            </w:tcBorders>
            <w:vAlign w:val="bottom"/>
          </w:tcPr>
          <w:p w14:paraId="74A92B55" w14:textId="77777777" w:rsidR="007218CF" w:rsidRDefault="007218CF">
            <w:pPr>
              <w:rPr>
                <w:sz w:val="23"/>
                <w:szCs w:val="23"/>
              </w:rPr>
            </w:pPr>
          </w:p>
        </w:tc>
        <w:tc>
          <w:tcPr>
            <w:tcW w:w="4760" w:type="dxa"/>
            <w:tcBorders>
              <w:right w:val="single" w:sz="8" w:space="0" w:color="auto"/>
            </w:tcBorders>
            <w:vAlign w:val="bottom"/>
          </w:tcPr>
          <w:p w14:paraId="18F046BB" w14:textId="77777777" w:rsidR="007218CF" w:rsidRDefault="00673856">
            <w:pPr>
              <w:ind w:left="220"/>
              <w:rPr>
                <w:sz w:val="20"/>
                <w:szCs w:val="20"/>
              </w:rPr>
            </w:pPr>
            <w:r>
              <w:rPr>
                <w:rFonts w:ascii="Calibri" w:eastAsia="Calibri" w:hAnsi="Calibri" w:cs="Calibri"/>
              </w:rPr>
              <w:t>them to know</w:t>
            </w:r>
          </w:p>
        </w:tc>
      </w:tr>
      <w:tr w:rsidR="007218CF" w14:paraId="5C44CB15" w14:textId="77777777" w:rsidTr="00FF02F0">
        <w:trPr>
          <w:trHeight w:val="348"/>
        </w:trPr>
        <w:tc>
          <w:tcPr>
            <w:tcW w:w="5000" w:type="dxa"/>
            <w:tcBorders>
              <w:left w:val="single" w:sz="8" w:space="0" w:color="auto"/>
              <w:right w:val="single" w:sz="8" w:space="0" w:color="auto"/>
            </w:tcBorders>
            <w:vAlign w:val="bottom"/>
          </w:tcPr>
          <w:p w14:paraId="36D53744" w14:textId="77777777" w:rsidR="007218CF" w:rsidRDefault="007218CF">
            <w:pPr>
              <w:rPr>
                <w:sz w:val="24"/>
                <w:szCs w:val="24"/>
              </w:rPr>
            </w:pPr>
          </w:p>
        </w:tc>
        <w:tc>
          <w:tcPr>
            <w:tcW w:w="4760" w:type="dxa"/>
            <w:tcBorders>
              <w:right w:val="single" w:sz="8" w:space="0" w:color="auto"/>
            </w:tcBorders>
            <w:vAlign w:val="bottom"/>
          </w:tcPr>
          <w:p w14:paraId="2CB5FA01" w14:textId="77777777" w:rsidR="007218CF" w:rsidRDefault="00673856">
            <w:pPr>
              <w:ind w:left="220"/>
              <w:rPr>
                <w:sz w:val="20"/>
                <w:szCs w:val="20"/>
              </w:rPr>
            </w:pPr>
            <w:r>
              <w:rPr>
                <w:rFonts w:ascii="Calibri" w:eastAsia="Calibri" w:hAnsi="Calibri" w:cs="Calibri"/>
              </w:rPr>
              <w:t>Going to unusual places to meet people</w:t>
            </w:r>
          </w:p>
        </w:tc>
      </w:tr>
      <w:tr w:rsidR="007218CF" w14:paraId="5F48335A" w14:textId="77777777" w:rsidTr="00FF02F0">
        <w:trPr>
          <w:trHeight w:val="348"/>
        </w:trPr>
        <w:tc>
          <w:tcPr>
            <w:tcW w:w="5000" w:type="dxa"/>
            <w:tcBorders>
              <w:left w:val="single" w:sz="8" w:space="0" w:color="auto"/>
              <w:right w:val="single" w:sz="8" w:space="0" w:color="auto"/>
            </w:tcBorders>
            <w:vAlign w:val="bottom"/>
          </w:tcPr>
          <w:p w14:paraId="562FD2D9" w14:textId="77777777" w:rsidR="007218CF" w:rsidRDefault="007218CF">
            <w:pPr>
              <w:rPr>
                <w:sz w:val="24"/>
                <w:szCs w:val="24"/>
              </w:rPr>
            </w:pPr>
          </w:p>
        </w:tc>
        <w:tc>
          <w:tcPr>
            <w:tcW w:w="4760" w:type="dxa"/>
            <w:tcBorders>
              <w:right w:val="single" w:sz="8" w:space="0" w:color="auto"/>
            </w:tcBorders>
            <w:vAlign w:val="bottom"/>
          </w:tcPr>
          <w:p w14:paraId="03B8B018" w14:textId="77777777" w:rsidR="007218CF" w:rsidRDefault="00673856">
            <w:pPr>
              <w:ind w:left="220"/>
              <w:rPr>
                <w:sz w:val="20"/>
                <w:szCs w:val="20"/>
              </w:rPr>
            </w:pPr>
            <w:r>
              <w:rPr>
                <w:rFonts w:ascii="Calibri" w:eastAsia="Calibri" w:hAnsi="Calibri" w:cs="Calibri"/>
              </w:rPr>
              <w:t>Using drugs and/or alcohol</w:t>
            </w:r>
          </w:p>
        </w:tc>
      </w:tr>
      <w:tr w:rsidR="007218CF" w14:paraId="11A680BA" w14:textId="77777777" w:rsidTr="00FF02F0">
        <w:trPr>
          <w:trHeight w:val="350"/>
        </w:trPr>
        <w:tc>
          <w:tcPr>
            <w:tcW w:w="5000" w:type="dxa"/>
            <w:tcBorders>
              <w:left w:val="single" w:sz="8" w:space="0" w:color="auto"/>
              <w:right w:val="single" w:sz="8" w:space="0" w:color="auto"/>
            </w:tcBorders>
            <w:vAlign w:val="bottom"/>
          </w:tcPr>
          <w:p w14:paraId="6FE6EB18" w14:textId="77777777" w:rsidR="007218CF" w:rsidRDefault="007218CF">
            <w:pPr>
              <w:rPr>
                <w:sz w:val="24"/>
                <w:szCs w:val="24"/>
              </w:rPr>
            </w:pPr>
          </w:p>
        </w:tc>
        <w:tc>
          <w:tcPr>
            <w:tcW w:w="4760" w:type="dxa"/>
            <w:tcBorders>
              <w:right w:val="single" w:sz="8" w:space="0" w:color="auto"/>
            </w:tcBorders>
            <w:vAlign w:val="bottom"/>
          </w:tcPr>
          <w:p w14:paraId="08D5EB09" w14:textId="77777777" w:rsidR="007218CF" w:rsidRDefault="00673856">
            <w:pPr>
              <w:ind w:left="220"/>
              <w:rPr>
                <w:sz w:val="20"/>
                <w:szCs w:val="20"/>
              </w:rPr>
            </w:pPr>
            <w:r>
              <w:rPr>
                <w:rFonts w:ascii="Calibri" w:eastAsia="Calibri" w:hAnsi="Calibri" w:cs="Calibri"/>
              </w:rPr>
              <w:t>Going missing from home or school</w:t>
            </w:r>
          </w:p>
        </w:tc>
      </w:tr>
      <w:tr w:rsidR="007218CF" w14:paraId="107F471C" w14:textId="77777777" w:rsidTr="00FF02F0">
        <w:trPr>
          <w:trHeight w:val="85"/>
        </w:trPr>
        <w:tc>
          <w:tcPr>
            <w:tcW w:w="5000" w:type="dxa"/>
            <w:tcBorders>
              <w:left w:val="single" w:sz="8" w:space="0" w:color="auto"/>
              <w:bottom w:val="single" w:sz="8" w:space="0" w:color="auto"/>
              <w:right w:val="single" w:sz="8" w:space="0" w:color="auto"/>
            </w:tcBorders>
            <w:vAlign w:val="bottom"/>
          </w:tcPr>
          <w:p w14:paraId="3BA52BD9" w14:textId="77777777" w:rsidR="007218CF" w:rsidRDefault="007218CF">
            <w:pPr>
              <w:rPr>
                <w:sz w:val="7"/>
                <w:szCs w:val="7"/>
              </w:rPr>
            </w:pPr>
          </w:p>
        </w:tc>
        <w:tc>
          <w:tcPr>
            <w:tcW w:w="4760" w:type="dxa"/>
            <w:tcBorders>
              <w:bottom w:val="single" w:sz="8" w:space="0" w:color="auto"/>
              <w:right w:val="single" w:sz="8" w:space="0" w:color="auto"/>
            </w:tcBorders>
            <w:vAlign w:val="bottom"/>
          </w:tcPr>
          <w:p w14:paraId="4A8FFA39" w14:textId="77777777" w:rsidR="007218CF" w:rsidRDefault="007218CF">
            <w:pPr>
              <w:rPr>
                <w:sz w:val="7"/>
                <w:szCs w:val="7"/>
              </w:rPr>
            </w:pPr>
          </w:p>
        </w:tc>
      </w:tr>
    </w:tbl>
    <w:p w14:paraId="0B2CDAB9" w14:textId="77777777" w:rsidR="007218CF" w:rsidRDefault="007218CF">
      <w:pPr>
        <w:sectPr w:rsidR="007218CF">
          <w:pgSz w:w="11900" w:h="16838"/>
          <w:pgMar w:top="715" w:right="1440" w:bottom="863" w:left="720" w:header="0" w:footer="0" w:gutter="0"/>
          <w:cols w:space="720" w:equalWidth="0">
            <w:col w:w="9746"/>
          </w:cols>
        </w:sectPr>
      </w:pPr>
    </w:p>
    <w:p w14:paraId="01FED1A3" w14:textId="77777777" w:rsidR="007218CF" w:rsidRDefault="007218CF">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020"/>
        <w:gridCol w:w="4740"/>
        <w:gridCol w:w="30"/>
      </w:tblGrid>
      <w:tr w:rsidR="007218CF" w14:paraId="744C1097" w14:textId="77777777">
        <w:trPr>
          <w:trHeight w:val="388"/>
        </w:trPr>
        <w:tc>
          <w:tcPr>
            <w:tcW w:w="5020" w:type="dxa"/>
            <w:tcBorders>
              <w:top w:val="single" w:sz="8" w:space="0" w:color="auto"/>
              <w:left w:val="single" w:sz="8" w:space="0" w:color="auto"/>
              <w:right w:val="single" w:sz="8" w:space="0" w:color="auto"/>
            </w:tcBorders>
            <w:vAlign w:val="bottom"/>
          </w:tcPr>
          <w:p w14:paraId="27BD199B" w14:textId="77777777" w:rsidR="007218CF" w:rsidRDefault="00673856">
            <w:pPr>
              <w:ind w:left="100"/>
              <w:rPr>
                <w:sz w:val="20"/>
                <w:szCs w:val="20"/>
              </w:rPr>
            </w:pPr>
            <w:r>
              <w:rPr>
                <w:rFonts w:ascii="Calibri" w:eastAsia="Calibri" w:hAnsi="Calibri" w:cs="Calibri"/>
                <w:b/>
                <w:bCs/>
              </w:rPr>
              <w:t>Physical signs</w:t>
            </w:r>
          </w:p>
        </w:tc>
        <w:tc>
          <w:tcPr>
            <w:tcW w:w="4740" w:type="dxa"/>
            <w:tcBorders>
              <w:top w:val="single" w:sz="8" w:space="0" w:color="auto"/>
              <w:right w:val="single" w:sz="8" w:space="0" w:color="auto"/>
            </w:tcBorders>
            <w:vAlign w:val="bottom"/>
          </w:tcPr>
          <w:p w14:paraId="1C8C1C6A" w14:textId="77777777" w:rsidR="007218CF" w:rsidRDefault="00673856">
            <w:pPr>
              <w:ind w:left="100"/>
              <w:rPr>
                <w:sz w:val="20"/>
                <w:szCs w:val="20"/>
              </w:rPr>
            </w:pPr>
            <w:r>
              <w:rPr>
                <w:rFonts w:ascii="Calibri" w:eastAsia="Calibri" w:hAnsi="Calibri" w:cs="Calibri"/>
                <w:b/>
                <w:bCs/>
              </w:rPr>
              <w:t>Behavioural signs</w:t>
            </w:r>
          </w:p>
        </w:tc>
        <w:tc>
          <w:tcPr>
            <w:tcW w:w="0" w:type="dxa"/>
            <w:vAlign w:val="bottom"/>
          </w:tcPr>
          <w:p w14:paraId="462AD577" w14:textId="77777777" w:rsidR="007218CF" w:rsidRDefault="007218CF">
            <w:pPr>
              <w:rPr>
                <w:sz w:val="1"/>
                <w:szCs w:val="1"/>
              </w:rPr>
            </w:pPr>
          </w:p>
        </w:tc>
      </w:tr>
      <w:tr w:rsidR="007218CF" w14:paraId="04D0F8DF" w14:textId="77777777">
        <w:trPr>
          <w:trHeight w:val="119"/>
        </w:trPr>
        <w:tc>
          <w:tcPr>
            <w:tcW w:w="5020" w:type="dxa"/>
            <w:tcBorders>
              <w:left w:val="single" w:sz="8" w:space="0" w:color="auto"/>
              <w:bottom w:val="single" w:sz="8" w:space="0" w:color="auto"/>
              <w:right w:val="single" w:sz="8" w:space="0" w:color="auto"/>
            </w:tcBorders>
            <w:vAlign w:val="bottom"/>
          </w:tcPr>
          <w:p w14:paraId="2525734F" w14:textId="77777777" w:rsidR="007218CF" w:rsidRDefault="007218CF">
            <w:pPr>
              <w:rPr>
                <w:sz w:val="10"/>
                <w:szCs w:val="10"/>
              </w:rPr>
            </w:pPr>
          </w:p>
        </w:tc>
        <w:tc>
          <w:tcPr>
            <w:tcW w:w="4740" w:type="dxa"/>
            <w:tcBorders>
              <w:bottom w:val="single" w:sz="8" w:space="0" w:color="auto"/>
              <w:right w:val="single" w:sz="8" w:space="0" w:color="auto"/>
            </w:tcBorders>
            <w:vAlign w:val="bottom"/>
          </w:tcPr>
          <w:p w14:paraId="28C55A51" w14:textId="77777777" w:rsidR="007218CF" w:rsidRDefault="007218CF">
            <w:pPr>
              <w:rPr>
                <w:sz w:val="10"/>
                <w:szCs w:val="10"/>
              </w:rPr>
            </w:pPr>
          </w:p>
        </w:tc>
        <w:tc>
          <w:tcPr>
            <w:tcW w:w="0" w:type="dxa"/>
            <w:vAlign w:val="bottom"/>
          </w:tcPr>
          <w:p w14:paraId="3626AD3E" w14:textId="77777777" w:rsidR="007218CF" w:rsidRDefault="007218CF">
            <w:pPr>
              <w:rPr>
                <w:sz w:val="1"/>
                <w:szCs w:val="1"/>
              </w:rPr>
            </w:pPr>
          </w:p>
        </w:tc>
      </w:tr>
      <w:tr w:rsidR="007218CF" w14:paraId="2951187C" w14:textId="77777777">
        <w:trPr>
          <w:trHeight w:val="253"/>
        </w:trPr>
        <w:tc>
          <w:tcPr>
            <w:tcW w:w="5020" w:type="dxa"/>
            <w:tcBorders>
              <w:left w:val="single" w:sz="8" w:space="0" w:color="auto"/>
              <w:right w:val="single" w:sz="8" w:space="0" w:color="auto"/>
            </w:tcBorders>
            <w:vAlign w:val="bottom"/>
          </w:tcPr>
          <w:p w14:paraId="5FE83237" w14:textId="77777777" w:rsidR="007218CF" w:rsidRDefault="00673856">
            <w:pPr>
              <w:spacing w:line="252" w:lineRule="exact"/>
              <w:ind w:left="220"/>
              <w:rPr>
                <w:sz w:val="20"/>
                <w:szCs w:val="20"/>
              </w:rPr>
            </w:pPr>
            <w:r>
              <w:rPr>
                <w:rFonts w:ascii="Calibri" w:eastAsia="Calibri" w:hAnsi="Calibri" w:cs="Calibri"/>
              </w:rPr>
              <w:t>out of character changes in dress, behaviour and</w:t>
            </w:r>
          </w:p>
        </w:tc>
        <w:tc>
          <w:tcPr>
            <w:tcW w:w="4740" w:type="dxa"/>
            <w:tcBorders>
              <w:right w:val="single" w:sz="8" w:space="0" w:color="auto"/>
            </w:tcBorders>
            <w:vAlign w:val="bottom"/>
          </w:tcPr>
          <w:p w14:paraId="69DB5274" w14:textId="77777777" w:rsidR="007218CF" w:rsidRDefault="00673856">
            <w:pPr>
              <w:spacing w:line="252" w:lineRule="exact"/>
              <w:ind w:left="220"/>
              <w:rPr>
                <w:sz w:val="20"/>
                <w:szCs w:val="20"/>
              </w:rPr>
            </w:pPr>
            <w:r>
              <w:rPr>
                <w:rFonts w:ascii="Calibri" w:eastAsia="Calibri" w:hAnsi="Calibri" w:cs="Calibri"/>
              </w:rPr>
              <w:t>Showing sympathy for extremist causes</w:t>
            </w:r>
          </w:p>
        </w:tc>
        <w:tc>
          <w:tcPr>
            <w:tcW w:w="0" w:type="dxa"/>
            <w:vAlign w:val="bottom"/>
          </w:tcPr>
          <w:p w14:paraId="1DF70A41" w14:textId="77777777" w:rsidR="007218CF" w:rsidRDefault="007218CF">
            <w:pPr>
              <w:rPr>
                <w:sz w:val="1"/>
                <w:szCs w:val="1"/>
              </w:rPr>
            </w:pPr>
          </w:p>
        </w:tc>
      </w:tr>
      <w:tr w:rsidR="007218CF" w14:paraId="6DCFB80A" w14:textId="77777777">
        <w:trPr>
          <w:trHeight w:val="269"/>
        </w:trPr>
        <w:tc>
          <w:tcPr>
            <w:tcW w:w="5020" w:type="dxa"/>
            <w:tcBorders>
              <w:left w:val="single" w:sz="8" w:space="0" w:color="auto"/>
              <w:right w:val="single" w:sz="8" w:space="0" w:color="auto"/>
            </w:tcBorders>
            <w:vAlign w:val="bottom"/>
          </w:tcPr>
          <w:p w14:paraId="272521B8" w14:textId="77777777" w:rsidR="007218CF" w:rsidRDefault="00673856">
            <w:pPr>
              <w:ind w:left="220"/>
              <w:rPr>
                <w:sz w:val="20"/>
                <w:szCs w:val="20"/>
              </w:rPr>
            </w:pPr>
            <w:r>
              <w:rPr>
                <w:rFonts w:ascii="Calibri" w:eastAsia="Calibri" w:hAnsi="Calibri" w:cs="Calibri"/>
              </w:rPr>
              <w:t>peer relationships</w:t>
            </w:r>
          </w:p>
        </w:tc>
        <w:tc>
          <w:tcPr>
            <w:tcW w:w="4740" w:type="dxa"/>
            <w:vMerge w:val="restart"/>
            <w:tcBorders>
              <w:right w:val="single" w:sz="8" w:space="0" w:color="auto"/>
            </w:tcBorders>
            <w:vAlign w:val="bottom"/>
          </w:tcPr>
          <w:p w14:paraId="568B4D0F" w14:textId="77777777" w:rsidR="007218CF" w:rsidRDefault="00673856">
            <w:pPr>
              <w:ind w:left="220"/>
              <w:rPr>
                <w:sz w:val="20"/>
                <w:szCs w:val="20"/>
              </w:rPr>
            </w:pPr>
            <w:r>
              <w:rPr>
                <w:rFonts w:ascii="Calibri" w:eastAsia="Calibri" w:hAnsi="Calibri" w:cs="Calibri"/>
              </w:rPr>
              <w:t>Glorifying violence</w:t>
            </w:r>
          </w:p>
        </w:tc>
        <w:tc>
          <w:tcPr>
            <w:tcW w:w="0" w:type="dxa"/>
            <w:vAlign w:val="bottom"/>
          </w:tcPr>
          <w:p w14:paraId="391821A6" w14:textId="77777777" w:rsidR="007218CF" w:rsidRDefault="007218CF">
            <w:pPr>
              <w:rPr>
                <w:sz w:val="1"/>
                <w:szCs w:val="1"/>
              </w:rPr>
            </w:pPr>
          </w:p>
        </w:tc>
      </w:tr>
      <w:tr w:rsidR="007218CF" w14:paraId="74CFA343" w14:textId="77777777">
        <w:trPr>
          <w:trHeight w:val="79"/>
        </w:trPr>
        <w:tc>
          <w:tcPr>
            <w:tcW w:w="5020" w:type="dxa"/>
            <w:tcBorders>
              <w:left w:val="single" w:sz="8" w:space="0" w:color="auto"/>
              <w:right w:val="single" w:sz="8" w:space="0" w:color="auto"/>
            </w:tcBorders>
            <w:vAlign w:val="bottom"/>
          </w:tcPr>
          <w:p w14:paraId="54D4568F" w14:textId="77777777" w:rsidR="007218CF" w:rsidRDefault="007218CF">
            <w:pPr>
              <w:rPr>
                <w:sz w:val="6"/>
                <w:szCs w:val="6"/>
              </w:rPr>
            </w:pPr>
          </w:p>
        </w:tc>
        <w:tc>
          <w:tcPr>
            <w:tcW w:w="4740" w:type="dxa"/>
            <w:vMerge/>
            <w:tcBorders>
              <w:right w:val="single" w:sz="8" w:space="0" w:color="auto"/>
            </w:tcBorders>
            <w:vAlign w:val="bottom"/>
          </w:tcPr>
          <w:p w14:paraId="7109A0C2" w14:textId="77777777" w:rsidR="007218CF" w:rsidRDefault="007218CF">
            <w:pPr>
              <w:rPr>
                <w:sz w:val="6"/>
                <w:szCs w:val="6"/>
              </w:rPr>
            </w:pPr>
          </w:p>
        </w:tc>
        <w:tc>
          <w:tcPr>
            <w:tcW w:w="0" w:type="dxa"/>
            <w:vAlign w:val="bottom"/>
          </w:tcPr>
          <w:p w14:paraId="19693980" w14:textId="77777777" w:rsidR="007218CF" w:rsidRDefault="007218CF">
            <w:pPr>
              <w:rPr>
                <w:sz w:val="1"/>
                <w:szCs w:val="1"/>
              </w:rPr>
            </w:pPr>
          </w:p>
        </w:tc>
      </w:tr>
      <w:tr w:rsidR="007218CF" w14:paraId="6B63F33E" w14:textId="77777777">
        <w:trPr>
          <w:trHeight w:val="348"/>
        </w:trPr>
        <w:tc>
          <w:tcPr>
            <w:tcW w:w="5020" w:type="dxa"/>
            <w:tcBorders>
              <w:left w:val="single" w:sz="8" w:space="0" w:color="auto"/>
              <w:right w:val="single" w:sz="8" w:space="0" w:color="auto"/>
            </w:tcBorders>
            <w:vAlign w:val="bottom"/>
          </w:tcPr>
          <w:p w14:paraId="5CB73148" w14:textId="77777777" w:rsidR="007218CF" w:rsidRDefault="007218CF">
            <w:pPr>
              <w:rPr>
                <w:sz w:val="24"/>
                <w:szCs w:val="24"/>
              </w:rPr>
            </w:pPr>
          </w:p>
        </w:tc>
        <w:tc>
          <w:tcPr>
            <w:tcW w:w="4740" w:type="dxa"/>
            <w:tcBorders>
              <w:right w:val="single" w:sz="8" w:space="0" w:color="auto"/>
            </w:tcBorders>
            <w:vAlign w:val="bottom"/>
          </w:tcPr>
          <w:p w14:paraId="7AEA7F61" w14:textId="77777777" w:rsidR="007218CF" w:rsidRDefault="00673856">
            <w:pPr>
              <w:ind w:left="220"/>
              <w:rPr>
                <w:sz w:val="20"/>
                <w:szCs w:val="20"/>
              </w:rPr>
            </w:pPr>
            <w:r>
              <w:rPr>
                <w:rFonts w:ascii="Calibri" w:eastAsia="Calibri" w:hAnsi="Calibri" w:cs="Calibri"/>
              </w:rPr>
              <w:t>Evidence of possessing illegal or extremist</w:t>
            </w:r>
          </w:p>
        </w:tc>
        <w:tc>
          <w:tcPr>
            <w:tcW w:w="0" w:type="dxa"/>
            <w:vAlign w:val="bottom"/>
          </w:tcPr>
          <w:p w14:paraId="11259F7B" w14:textId="77777777" w:rsidR="007218CF" w:rsidRDefault="007218CF">
            <w:pPr>
              <w:rPr>
                <w:sz w:val="1"/>
                <w:szCs w:val="1"/>
              </w:rPr>
            </w:pPr>
          </w:p>
        </w:tc>
      </w:tr>
      <w:tr w:rsidR="007218CF" w14:paraId="4A63C131" w14:textId="77777777">
        <w:trPr>
          <w:trHeight w:val="269"/>
        </w:trPr>
        <w:tc>
          <w:tcPr>
            <w:tcW w:w="5020" w:type="dxa"/>
            <w:tcBorders>
              <w:left w:val="single" w:sz="8" w:space="0" w:color="auto"/>
              <w:right w:val="single" w:sz="8" w:space="0" w:color="auto"/>
            </w:tcBorders>
            <w:vAlign w:val="bottom"/>
          </w:tcPr>
          <w:p w14:paraId="74778F40" w14:textId="77777777" w:rsidR="007218CF" w:rsidRDefault="007218CF">
            <w:pPr>
              <w:rPr>
                <w:sz w:val="23"/>
                <w:szCs w:val="23"/>
              </w:rPr>
            </w:pPr>
          </w:p>
        </w:tc>
        <w:tc>
          <w:tcPr>
            <w:tcW w:w="4740" w:type="dxa"/>
            <w:tcBorders>
              <w:right w:val="single" w:sz="8" w:space="0" w:color="auto"/>
            </w:tcBorders>
            <w:vAlign w:val="bottom"/>
          </w:tcPr>
          <w:p w14:paraId="29BF82A9" w14:textId="77777777" w:rsidR="007218CF" w:rsidRDefault="00673856">
            <w:pPr>
              <w:ind w:left="220"/>
              <w:rPr>
                <w:sz w:val="20"/>
                <w:szCs w:val="20"/>
              </w:rPr>
            </w:pPr>
            <w:r>
              <w:rPr>
                <w:rFonts w:ascii="Calibri" w:eastAsia="Calibri" w:hAnsi="Calibri" w:cs="Calibri"/>
              </w:rPr>
              <w:t>literature</w:t>
            </w:r>
          </w:p>
        </w:tc>
        <w:tc>
          <w:tcPr>
            <w:tcW w:w="0" w:type="dxa"/>
            <w:vAlign w:val="bottom"/>
          </w:tcPr>
          <w:p w14:paraId="33046357" w14:textId="77777777" w:rsidR="007218CF" w:rsidRDefault="007218CF">
            <w:pPr>
              <w:rPr>
                <w:sz w:val="1"/>
                <w:szCs w:val="1"/>
              </w:rPr>
            </w:pPr>
          </w:p>
        </w:tc>
      </w:tr>
      <w:tr w:rsidR="007218CF" w14:paraId="0642006C" w14:textId="77777777">
        <w:trPr>
          <w:trHeight w:val="350"/>
        </w:trPr>
        <w:tc>
          <w:tcPr>
            <w:tcW w:w="5020" w:type="dxa"/>
            <w:tcBorders>
              <w:left w:val="single" w:sz="8" w:space="0" w:color="auto"/>
              <w:right w:val="single" w:sz="8" w:space="0" w:color="auto"/>
            </w:tcBorders>
            <w:vAlign w:val="bottom"/>
          </w:tcPr>
          <w:p w14:paraId="6FF764AB" w14:textId="77777777" w:rsidR="007218CF" w:rsidRDefault="007218CF">
            <w:pPr>
              <w:rPr>
                <w:sz w:val="24"/>
                <w:szCs w:val="24"/>
              </w:rPr>
            </w:pPr>
          </w:p>
        </w:tc>
        <w:tc>
          <w:tcPr>
            <w:tcW w:w="4740" w:type="dxa"/>
            <w:tcBorders>
              <w:right w:val="single" w:sz="8" w:space="0" w:color="auto"/>
            </w:tcBorders>
            <w:vAlign w:val="bottom"/>
          </w:tcPr>
          <w:p w14:paraId="00DDD53B" w14:textId="77777777" w:rsidR="007218CF" w:rsidRDefault="00673856">
            <w:pPr>
              <w:ind w:left="220"/>
              <w:rPr>
                <w:sz w:val="20"/>
                <w:szCs w:val="20"/>
              </w:rPr>
            </w:pPr>
            <w:r>
              <w:rPr>
                <w:rFonts w:ascii="Calibri" w:eastAsia="Calibri" w:hAnsi="Calibri" w:cs="Calibri"/>
              </w:rPr>
              <w:t>A sudden disrespectful attitude towards others</w:t>
            </w:r>
          </w:p>
        </w:tc>
        <w:tc>
          <w:tcPr>
            <w:tcW w:w="0" w:type="dxa"/>
            <w:vAlign w:val="bottom"/>
          </w:tcPr>
          <w:p w14:paraId="5949FB7E" w14:textId="77777777" w:rsidR="007218CF" w:rsidRDefault="007218CF">
            <w:pPr>
              <w:rPr>
                <w:sz w:val="1"/>
                <w:szCs w:val="1"/>
              </w:rPr>
            </w:pPr>
          </w:p>
        </w:tc>
      </w:tr>
      <w:tr w:rsidR="007218CF" w14:paraId="1D1AC347" w14:textId="77777777">
        <w:trPr>
          <w:trHeight w:val="348"/>
        </w:trPr>
        <w:tc>
          <w:tcPr>
            <w:tcW w:w="5020" w:type="dxa"/>
            <w:tcBorders>
              <w:left w:val="single" w:sz="8" w:space="0" w:color="auto"/>
              <w:right w:val="single" w:sz="8" w:space="0" w:color="auto"/>
            </w:tcBorders>
            <w:vAlign w:val="bottom"/>
          </w:tcPr>
          <w:p w14:paraId="2D16E08A" w14:textId="77777777" w:rsidR="007218CF" w:rsidRDefault="007218CF">
            <w:pPr>
              <w:rPr>
                <w:sz w:val="24"/>
                <w:szCs w:val="24"/>
              </w:rPr>
            </w:pPr>
          </w:p>
        </w:tc>
        <w:tc>
          <w:tcPr>
            <w:tcW w:w="4740" w:type="dxa"/>
            <w:tcBorders>
              <w:right w:val="single" w:sz="8" w:space="0" w:color="auto"/>
            </w:tcBorders>
            <w:vAlign w:val="bottom"/>
          </w:tcPr>
          <w:p w14:paraId="61B0D58A" w14:textId="77777777" w:rsidR="007218CF" w:rsidRDefault="00673856">
            <w:pPr>
              <w:ind w:left="220"/>
              <w:rPr>
                <w:sz w:val="20"/>
                <w:szCs w:val="20"/>
              </w:rPr>
            </w:pPr>
            <w:r>
              <w:rPr>
                <w:rFonts w:ascii="Calibri" w:eastAsia="Calibri" w:hAnsi="Calibri" w:cs="Calibri"/>
              </w:rPr>
              <w:t>Increased secretiveness, especially in relation to</w:t>
            </w:r>
          </w:p>
        </w:tc>
        <w:tc>
          <w:tcPr>
            <w:tcW w:w="0" w:type="dxa"/>
            <w:vAlign w:val="bottom"/>
          </w:tcPr>
          <w:p w14:paraId="57FCECF1" w14:textId="77777777" w:rsidR="007218CF" w:rsidRDefault="007218CF">
            <w:pPr>
              <w:rPr>
                <w:sz w:val="1"/>
                <w:szCs w:val="1"/>
              </w:rPr>
            </w:pPr>
          </w:p>
        </w:tc>
      </w:tr>
      <w:tr w:rsidR="007218CF" w14:paraId="1D005991" w14:textId="77777777">
        <w:trPr>
          <w:trHeight w:val="269"/>
        </w:trPr>
        <w:tc>
          <w:tcPr>
            <w:tcW w:w="5020" w:type="dxa"/>
            <w:tcBorders>
              <w:left w:val="single" w:sz="8" w:space="0" w:color="auto"/>
              <w:right w:val="single" w:sz="8" w:space="0" w:color="auto"/>
            </w:tcBorders>
            <w:vAlign w:val="bottom"/>
          </w:tcPr>
          <w:p w14:paraId="26C23996" w14:textId="77777777" w:rsidR="007218CF" w:rsidRDefault="007218CF">
            <w:pPr>
              <w:rPr>
                <w:sz w:val="23"/>
                <w:szCs w:val="23"/>
              </w:rPr>
            </w:pPr>
          </w:p>
        </w:tc>
        <w:tc>
          <w:tcPr>
            <w:tcW w:w="4740" w:type="dxa"/>
            <w:tcBorders>
              <w:right w:val="single" w:sz="8" w:space="0" w:color="auto"/>
            </w:tcBorders>
            <w:vAlign w:val="bottom"/>
          </w:tcPr>
          <w:p w14:paraId="0427EB37" w14:textId="77777777" w:rsidR="007218CF" w:rsidRDefault="00673856">
            <w:pPr>
              <w:ind w:left="220"/>
              <w:rPr>
                <w:sz w:val="20"/>
                <w:szCs w:val="20"/>
              </w:rPr>
            </w:pPr>
            <w:r>
              <w:rPr>
                <w:rFonts w:ascii="Calibri" w:eastAsia="Calibri" w:hAnsi="Calibri" w:cs="Calibri"/>
              </w:rPr>
              <w:t>internet use</w:t>
            </w:r>
          </w:p>
        </w:tc>
        <w:tc>
          <w:tcPr>
            <w:tcW w:w="0" w:type="dxa"/>
            <w:vAlign w:val="bottom"/>
          </w:tcPr>
          <w:p w14:paraId="0A77478B" w14:textId="77777777" w:rsidR="007218CF" w:rsidRDefault="007218CF">
            <w:pPr>
              <w:rPr>
                <w:sz w:val="1"/>
                <w:szCs w:val="1"/>
              </w:rPr>
            </w:pPr>
          </w:p>
        </w:tc>
      </w:tr>
      <w:tr w:rsidR="007218CF" w14:paraId="69E44374" w14:textId="77777777">
        <w:trPr>
          <w:trHeight w:val="348"/>
        </w:trPr>
        <w:tc>
          <w:tcPr>
            <w:tcW w:w="5020" w:type="dxa"/>
            <w:tcBorders>
              <w:left w:val="single" w:sz="8" w:space="0" w:color="auto"/>
              <w:right w:val="single" w:sz="8" w:space="0" w:color="auto"/>
            </w:tcBorders>
            <w:vAlign w:val="bottom"/>
          </w:tcPr>
          <w:p w14:paraId="3178E0C0" w14:textId="77777777" w:rsidR="007218CF" w:rsidRDefault="007218CF">
            <w:pPr>
              <w:rPr>
                <w:sz w:val="24"/>
                <w:szCs w:val="24"/>
              </w:rPr>
            </w:pPr>
          </w:p>
        </w:tc>
        <w:tc>
          <w:tcPr>
            <w:tcW w:w="4740" w:type="dxa"/>
            <w:tcBorders>
              <w:right w:val="single" w:sz="8" w:space="0" w:color="auto"/>
            </w:tcBorders>
            <w:vAlign w:val="bottom"/>
          </w:tcPr>
          <w:p w14:paraId="0552EDC3" w14:textId="77777777" w:rsidR="007218CF" w:rsidRDefault="00673856">
            <w:pPr>
              <w:ind w:left="220"/>
              <w:rPr>
                <w:sz w:val="20"/>
                <w:szCs w:val="20"/>
              </w:rPr>
            </w:pPr>
            <w:r>
              <w:rPr>
                <w:rFonts w:ascii="Calibri" w:eastAsia="Calibri" w:hAnsi="Calibri" w:cs="Calibri"/>
              </w:rPr>
              <w:t>Unwillingness or inability to discuss their views</w:t>
            </w:r>
          </w:p>
        </w:tc>
        <w:tc>
          <w:tcPr>
            <w:tcW w:w="0" w:type="dxa"/>
            <w:vAlign w:val="bottom"/>
          </w:tcPr>
          <w:p w14:paraId="5977F44E" w14:textId="77777777" w:rsidR="007218CF" w:rsidRDefault="007218CF">
            <w:pPr>
              <w:rPr>
                <w:sz w:val="1"/>
                <w:szCs w:val="1"/>
              </w:rPr>
            </w:pPr>
          </w:p>
        </w:tc>
      </w:tr>
      <w:tr w:rsidR="007218CF" w14:paraId="50C3E91A" w14:textId="77777777">
        <w:trPr>
          <w:trHeight w:val="348"/>
        </w:trPr>
        <w:tc>
          <w:tcPr>
            <w:tcW w:w="5020" w:type="dxa"/>
            <w:tcBorders>
              <w:left w:val="single" w:sz="8" w:space="0" w:color="auto"/>
              <w:right w:val="single" w:sz="8" w:space="0" w:color="auto"/>
            </w:tcBorders>
            <w:vAlign w:val="bottom"/>
          </w:tcPr>
          <w:p w14:paraId="74FCA14A" w14:textId="77777777" w:rsidR="007218CF" w:rsidRDefault="007218CF">
            <w:pPr>
              <w:rPr>
                <w:sz w:val="24"/>
                <w:szCs w:val="24"/>
              </w:rPr>
            </w:pPr>
          </w:p>
        </w:tc>
        <w:tc>
          <w:tcPr>
            <w:tcW w:w="4740" w:type="dxa"/>
            <w:tcBorders>
              <w:right w:val="single" w:sz="8" w:space="0" w:color="auto"/>
            </w:tcBorders>
            <w:vAlign w:val="bottom"/>
          </w:tcPr>
          <w:p w14:paraId="1AC48028" w14:textId="77777777" w:rsidR="007218CF" w:rsidRDefault="00673856">
            <w:pPr>
              <w:ind w:left="220"/>
              <w:rPr>
                <w:sz w:val="20"/>
                <w:szCs w:val="20"/>
              </w:rPr>
            </w:pPr>
            <w:r>
              <w:rPr>
                <w:rFonts w:ascii="Calibri" w:eastAsia="Calibri" w:hAnsi="Calibri" w:cs="Calibri"/>
              </w:rPr>
              <w:t>Advocating messages similar to illegal</w:t>
            </w:r>
          </w:p>
        </w:tc>
        <w:tc>
          <w:tcPr>
            <w:tcW w:w="0" w:type="dxa"/>
            <w:vAlign w:val="bottom"/>
          </w:tcPr>
          <w:p w14:paraId="7F754423" w14:textId="77777777" w:rsidR="007218CF" w:rsidRDefault="007218CF">
            <w:pPr>
              <w:rPr>
                <w:sz w:val="1"/>
                <w:szCs w:val="1"/>
              </w:rPr>
            </w:pPr>
          </w:p>
        </w:tc>
      </w:tr>
      <w:tr w:rsidR="007218CF" w14:paraId="5D9BF837" w14:textId="77777777">
        <w:trPr>
          <w:trHeight w:val="269"/>
        </w:trPr>
        <w:tc>
          <w:tcPr>
            <w:tcW w:w="5020" w:type="dxa"/>
            <w:tcBorders>
              <w:left w:val="single" w:sz="8" w:space="0" w:color="auto"/>
              <w:right w:val="single" w:sz="8" w:space="0" w:color="auto"/>
            </w:tcBorders>
            <w:vAlign w:val="bottom"/>
          </w:tcPr>
          <w:p w14:paraId="06D263FD" w14:textId="77777777" w:rsidR="007218CF" w:rsidRDefault="007218CF">
            <w:pPr>
              <w:rPr>
                <w:sz w:val="23"/>
                <w:szCs w:val="23"/>
              </w:rPr>
            </w:pPr>
          </w:p>
        </w:tc>
        <w:tc>
          <w:tcPr>
            <w:tcW w:w="4740" w:type="dxa"/>
            <w:tcBorders>
              <w:right w:val="single" w:sz="8" w:space="0" w:color="auto"/>
            </w:tcBorders>
            <w:vAlign w:val="bottom"/>
          </w:tcPr>
          <w:p w14:paraId="505296B5" w14:textId="77777777" w:rsidR="007218CF" w:rsidRDefault="00673856">
            <w:pPr>
              <w:ind w:left="220"/>
              <w:rPr>
                <w:sz w:val="20"/>
                <w:szCs w:val="20"/>
              </w:rPr>
            </w:pPr>
            <w:r>
              <w:rPr>
                <w:rFonts w:ascii="Calibri" w:eastAsia="Calibri" w:hAnsi="Calibri" w:cs="Calibri"/>
              </w:rPr>
              <w:t>organisations such as ‘Muslims Against Crusades’</w:t>
            </w:r>
          </w:p>
        </w:tc>
        <w:tc>
          <w:tcPr>
            <w:tcW w:w="0" w:type="dxa"/>
            <w:vAlign w:val="bottom"/>
          </w:tcPr>
          <w:p w14:paraId="0B6C87A2" w14:textId="77777777" w:rsidR="007218CF" w:rsidRDefault="007218CF">
            <w:pPr>
              <w:rPr>
                <w:sz w:val="1"/>
                <w:szCs w:val="1"/>
              </w:rPr>
            </w:pPr>
          </w:p>
        </w:tc>
      </w:tr>
      <w:tr w:rsidR="007218CF" w14:paraId="7F663AB3" w14:textId="77777777">
        <w:trPr>
          <w:trHeight w:val="269"/>
        </w:trPr>
        <w:tc>
          <w:tcPr>
            <w:tcW w:w="5020" w:type="dxa"/>
            <w:tcBorders>
              <w:left w:val="single" w:sz="8" w:space="0" w:color="auto"/>
              <w:right w:val="single" w:sz="8" w:space="0" w:color="auto"/>
            </w:tcBorders>
            <w:vAlign w:val="bottom"/>
          </w:tcPr>
          <w:p w14:paraId="438E2FD2" w14:textId="77777777" w:rsidR="007218CF" w:rsidRDefault="007218CF">
            <w:pPr>
              <w:rPr>
                <w:sz w:val="23"/>
                <w:szCs w:val="23"/>
              </w:rPr>
            </w:pPr>
          </w:p>
        </w:tc>
        <w:tc>
          <w:tcPr>
            <w:tcW w:w="4740" w:type="dxa"/>
            <w:tcBorders>
              <w:right w:val="single" w:sz="8" w:space="0" w:color="auto"/>
            </w:tcBorders>
            <w:vAlign w:val="bottom"/>
          </w:tcPr>
          <w:p w14:paraId="40CD5CF6" w14:textId="77777777" w:rsidR="007218CF" w:rsidRDefault="00673856">
            <w:pPr>
              <w:ind w:left="220"/>
              <w:rPr>
                <w:sz w:val="20"/>
                <w:szCs w:val="20"/>
              </w:rPr>
            </w:pPr>
            <w:r>
              <w:rPr>
                <w:rFonts w:ascii="Calibri" w:eastAsia="Calibri" w:hAnsi="Calibri" w:cs="Calibri"/>
              </w:rPr>
              <w:t>or other non-proscribed extremist groups such</w:t>
            </w:r>
          </w:p>
        </w:tc>
        <w:tc>
          <w:tcPr>
            <w:tcW w:w="0" w:type="dxa"/>
            <w:vAlign w:val="bottom"/>
          </w:tcPr>
          <w:p w14:paraId="217422C2" w14:textId="77777777" w:rsidR="007218CF" w:rsidRDefault="007218CF">
            <w:pPr>
              <w:rPr>
                <w:sz w:val="1"/>
                <w:szCs w:val="1"/>
              </w:rPr>
            </w:pPr>
          </w:p>
        </w:tc>
      </w:tr>
      <w:tr w:rsidR="007218CF" w14:paraId="3EA25186" w14:textId="77777777">
        <w:trPr>
          <w:trHeight w:val="269"/>
        </w:trPr>
        <w:tc>
          <w:tcPr>
            <w:tcW w:w="5020" w:type="dxa"/>
            <w:tcBorders>
              <w:left w:val="single" w:sz="8" w:space="0" w:color="auto"/>
              <w:right w:val="single" w:sz="8" w:space="0" w:color="auto"/>
            </w:tcBorders>
            <w:vAlign w:val="bottom"/>
          </w:tcPr>
          <w:p w14:paraId="0FE6D725" w14:textId="77777777" w:rsidR="007218CF" w:rsidRDefault="007218CF">
            <w:pPr>
              <w:rPr>
                <w:sz w:val="23"/>
                <w:szCs w:val="23"/>
              </w:rPr>
            </w:pPr>
          </w:p>
        </w:tc>
        <w:tc>
          <w:tcPr>
            <w:tcW w:w="4740" w:type="dxa"/>
            <w:tcBorders>
              <w:right w:val="single" w:sz="8" w:space="0" w:color="auto"/>
            </w:tcBorders>
            <w:vAlign w:val="bottom"/>
          </w:tcPr>
          <w:p w14:paraId="25D8727F" w14:textId="77777777" w:rsidR="007218CF" w:rsidRDefault="00673856">
            <w:pPr>
              <w:ind w:left="220"/>
              <w:rPr>
                <w:sz w:val="20"/>
                <w:szCs w:val="20"/>
              </w:rPr>
            </w:pPr>
            <w:r>
              <w:rPr>
                <w:rFonts w:ascii="Calibri" w:eastAsia="Calibri" w:hAnsi="Calibri" w:cs="Calibri"/>
              </w:rPr>
              <w:t>as the English Defence League</w:t>
            </w:r>
          </w:p>
        </w:tc>
        <w:tc>
          <w:tcPr>
            <w:tcW w:w="0" w:type="dxa"/>
            <w:vAlign w:val="bottom"/>
          </w:tcPr>
          <w:p w14:paraId="7BAD339F" w14:textId="77777777" w:rsidR="007218CF" w:rsidRDefault="007218CF">
            <w:pPr>
              <w:rPr>
                <w:sz w:val="1"/>
                <w:szCs w:val="1"/>
              </w:rPr>
            </w:pPr>
          </w:p>
        </w:tc>
      </w:tr>
      <w:tr w:rsidR="007218CF" w14:paraId="57FC430F" w14:textId="77777777">
        <w:trPr>
          <w:trHeight w:val="85"/>
        </w:trPr>
        <w:tc>
          <w:tcPr>
            <w:tcW w:w="5020" w:type="dxa"/>
            <w:tcBorders>
              <w:left w:val="single" w:sz="8" w:space="0" w:color="auto"/>
              <w:bottom w:val="single" w:sz="8" w:space="0" w:color="auto"/>
              <w:right w:val="single" w:sz="8" w:space="0" w:color="auto"/>
            </w:tcBorders>
            <w:vAlign w:val="bottom"/>
          </w:tcPr>
          <w:p w14:paraId="741E57C5" w14:textId="77777777" w:rsidR="007218CF" w:rsidRDefault="007218CF">
            <w:pPr>
              <w:rPr>
                <w:sz w:val="7"/>
                <w:szCs w:val="7"/>
              </w:rPr>
            </w:pPr>
          </w:p>
        </w:tc>
        <w:tc>
          <w:tcPr>
            <w:tcW w:w="4740" w:type="dxa"/>
            <w:tcBorders>
              <w:bottom w:val="single" w:sz="8" w:space="0" w:color="auto"/>
              <w:right w:val="single" w:sz="8" w:space="0" w:color="auto"/>
            </w:tcBorders>
            <w:vAlign w:val="bottom"/>
          </w:tcPr>
          <w:p w14:paraId="4B1A1574" w14:textId="77777777" w:rsidR="007218CF" w:rsidRDefault="007218CF">
            <w:pPr>
              <w:rPr>
                <w:sz w:val="7"/>
                <w:szCs w:val="7"/>
              </w:rPr>
            </w:pPr>
          </w:p>
        </w:tc>
        <w:tc>
          <w:tcPr>
            <w:tcW w:w="0" w:type="dxa"/>
            <w:vAlign w:val="bottom"/>
          </w:tcPr>
          <w:p w14:paraId="42B5EAC4" w14:textId="77777777" w:rsidR="007218CF" w:rsidRDefault="007218CF">
            <w:pPr>
              <w:rPr>
                <w:sz w:val="1"/>
                <w:szCs w:val="1"/>
              </w:rPr>
            </w:pPr>
          </w:p>
        </w:tc>
      </w:tr>
    </w:tbl>
    <w:p w14:paraId="03A578D6" w14:textId="77777777" w:rsidR="007218CF" w:rsidRDefault="007218CF">
      <w:pPr>
        <w:spacing w:line="128" w:lineRule="exact"/>
        <w:rPr>
          <w:sz w:val="20"/>
          <w:szCs w:val="20"/>
        </w:rPr>
      </w:pPr>
    </w:p>
    <w:p w14:paraId="7E1949CF" w14:textId="77777777" w:rsidR="007218CF" w:rsidRDefault="00673856">
      <w:pPr>
        <w:rPr>
          <w:sz w:val="20"/>
          <w:szCs w:val="20"/>
        </w:rPr>
      </w:pPr>
      <w:r>
        <w:rPr>
          <w:rFonts w:ascii="Calibri" w:eastAsia="Calibri" w:hAnsi="Calibri" w:cs="Calibri"/>
          <w:b/>
          <w:bCs/>
          <w:sz w:val="23"/>
          <w:szCs w:val="23"/>
        </w:rPr>
        <w:t>Broad government guidance on the following is also available via the GOV.UK website (see Part one:</w:t>
      </w:r>
    </w:p>
    <w:p w14:paraId="2B318083" w14:textId="4A3C268B" w:rsidR="007218CF" w:rsidRDefault="00673856">
      <w:pPr>
        <w:rPr>
          <w:sz w:val="20"/>
          <w:szCs w:val="20"/>
        </w:rPr>
      </w:pPr>
      <w:r>
        <w:rPr>
          <w:rFonts w:ascii="Calibri" w:eastAsia="Calibri" w:hAnsi="Calibri" w:cs="Calibri"/>
          <w:b/>
          <w:bCs/>
          <w:sz w:val="24"/>
          <w:szCs w:val="24"/>
        </w:rPr>
        <w:t>Keeping children safe in education September 2</w:t>
      </w:r>
      <w:r w:rsidR="00426FA5">
        <w:rPr>
          <w:rFonts w:ascii="Calibri" w:eastAsia="Calibri" w:hAnsi="Calibri" w:cs="Calibri"/>
          <w:b/>
          <w:bCs/>
          <w:sz w:val="24"/>
          <w:szCs w:val="24"/>
        </w:rPr>
        <w:t>020</w:t>
      </w:r>
      <w:r>
        <w:rPr>
          <w:rFonts w:ascii="Calibri" w:eastAsia="Calibri" w:hAnsi="Calibri" w:cs="Calibri"/>
          <w:b/>
          <w:bCs/>
          <w:sz w:val="24"/>
          <w:szCs w:val="24"/>
        </w:rPr>
        <w:t>)</w:t>
      </w:r>
    </w:p>
    <w:p w14:paraId="251BF43D" w14:textId="77777777" w:rsidR="007218CF" w:rsidRDefault="007218CF">
      <w:pPr>
        <w:spacing w:line="239" w:lineRule="exact"/>
        <w:rPr>
          <w:sz w:val="20"/>
          <w:szCs w:val="20"/>
        </w:rPr>
      </w:pPr>
    </w:p>
    <w:p w14:paraId="3C75890C"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39">
        <w:r w:rsidR="00673856">
          <w:rPr>
            <w:rFonts w:ascii="Calibri" w:eastAsia="Calibri" w:hAnsi="Calibri" w:cs="Calibri"/>
            <w:color w:val="0000FF"/>
            <w:u w:val="single"/>
          </w:rPr>
          <w:t>bullying including cyberbullying</w:t>
        </w:r>
      </w:hyperlink>
    </w:p>
    <w:p w14:paraId="041776BE" w14:textId="77777777" w:rsidR="007218CF" w:rsidRDefault="007218CF">
      <w:pPr>
        <w:spacing w:line="141" w:lineRule="exact"/>
        <w:rPr>
          <w:rFonts w:ascii="Calibri" w:eastAsia="Calibri" w:hAnsi="Calibri" w:cs="Calibri"/>
          <w:color w:val="0000FF"/>
          <w:u w:val="single"/>
        </w:rPr>
      </w:pPr>
    </w:p>
    <w:p w14:paraId="13330149"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0">
        <w:r w:rsidR="00673856">
          <w:rPr>
            <w:rFonts w:ascii="Calibri" w:eastAsia="Calibri" w:hAnsi="Calibri" w:cs="Calibri"/>
            <w:color w:val="0000FF"/>
            <w:u w:val="single"/>
          </w:rPr>
          <w:t>children missing education</w:t>
        </w:r>
      </w:hyperlink>
    </w:p>
    <w:p w14:paraId="26C51215" w14:textId="77777777" w:rsidR="007218CF" w:rsidRDefault="007218CF">
      <w:pPr>
        <w:spacing w:line="139" w:lineRule="exact"/>
        <w:rPr>
          <w:rFonts w:ascii="Calibri" w:eastAsia="Calibri" w:hAnsi="Calibri" w:cs="Calibri"/>
          <w:color w:val="0000FF"/>
          <w:u w:val="single"/>
        </w:rPr>
      </w:pPr>
    </w:p>
    <w:p w14:paraId="71536AD2"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1">
        <w:r w:rsidR="00673856">
          <w:rPr>
            <w:rFonts w:ascii="Calibri" w:eastAsia="Calibri" w:hAnsi="Calibri" w:cs="Calibri"/>
            <w:color w:val="0000FF"/>
            <w:u w:val="single"/>
          </w:rPr>
          <w:t>child missing from home or care</w:t>
        </w:r>
      </w:hyperlink>
    </w:p>
    <w:p w14:paraId="2835E729" w14:textId="77777777" w:rsidR="007218CF" w:rsidRDefault="007218CF">
      <w:pPr>
        <w:spacing w:line="139" w:lineRule="exact"/>
        <w:rPr>
          <w:rFonts w:ascii="Calibri" w:eastAsia="Calibri" w:hAnsi="Calibri" w:cs="Calibri"/>
          <w:color w:val="0000FF"/>
          <w:u w:val="single"/>
        </w:rPr>
      </w:pPr>
    </w:p>
    <w:p w14:paraId="36F1E6E3"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2">
        <w:r w:rsidR="00673856">
          <w:rPr>
            <w:rFonts w:ascii="Calibri" w:eastAsia="Calibri" w:hAnsi="Calibri" w:cs="Calibri"/>
            <w:color w:val="0000FF"/>
            <w:u w:val="single"/>
          </w:rPr>
          <w:t>child sexual exploitation</w:t>
        </w:r>
      </w:hyperlink>
    </w:p>
    <w:p w14:paraId="793367E1" w14:textId="77777777" w:rsidR="007218CF" w:rsidRDefault="007218CF">
      <w:pPr>
        <w:spacing w:line="139" w:lineRule="exact"/>
        <w:rPr>
          <w:rFonts w:ascii="Calibri" w:eastAsia="Calibri" w:hAnsi="Calibri" w:cs="Calibri"/>
          <w:color w:val="0000FF"/>
          <w:u w:val="single"/>
        </w:rPr>
      </w:pPr>
    </w:p>
    <w:p w14:paraId="442525A3"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3">
        <w:r w:rsidR="00673856">
          <w:rPr>
            <w:rFonts w:ascii="Calibri" w:eastAsia="Calibri" w:hAnsi="Calibri" w:cs="Calibri"/>
            <w:color w:val="0000FF"/>
            <w:u w:val="single"/>
          </w:rPr>
          <w:t>domestic violence</w:t>
        </w:r>
      </w:hyperlink>
    </w:p>
    <w:p w14:paraId="6021C4A4" w14:textId="77777777" w:rsidR="007218CF" w:rsidRDefault="007218CF">
      <w:pPr>
        <w:spacing w:line="139" w:lineRule="exact"/>
        <w:rPr>
          <w:rFonts w:ascii="Calibri" w:eastAsia="Calibri" w:hAnsi="Calibri" w:cs="Calibri"/>
          <w:color w:val="0000FF"/>
          <w:u w:val="single"/>
        </w:rPr>
      </w:pPr>
    </w:p>
    <w:p w14:paraId="0A81AD09"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4">
        <w:r w:rsidR="00673856">
          <w:rPr>
            <w:rFonts w:ascii="Calibri" w:eastAsia="Calibri" w:hAnsi="Calibri" w:cs="Calibri"/>
            <w:color w:val="0000FF"/>
            <w:u w:val="single"/>
          </w:rPr>
          <w:t>drugs</w:t>
        </w:r>
      </w:hyperlink>
    </w:p>
    <w:p w14:paraId="2BD7E380" w14:textId="77777777" w:rsidR="007218CF" w:rsidRDefault="007218CF">
      <w:pPr>
        <w:spacing w:line="141" w:lineRule="exact"/>
        <w:rPr>
          <w:rFonts w:ascii="Calibri" w:eastAsia="Calibri" w:hAnsi="Calibri" w:cs="Calibri"/>
          <w:color w:val="0000FF"/>
          <w:u w:val="single"/>
        </w:rPr>
      </w:pPr>
    </w:p>
    <w:p w14:paraId="143F65F1"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5">
        <w:r w:rsidR="00673856">
          <w:rPr>
            <w:rFonts w:ascii="Calibri" w:eastAsia="Calibri" w:hAnsi="Calibri" w:cs="Calibri"/>
            <w:color w:val="0000FF"/>
            <w:u w:val="single"/>
          </w:rPr>
          <w:t>fabricated or induced illness</w:t>
        </w:r>
      </w:hyperlink>
    </w:p>
    <w:p w14:paraId="5F368A1E" w14:textId="77777777" w:rsidR="007218CF" w:rsidRDefault="007218CF">
      <w:pPr>
        <w:spacing w:line="139" w:lineRule="exact"/>
        <w:rPr>
          <w:rFonts w:ascii="Calibri" w:eastAsia="Calibri" w:hAnsi="Calibri" w:cs="Calibri"/>
          <w:color w:val="0000FF"/>
          <w:u w:val="single"/>
        </w:rPr>
      </w:pPr>
    </w:p>
    <w:p w14:paraId="4A5D8A3F"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6">
        <w:r w:rsidR="00673856">
          <w:rPr>
            <w:rFonts w:ascii="Calibri" w:eastAsia="Calibri" w:hAnsi="Calibri" w:cs="Calibri"/>
            <w:color w:val="0000FF"/>
            <w:u w:val="single"/>
          </w:rPr>
          <w:t>faith abuse</w:t>
        </w:r>
      </w:hyperlink>
    </w:p>
    <w:p w14:paraId="018D7B91" w14:textId="77777777" w:rsidR="007218CF" w:rsidRDefault="007218CF">
      <w:pPr>
        <w:spacing w:line="139" w:lineRule="exact"/>
        <w:rPr>
          <w:rFonts w:ascii="Calibri" w:eastAsia="Calibri" w:hAnsi="Calibri" w:cs="Calibri"/>
          <w:color w:val="0000FF"/>
          <w:u w:val="single"/>
        </w:rPr>
      </w:pPr>
    </w:p>
    <w:p w14:paraId="2BCA13A3"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7">
        <w:r w:rsidR="00673856">
          <w:rPr>
            <w:rFonts w:ascii="Calibri" w:eastAsia="Calibri" w:hAnsi="Calibri" w:cs="Calibri"/>
            <w:color w:val="0000FF"/>
            <w:u w:val="single"/>
          </w:rPr>
          <w:t>female genital mutilation (FGM)</w:t>
        </w:r>
      </w:hyperlink>
    </w:p>
    <w:p w14:paraId="02602345" w14:textId="77777777" w:rsidR="007218CF" w:rsidRDefault="007218CF">
      <w:pPr>
        <w:spacing w:line="139" w:lineRule="exact"/>
        <w:rPr>
          <w:rFonts w:ascii="Calibri" w:eastAsia="Calibri" w:hAnsi="Calibri" w:cs="Calibri"/>
          <w:color w:val="0000FF"/>
          <w:u w:val="single"/>
        </w:rPr>
      </w:pPr>
    </w:p>
    <w:p w14:paraId="3D35BEE2"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8">
        <w:r w:rsidR="00673856">
          <w:rPr>
            <w:rFonts w:ascii="Calibri" w:eastAsia="Calibri" w:hAnsi="Calibri" w:cs="Calibri"/>
            <w:color w:val="0000FF"/>
            <w:u w:val="single"/>
          </w:rPr>
          <w:t>gangs and youth violence</w:t>
        </w:r>
      </w:hyperlink>
    </w:p>
    <w:p w14:paraId="51E8B7C3" w14:textId="77777777" w:rsidR="007218CF" w:rsidRDefault="007218CF">
      <w:pPr>
        <w:spacing w:line="139" w:lineRule="exact"/>
        <w:rPr>
          <w:rFonts w:ascii="Calibri" w:eastAsia="Calibri" w:hAnsi="Calibri" w:cs="Calibri"/>
          <w:color w:val="0000FF"/>
          <w:u w:val="single"/>
        </w:rPr>
      </w:pPr>
    </w:p>
    <w:p w14:paraId="67DE89DB"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49">
        <w:r w:rsidR="00673856">
          <w:rPr>
            <w:rFonts w:ascii="Calibri" w:eastAsia="Calibri" w:hAnsi="Calibri" w:cs="Calibri"/>
            <w:color w:val="0000FF"/>
            <w:u w:val="single"/>
          </w:rPr>
          <w:t>gender-based violence/violence against women and girls (VAWG)</w:t>
        </w:r>
      </w:hyperlink>
    </w:p>
    <w:p w14:paraId="5F5B847A" w14:textId="77777777" w:rsidR="007218CF" w:rsidRDefault="007218CF">
      <w:pPr>
        <w:spacing w:line="139" w:lineRule="exact"/>
        <w:rPr>
          <w:rFonts w:ascii="Calibri" w:eastAsia="Calibri" w:hAnsi="Calibri" w:cs="Calibri"/>
          <w:color w:val="0000FF"/>
          <w:u w:val="single"/>
        </w:rPr>
      </w:pPr>
    </w:p>
    <w:p w14:paraId="54F62811"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0">
        <w:r w:rsidR="00673856">
          <w:rPr>
            <w:rFonts w:ascii="Calibri" w:eastAsia="Calibri" w:hAnsi="Calibri" w:cs="Calibri"/>
            <w:color w:val="0000FF"/>
            <w:u w:val="single"/>
          </w:rPr>
          <w:t>hate</w:t>
        </w:r>
      </w:hyperlink>
    </w:p>
    <w:p w14:paraId="026BF5A9" w14:textId="77777777" w:rsidR="007218CF" w:rsidRDefault="007218CF">
      <w:pPr>
        <w:spacing w:line="141" w:lineRule="exact"/>
        <w:rPr>
          <w:rFonts w:ascii="Calibri" w:eastAsia="Calibri" w:hAnsi="Calibri" w:cs="Calibri"/>
          <w:color w:val="0000FF"/>
          <w:u w:val="single"/>
        </w:rPr>
      </w:pPr>
    </w:p>
    <w:p w14:paraId="02BC13F0"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1">
        <w:r w:rsidR="00673856">
          <w:rPr>
            <w:rFonts w:ascii="Calibri" w:eastAsia="Calibri" w:hAnsi="Calibri" w:cs="Calibri"/>
            <w:color w:val="0000FF"/>
            <w:u w:val="single"/>
          </w:rPr>
          <w:t>mental health</w:t>
        </w:r>
      </w:hyperlink>
    </w:p>
    <w:p w14:paraId="045592DE" w14:textId="77777777" w:rsidR="007218CF" w:rsidRDefault="007218CF">
      <w:pPr>
        <w:spacing w:line="139" w:lineRule="exact"/>
        <w:rPr>
          <w:rFonts w:ascii="Calibri" w:eastAsia="Calibri" w:hAnsi="Calibri" w:cs="Calibri"/>
          <w:color w:val="0000FF"/>
          <w:u w:val="single"/>
        </w:rPr>
      </w:pPr>
    </w:p>
    <w:p w14:paraId="61F00D5B"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2">
        <w:r w:rsidR="00673856">
          <w:rPr>
            <w:rFonts w:ascii="Calibri" w:eastAsia="Calibri" w:hAnsi="Calibri" w:cs="Calibri"/>
            <w:color w:val="0000FF"/>
            <w:u w:val="single"/>
          </w:rPr>
          <w:t>missing children and adults</w:t>
        </w:r>
      </w:hyperlink>
    </w:p>
    <w:p w14:paraId="513D55E8" w14:textId="77777777" w:rsidR="007218CF" w:rsidRDefault="007218CF">
      <w:pPr>
        <w:spacing w:line="139" w:lineRule="exact"/>
        <w:rPr>
          <w:rFonts w:ascii="Calibri" w:eastAsia="Calibri" w:hAnsi="Calibri" w:cs="Calibri"/>
          <w:color w:val="0000FF"/>
          <w:u w:val="single"/>
        </w:rPr>
      </w:pPr>
    </w:p>
    <w:p w14:paraId="39157CF3"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3">
        <w:r w:rsidR="00673856">
          <w:rPr>
            <w:rFonts w:ascii="Calibri" w:eastAsia="Calibri" w:hAnsi="Calibri" w:cs="Calibri"/>
            <w:color w:val="0000FF"/>
            <w:u w:val="single"/>
          </w:rPr>
          <w:t>private fostering</w:t>
        </w:r>
      </w:hyperlink>
    </w:p>
    <w:p w14:paraId="08673DB0" w14:textId="77777777" w:rsidR="007218CF" w:rsidRDefault="007218CF">
      <w:pPr>
        <w:spacing w:line="139" w:lineRule="exact"/>
        <w:rPr>
          <w:rFonts w:ascii="Calibri" w:eastAsia="Calibri" w:hAnsi="Calibri" w:cs="Calibri"/>
          <w:color w:val="0000FF"/>
          <w:u w:val="single"/>
        </w:rPr>
      </w:pPr>
    </w:p>
    <w:p w14:paraId="7BB64062"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4">
        <w:r w:rsidR="00673856">
          <w:rPr>
            <w:rFonts w:ascii="Calibri" w:eastAsia="Calibri" w:hAnsi="Calibri" w:cs="Calibri"/>
            <w:color w:val="0000FF"/>
            <w:u w:val="single"/>
          </w:rPr>
          <w:t>preventing radicalisation</w:t>
        </w:r>
      </w:hyperlink>
    </w:p>
    <w:p w14:paraId="19D0D954" w14:textId="77777777" w:rsidR="007218CF" w:rsidRDefault="007218CF">
      <w:pPr>
        <w:spacing w:line="140" w:lineRule="exact"/>
        <w:rPr>
          <w:rFonts w:ascii="Calibri" w:eastAsia="Calibri" w:hAnsi="Calibri" w:cs="Calibri"/>
          <w:color w:val="0000FF"/>
          <w:u w:val="single"/>
        </w:rPr>
      </w:pPr>
    </w:p>
    <w:p w14:paraId="7C2E2A61"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5">
        <w:r w:rsidR="00673856">
          <w:rPr>
            <w:rFonts w:ascii="Calibri" w:eastAsia="Calibri" w:hAnsi="Calibri" w:cs="Calibri"/>
            <w:color w:val="0000FF"/>
            <w:u w:val="single"/>
          </w:rPr>
          <w:t>relationship abuse</w:t>
        </w:r>
      </w:hyperlink>
    </w:p>
    <w:p w14:paraId="121CB44A" w14:textId="77777777" w:rsidR="007218CF" w:rsidRDefault="007218CF">
      <w:pPr>
        <w:spacing w:line="139" w:lineRule="exact"/>
        <w:rPr>
          <w:rFonts w:ascii="Calibri" w:eastAsia="Calibri" w:hAnsi="Calibri" w:cs="Calibri"/>
          <w:color w:val="0000FF"/>
          <w:u w:val="single"/>
        </w:rPr>
      </w:pPr>
    </w:p>
    <w:p w14:paraId="723D47D5"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6">
        <w:r w:rsidR="00673856">
          <w:rPr>
            <w:rFonts w:ascii="Calibri" w:eastAsia="Calibri" w:hAnsi="Calibri" w:cs="Calibri"/>
            <w:color w:val="0000FF"/>
            <w:u w:val="single"/>
          </w:rPr>
          <w:t>sexting</w:t>
        </w:r>
      </w:hyperlink>
    </w:p>
    <w:p w14:paraId="33F9A520" w14:textId="77777777" w:rsidR="007218CF" w:rsidRDefault="007218CF">
      <w:pPr>
        <w:spacing w:line="141" w:lineRule="exact"/>
        <w:rPr>
          <w:rFonts w:ascii="Calibri" w:eastAsia="Calibri" w:hAnsi="Calibri" w:cs="Calibri"/>
          <w:color w:val="0000FF"/>
          <w:u w:val="single"/>
        </w:rPr>
      </w:pPr>
    </w:p>
    <w:p w14:paraId="0B408216" w14:textId="77777777" w:rsidR="007218CF" w:rsidRDefault="00F32650">
      <w:pPr>
        <w:numPr>
          <w:ilvl w:val="0"/>
          <w:numId w:val="62"/>
        </w:numPr>
        <w:tabs>
          <w:tab w:val="left" w:pos="920"/>
        </w:tabs>
        <w:ind w:left="920" w:hanging="353"/>
        <w:rPr>
          <w:rFonts w:ascii="Calibri" w:eastAsia="Calibri" w:hAnsi="Calibri" w:cs="Calibri"/>
          <w:color w:val="0000FF"/>
          <w:u w:val="single"/>
        </w:rPr>
      </w:pPr>
      <w:hyperlink r:id="rId57">
        <w:r w:rsidR="00673856">
          <w:rPr>
            <w:rFonts w:ascii="Calibri" w:eastAsia="Calibri" w:hAnsi="Calibri" w:cs="Calibri"/>
            <w:color w:val="0000FF"/>
            <w:u w:val="single"/>
          </w:rPr>
          <w:t>trafficking</w:t>
        </w:r>
      </w:hyperlink>
    </w:p>
    <w:p w14:paraId="44CB4814" w14:textId="77777777" w:rsidR="007218CF" w:rsidRDefault="007218CF">
      <w:pPr>
        <w:spacing w:line="200" w:lineRule="exact"/>
        <w:rPr>
          <w:rFonts w:ascii="Arial" w:eastAsia="Arial" w:hAnsi="Arial" w:cs="Arial"/>
          <w:color w:val="0000FF"/>
        </w:rPr>
      </w:pPr>
    </w:p>
    <w:p w14:paraId="4599090C" w14:textId="77777777" w:rsidR="007218CF" w:rsidRDefault="007218CF">
      <w:pPr>
        <w:spacing w:line="200" w:lineRule="exact"/>
        <w:rPr>
          <w:rFonts w:ascii="Arial" w:eastAsia="Arial" w:hAnsi="Arial" w:cs="Arial"/>
          <w:color w:val="0000FF"/>
        </w:rPr>
      </w:pPr>
    </w:p>
    <w:p w14:paraId="1AFCECC6" w14:textId="07B6F562" w:rsidR="007218CF" w:rsidRDefault="007218CF">
      <w:pPr>
        <w:spacing w:line="200" w:lineRule="exact"/>
        <w:rPr>
          <w:rFonts w:ascii="Arial" w:eastAsia="Arial" w:hAnsi="Arial" w:cs="Arial"/>
          <w:color w:val="0000FF"/>
        </w:rPr>
      </w:pPr>
    </w:p>
    <w:p w14:paraId="10F0559F" w14:textId="6F115DE5" w:rsidR="00DE3DFB" w:rsidRDefault="00DE3DFB">
      <w:pPr>
        <w:spacing w:line="200" w:lineRule="exact"/>
        <w:rPr>
          <w:rFonts w:ascii="Arial" w:eastAsia="Arial" w:hAnsi="Arial" w:cs="Arial"/>
          <w:color w:val="0000FF"/>
        </w:rPr>
      </w:pPr>
    </w:p>
    <w:p w14:paraId="084C0FAF" w14:textId="690258DB" w:rsidR="00DE3DFB" w:rsidRDefault="00DE3DFB">
      <w:pPr>
        <w:spacing w:line="200" w:lineRule="exact"/>
        <w:rPr>
          <w:rFonts w:ascii="Arial" w:eastAsia="Arial" w:hAnsi="Arial" w:cs="Arial"/>
          <w:color w:val="0000FF"/>
        </w:rPr>
      </w:pPr>
    </w:p>
    <w:p w14:paraId="1A17B0D0" w14:textId="77777777" w:rsidR="00DE3DFB" w:rsidRDefault="00DE3DFB">
      <w:pPr>
        <w:spacing w:line="200" w:lineRule="exact"/>
        <w:rPr>
          <w:rFonts w:ascii="Arial" w:eastAsia="Arial" w:hAnsi="Arial" w:cs="Arial"/>
          <w:color w:val="0000FF"/>
        </w:rPr>
      </w:pPr>
    </w:p>
    <w:p w14:paraId="7414327B" w14:textId="77777777" w:rsidR="007218CF" w:rsidRDefault="007218CF">
      <w:pPr>
        <w:spacing w:line="200" w:lineRule="exact"/>
        <w:rPr>
          <w:rFonts w:ascii="Arial" w:eastAsia="Arial" w:hAnsi="Arial" w:cs="Arial"/>
          <w:color w:val="0000FF"/>
        </w:rPr>
      </w:pPr>
    </w:p>
    <w:p w14:paraId="45E18E9F" w14:textId="77777777" w:rsidR="007218CF" w:rsidRDefault="007218CF">
      <w:pPr>
        <w:spacing w:line="218" w:lineRule="exact"/>
        <w:rPr>
          <w:rFonts w:ascii="Arial" w:eastAsia="Arial" w:hAnsi="Arial" w:cs="Arial"/>
          <w:color w:val="0000FF"/>
        </w:rPr>
      </w:pPr>
    </w:p>
    <w:p w14:paraId="4270939E" w14:textId="70EA86F6" w:rsidR="007218CF" w:rsidRDefault="00673856">
      <w:pPr>
        <w:rPr>
          <w:sz w:val="20"/>
          <w:szCs w:val="20"/>
        </w:rPr>
      </w:pPr>
      <w:bookmarkStart w:id="30" w:name="page35"/>
      <w:bookmarkEnd w:id="30"/>
      <w:r>
        <w:rPr>
          <w:rFonts w:ascii="Calibri" w:eastAsia="Calibri" w:hAnsi="Calibri" w:cs="Calibri"/>
          <w:b/>
          <w:bCs/>
          <w:sz w:val="28"/>
          <w:szCs w:val="28"/>
        </w:rPr>
        <w:lastRenderedPageBreak/>
        <w:t>Appendix 4: Actions where there are concerns about a child (KCSIE, September 20</w:t>
      </w:r>
      <w:r w:rsidR="00FA1DEB">
        <w:rPr>
          <w:rFonts w:ascii="Calibri" w:eastAsia="Calibri" w:hAnsi="Calibri" w:cs="Calibri"/>
          <w:b/>
          <w:bCs/>
          <w:sz w:val="28"/>
          <w:szCs w:val="28"/>
        </w:rPr>
        <w:t>20</w:t>
      </w:r>
      <w:r>
        <w:rPr>
          <w:rFonts w:ascii="Calibri" w:eastAsia="Calibri" w:hAnsi="Calibri" w:cs="Calibri"/>
          <w:b/>
          <w:bCs/>
          <w:sz w:val="28"/>
          <w:szCs w:val="28"/>
        </w:rPr>
        <w:t>)</w:t>
      </w:r>
    </w:p>
    <w:p w14:paraId="5827699C" w14:textId="57E65DD8" w:rsidR="007218CF" w:rsidRDefault="00673856" w:rsidP="00DE3DFB">
      <w:pPr>
        <w:spacing w:line="20" w:lineRule="exact"/>
        <w:rPr>
          <w:sz w:val="20"/>
          <w:szCs w:val="20"/>
        </w:rPr>
      </w:pPr>
      <w:r>
        <w:rPr>
          <w:noProof/>
          <w:sz w:val="20"/>
          <w:szCs w:val="20"/>
        </w:rPr>
        <w:drawing>
          <wp:anchor distT="0" distB="0" distL="114300" distR="114300" simplePos="0" relativeHeight="251658370" behindDoc="1" locked="0" layoutInCell="0" allowOverlap="1" wp14:anchorId="22D5BDFC" wp14:editId="7CE627A9">
            <wp:simplePos x="0" y="0"/>
            <wp:positionH relativeFrom="column">
              <wp:posOffset>246380</wp:posOffset>
            </wp:positionH>
            <wp:positionV relativeFrom="paragraph">
              <wp:posOffset>340995</wp:posOffset>
            </wp:positionV>
            <wp:extent cx="6155690" cy="720344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8"/>
                    <a:srcRect/>
                    <a:stretch>
                      <a:fillRect/>
                    </a:stretch>
                  </pic:blipFill>
                  <pic:spPr bwMode="auto">
                    <a:xfrm>
                      <a:off x="0" y="0"/>
                      <a:ext cx="6155690" cy="7203440"/>
                    </a:xfrm>
                    <a:prstGeom prst="rect">
                      <a:avLst/>
                    </a:prstGeom>
                    <a:noFill/>
                  </pic:spPr>
                </pic:pic>
              </a:graphicData>
            </a:graphic>
          </wp:anchor>
        </w:drawing>
      </w:r>
    </w:p>
    <w:p w14:paraId="7B0B588A" w14:textId="16479F9D" w:rsidR="007218CF" w:rsidRDefault="00000586">
      <w:pPr>
        <w:spacing w:line="265" w:lineRule="exact"/>
        <w:rPr>
          <w:sz w:val="20"/>
          <w:szCs w:val="20"/>
        </w:rPr>
      </w:pPr>
      <w:r>
        <w:rPr>
          <w:noProof/>
          <w:sz w:val="20"/>
          <w:szCs w:val="20"/>
        </w:rPr>
        <w:drawing>
          <wp:anchor distT="0" distB="0" distL="114300" distR="114300" simplePos="0" relativeHeight="251658371" behindDoc="1" locked="0" layoutInCell="0" allowOverlap="1" wp14:anchorId="248C8AAA" wp14:editId="5A56386C">
            <wp:simplePos x="0" y="0"/>
            <wp:positionH relativeFrom="margin">
              <wp:align>right</wp:align>
            </wp:positionH>
            <wp:positionV relativeFrom="paragraph">
              <wp:posOffset>167640</wp:posOffset>
            </wp:positionV>
            <wp:extent cx="6155690" cy="731520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9"/>
                    <a:srcRect/>
                    <a:stretch>
                      <a:fillRect/>
                    </a:stretch>
                  </pic:blipFill>
                  <pic:spPr bwMode="auto">
                    <a:xfrm>
                      <a:off x="0" y="0"/>
                      <a:ext cx="6155690" cy="7315200"/>
                    </a:xfrm>
                    <a:prstGeom prst="rect">
                      <a:avLst/>
                    </a:prstGeom>
                    <a:noFill/>
                  </pic:spPr>
                </pic:pic>
              </a:graphicData>
            </a:graphic>
            <wp14:sizeRelV relativeFrom="margin">
              <wp14:pctHeight>0</wp14:pctHeight>
            </wp14:sizeRelV>
          </wp:anchor>
        </w:drawing>
      </w:r>
    </w:p>
    <w:p w14:paraId="7D50A249" w14:textId="6DC0BE0B" w:rsidR="007218CF" w:rsidRDefault="00673856">
      <w:pPr>
        <w:ind w:left="7880"/>
        <w:rPr>
          <w:sz w:val="20"/>
          <w:szCs w:val="20"/>
        </w:rPr>
      </w:pPr>
      <w:r>
        <w:rPr>
          <w:rFonts w:ascii="Calibri" w:eastAsia="Calibri" w:hAnsi="Calibri" w:cs="Calibri"/>
        </w:rPr>
        <w:t>School/college action</w:t>
      </w:r>
    </w:p>
    <w:p w14:paraId="196EC9FA" w14:textId="77777777" w:rsidR="007218CF" w:rsidRDefault="007218CF">
      <w:pPr>
        <w:spacing w:line="127" w:lineRule="exact"/>
        <w:rPr>
          <w:sz w:val="20"/>
          <w:szCs w:val="20"/>
        </w:rPr>
      </w:pPr>
    </w:p>
    <w:p w14:paraId="4A472E3F" w14:textId="77777777" w:rsidR="007218CF" w:rsidRDefault="00673856">
      <w:pPr>
        <w:ind w:left="2040"/>
        <w:rPr>
          <w:sz w:val="20"/>
          <w:szCs w:val="20"/>
        </w:rPr>
      </w:pPr>
      <w:r>
        <w:rPr>
          <w:rFonts w:ascii="Calibri" w:eastAsia="Calibri" w:hAnsi="Calibri" w:cs="Calibri"/>
        </w:rPr>
        <w:t>Staff have concerns about child (1)</w:t>
      </w:r>
    </w:p>
    <w:p w14:paraId="27C60A18" w14:textId="77777777" w:rsidR="007218CF" w:rsidRDefault="007218CF">
      <w:pPr>
        <w:spacing w:line="51" w:lineRule="exact"/>
        <w:rPr>
          <w:sz w:val="20"/>
          <w:szCs w:val="20"/>
        </w:rPr>
      </w:pPr>
    </w:p>
    <w:p w14:paraId="737E0113" w14:textId="77777777" w:rsidR="007218CF" w:rsidRDefault="00673856">
      <w:pPr>
        <w:ind w:left="7920"/>
        <w:rPr>
          <w:sz w:val="20"/>
          <w:szCs w:val="20"/>
        </w:rPr>
      </w:pPr>
      <w:proofErr w:type="gramStart"/>
      <w:r>
        <w:rPr>
          <w:rFonts w:ascii="Calibri" w:eastAsia="Calibri" w:hAnsi="Calibri" w:cs="Calibri"/>
        </w:rPr>
        <w:t>Other</w:t>
      </w:r>
      <w:proofErr w:type="gramEnd"/>
      <w:r>
        <w:rPr>
          <w:rFonts w:ascii="Calibri" w:eastAsia="Calibri" w:hAnsi="Calibri" w:cs="Calibri"/>
        </w:rPr>
        <w:t xml:space="preserve"> agency action</w:t>
      </w:r>
    </w:p>
    <w:p w14:paraId="43FC253F" w14:textId="77777777" w:rsidR="007218CF" w:rsidRDefault="007218CF">
      <w:pPr>
        <w:spacing w:line="334" w:lineRule="exact"/>
        <w:rPr>
          <w:sz w:val="20"/>
          <w:szCs w:val="20"/>
        </w:rPr>
      </w:pPr>
    </w:p>
    <w:tbl>
      <w:tblPr>
        <w:tblW w:w="0" w:type="auto"/>
        <w:tblInd w:w="390" w:type="dxa"/>
        <w:tblLayout w:type="fixed"/>
        <w:tblCellMar>
          <w:left w:w="0" w:type="dxa"/>
          <w:right w:w="0" w:type="dxa"/>
        </w:tblCellMar>
        <w:tblLook w:val="04A0" w:firstRow="1" w:lastRow="0" w:firstColumn="1" w:lastColumn="0" w:noHBand="0" w:noVBand="1"/>
      </w:tblPr>
      <w:tblGrid>
        <w:gridCol w:w="2720"/>
        <w:gridCol w:w="900"/>
        <w:gridCol w:w="2480"/>
        <w:gridCol w:w="920"/>
        <w:gridCol w:w="2660"/>
        <w:gridCol w:w="30"/>
      </w:tblGrid>
      <w:tr w:rsidR="007218CF" w14:paraId="2035773C" w14:textId="77777777">
        <w:trPr>
          <w:trHeight w:val="80"/>
        </w:trPr>
        <w:tc>
          <w:tcPr>
            <w:tcW w:w="2720" w:type="dxa"/>
            <w:vMerge w:val="restart"/>
            <w:tcBorders>
              <w:top w:val="single" w:sz="8" w:space="0" w:color="FF0000"/>
              <w:left w:val="single" w:sz="8" w:space="0" w:color="FF0000"/>
              <w:right w:val="single" w:sz="8" w:space="0" w:color="FF0000"/>
            </w:tcBorders>
            <w:vAlign w:val="bottom"/>
          </w:tcPr>
          <w:p w14:paraId="3B2DB8BB" w14:textId="77777777" w:rsidR="007218CF" w:rsidRDefault="00673856">
            <w:pPr>
              <w:jc w:val="center"/>
              <w:rPr>
                <w:sz w:val="20"/>
                <w:szCs w:val="20"/>
              </w:rPr>
            </w:pPr>
            <w:r>
              <w:rPr>
                <w:rFonts w:ascii="Calibri" w:eastAsia="Calibri" w:hAnsi="Calibri" w:cs="Calibri"/>
                <w:w w:val="99"/>
              </w:rPr>
              <w:t>Referral not required,</w:t>
            </w:r>
          </w:p>
        </w:tc>
        <w:tc>
          <w:tcPr>
            <w:tcW w:w="900" w:type="dxa"/>
            <w:tcBorders>
              <w:right w:val="single" w:sz="8" w:space="0" w:color="FF0000"/>
            </w:tcBorders>
            <w:vAlign w:val="bottom"/>
          </w:tcPr>
          <w:p w14:paraId="6414A56A" w14:textId="77777777" w:rsidR="007218CF" w:rsidRDefault="007218CF">
            <w:pPr>
              <w:rPr>
                <w:sz w:val="6"/>
                <w:szCs w:val="6"/>
              </w:rPr>
            </w:pPr>
          </w:p>
        </w:tc>
        <w:tc>
          <w:tcPr>
            <w:tcW w:w="2480" w:type="dxa"/>
            <w:tcBorders>
              <w:top w:val="single" w:sz="8" w:space="0" w:color="FF0000"/>
              <w:right w:val="single" w:sz="8" w:space="0" w:color="FF0000"/>
            </w:tcBorders>
            <w:shd w:val="clear" w:color="auto" w:fill="FF0000"/>
            <w:vAlign w:val="bottom"/>
          </w:tcPr>
          <w:p w14:paraId="071AB84A" w14:textId="77777777" w:rsidR="007218CF" w:rsidRDefault="007218CF">
            <w:pPr>
              <w:rPr>
                <w:sz w:val="6"/>
                <w:szCs w:val="6"/>
              </w:rPr>
            </w:pPr>
          </w:p>
        </w:tc>
        <w:tc>
          <w:tcPr>
            <w:tcW w:w="920" w:type="dxa"/>
            <w:tcBorders>
              <w:right w:val="single" w:sz="8" w:space="0" w:color="FF0000"/>
            </w:tcBorders>
            <w:vAlign w:val="bottom"/>
          </w:tcPr>
          <w:p w14:paraId="271CAE20" w14:textId="77777777" w:rsidR="007218CF" w:rsidRDefault="007218CF">
            <w:pPr>
              <w:rPr>
                <w:sz w:val="6"/>
                <w:szCs w:val="6"/>
              </w:rPr>
            </w:pPr>
          </w:p>
        </w:tc>
        <w:tc>
          <w:tcPr>
            <w:tcW w:w="2660" w:type="dxa"/>
            <w:vMerge w:val="restart"/>
            <w:tcBorders>
              <w:top w:val="single" w:sz="8" w:space="0" w:color="FF0000"/>
              <w:right w:val="single" w:sz="8" w:space="0" w:color="FF0000"/>
            </w:tcBorders>
            <w:vAlign w:val="bottom"/>
          </w:tcPr>
          <w:p w14:paraId="1250C0CB" w14:textId="77777777" w:rsidR="007218CF" w:rsidRDefault="00673856">
            <w:pPr>
              <w:jc w:val="center"/>
              <w:rPr>
                <w:sz w:val="20"/>
                <w:szCs w:val="20"/>
              </w:rPr>
            </w:pPr>
            <w:r>
              <w:rPr>
                <w:rFonts w:ascii="Calibri" w:eastAsia="Calibri" w:hAnsi="Calibri" w:cs="Calibri"/>
              </w:rPr>
              <w:t>Designated safeguarding</w:t>
            </w:r>
          </w:p>
        </w:tc>
        <w:tc>
          <w:tcPr>
            <w:tcW w:w="0" w:type="dxa"/>
            <w:vAlign w:val="bottom"/>
          </w:tcPr>
          <w:p w14:paraId="3F00E3F1" w14:textId="77777777" w:rsidR="007218CF" w:rsidRDefault="007218CF">
            <w:pPr>
              <w:rPr>
                <w:sz w:val="1"/>
                <w:szCs w:val="1"/>
              </w:rPr>
            </w:pPr>
          </w:p>
        </w:tc>
      </w:tr>
      <w:tr w:rsidR="007218CF" w14:paraId="4A9CCC89" w14:textId="77777777">
        <w:trPr>
          <w:trHeight w:val="373"/>
        </w:trPr>
        <w:tc>
          <w:tcPr>
            <w:tcW w:w="2720" w:type="dxa"/>
            <w:vMerge/>
            <w:tcBorders>
              <w:left w:val="single" w:sz="8" w:space="0" w:color="FF0000"/>
              <w:right w:val="single" w:sz="8" w:space="0" w:color="FF0000"/>
            </w:tcBorders>
            <w:vAlign w:val="bottom"/>
          </w:tcPr>
          <w:p w14:paraId="3E2BF4BD" w14:textId="77777777" w:rsidR="007218CF" w:rsidRDefault="007218CF">
            <w:pPr>
              <w:rPr>
                <w:sz w:val="24"/>
                <w:szCs w:val="24"/>
              </w:rPr>
            </w:pPr>
          </w:p>
        </w:tc>
        <w:tc>
          <w:tcPr>
            <w:tcW w:w="900" w:type="dxa"/>
            <w:tcBorders>
              <w:right w:val="single" w:sz="8" w:space="0" w:color="FF0000"/>
            </w:tcBorders>
            <w:vAlign w:val="bottom"/>
          </w:tcPr>
          <w:p w14:paraId="3758DC7D" w14:textId="77777777" w:rsidR="007218CF" w:rsidRDefault="007218CF">
            <w:pPr>
              <w:rPr>
                <w:sz w:val="24"/>
                <w:szCs w:val="24"/>
              </w:rPr>
            </w:pPr>
          </w:p>
        </w:tc>
        <w:tc>
          <w:tcPr>
            <w:tcW w:w="2480" w:type="dxa"/>
            <w:tcBorders>
              <w:right w:val="single" w:sz="8" w:space="0" w:color="FF0000"/>
            </w:tcBorders>
            <w:vAlign w:val="bottom"/>
          </w:tcPr>
          <w:p w14:paraId="670F7B7A" w14:textId="77777777" w:rsidR="007218CF" w:rsidRDefault="007218CF">
            <w:pPr>
              <w:rPr>
                <w:sz w:val="24"/>
                <w:szCs w:val="24"/>
              </w:rPr>
            </w:pPr>
          </w:p>
        </w:tc>
        <w:tc>
          <w:tcPr>
            <w:tcW w:w="920" w:type="dxa"/>
            <w:tcBorders>
              <w:right w:val="single" w:sz="8" w:space="0" w:color="FF0000"/>
            </w:tcBorders>
            <w:vAlign w:val="bottom"/>
          </w:tcPr>
          <w:p w14:paraId="5800EFE1" w14:textId="77777777" w:rsidR="007218CF" w:rsidRDefault="007218CF">
            <w:pPr>
              <w:rPr>
                <w:sz w:val="24"/>
                <w:szCs w:val="24"/>
              </w:rPr>
            </w:pPr>
          </w:p>
        </w:tc>
        <w:tc>
          <w:tcPr>
            <w:tcW w:w="2660" w:type="dxa"/>
            <w:vMerge/>
            <w:tcBorders>
              <w:right w:val="single" w:sz="8" w:space="0" w:color="FF0000"/>
            </w:tcBorders>
            <w:vAlign w:val="bottom"/>
          </w:tcPr>
          <w:p w14:paraId="36FF6E8B" w14:textId="77777777" w:rsidR="007218CF" w:rsidRDefault="007218CF">
            <w:pPr>
              <w:rPr>
                <w:sz w:val="24"/>
                <w:szCs w:val="24"/>
              </w:rPr>
            </w:pPr>
          </w:p>
        </w:tc>
        <w:tc>
          <w:tcPr>
            <w:tcW w:w="0" w:type="dxa"/>
            <w:vAlign w:val="bottom"/>
          </w:tcPr>
          <w:p w14:paraId="0040A23E" w14:textId="77777777" w:rsidR="007218CF" w:rsidRDefault="007218CF">
            <w:pPr>
              <w:rPr>
                <w:sz w:val="1"/>
                <w:szCs w:val="1"/>
              </w:rPr>
            </w:pPr>
          </w:p>
        </w:tc>
      </w:tr>
      <w:tr w:rsidR="007218CF" w14:paraId="53160A69" w14:textId="77777777">
        <w:trPr>
          <w:trHeight w:val="269"/>
        </w:trPr>
        <w:tc>
          <w:tcPr>
            <w:tcW w:w="2720" w:type="dxa"/>
            <w:tcBorders>
              <w:left w:val="single" w:sz="8" w:space="0" w:color="FF0000"/>
              <w:right w:val="single" w:sz="8" w:space="0" w:color="FF0000"/>
            </w:tcBorders>
            <w:vAlign w:val="bottom"/>
          </w:tcPr>
          <w:p w14:paraId="7C5F7D75" w14:textId="77777777" w:rsidR="007218CF" w:rsidRDefault="00673856">
            <w:pPr>
              <w:jc w:val="center"/>
              <w:rPr>
                <w:sz w:val="20"/>
                <w:szCs w:val="20"/>
              </w:rPr>
            </w:pPr>
            <w:r>
              <w:rPr>
                <w:rFonts w:ascii="Calibri" w:eastAsia="Calibri" w:hAnsi="Calibri" w:cs="Calibri"/>
              </w:rPr>
              <w:t>school/college takes</w:t>
            </w:r>
          </w:p>
        </w:tc>
        <w:tc>
          <w:tcPr>
            <w:tcW w:w="900" w:type="dxa"/>
            <w:tcBorders>
              <w:right w:val="single" w:sz="8" w:space="0" w:color="FF0000"/>
            </w:tcBorders>
            <w:vAlign w:val="bottom"/>
          </w:tcPr>
          <w:p w14:paraId="765CE9FC" w14:textId="77777777" w:rsidR="007218CF" w:rsidRDefault="007218CF">
            <w:pPr>
              <w:rPr>
                <w:sz w:val="23"/>
                <w:szCs w:val="23"/>
              </w:rPr>
            </w:pPr>
          </w:p>
        </w:tc>
        <w:tc>
          <w:tcPr>
            <w:tcW w:w="2480" w:type="dxa"/>
            <w:vMerge w:val="restart"/>
            <w:tcBorders>
              <w:right w:val="single" w:sz="8" w:space="0" w:color="FF0000"/>
            </w:tcBorders>
            <w:vAlign w:val="bottom"/>
          </w:tcPr>
          <w:p w14:paraId="65896BBF" w14:textId="77777777" w:rsidR="007218CF" w:rsidRDefault="00673856">
            <w:pPr>
              <w:jc w:val="center"/>
              <w:rPr>
                <w:sz w:val="20"/>
                <w:szCs w:val="20"/>
              </w:rPr>
            </w:pPr>
            <w:r>
              <w:rPr>
                <w:rFonts w:ascii="Calibri" w:eastAsia="Calibri" w:hAnsi="Calibri" w:cs="Calibri"/>
              </w:rPr>
              <w:t>Referral made if</w:t>
            </w:r>
          </w:p>
        </w:tc>
        <w:tc>
          <w:tcPr>
            <w:tcW w:w="920" w:type="dxa"/>
            <w:tcBorders>
              <w:right w:val="single" w:sz="8" w:space="0" w:color="FF0000"/>
            </w:tcBorders>
            <w:vAlign w:val="bottom"/>
          </w:tcPr>
          <w:p w14:paraId="63F75A52" w14:textId="77777777" w:rsidR="007218CF" w:rsidRDefault="007218CF">
            <w:pPr>
              <w:rPr>
                <w:sz w:val="23"/>
                <w:szCs w:val="23"/>
              </w:rPr>
            </w:pPr>
          </w:p>
        </w:tc>
        <w:tc>
          <w:tcPr>
            <w:tcW w:w="2660" w:type="dxa"/>
            <w:tcBorders>
              <w:right w:val="single" w:sz="8" w:space="0" w:color="FF0000"/>
            </w:tcBorders>
            <w:vAlign w:val="bottom"/>
          </w:tcPr>
          <w:p w14:paraId="2350F720" w14:textId="77777777" w:rsidR="007218CF" w:rsidRDefault="00673856">
            <w:pPr>
              <w:jc w:val="center"/>
              <w:rPr>
                <w:sz w:val="20"/>
                <w:szCs w:val="20"/>
              </w:rPr>
            </w:pPr>
            <w:r>
              <w:rPr>
                <w:rFonts w:ascii="Calibri" w:eastAsia="Calibri" w:hAnsi="Calibri" w:cs="Calibri"/>
              </w:rPr>
              <w:t>lead or staff makes</w:t>
            </w:r>
          </w:p>
        </w:tc>
        <w:tc>
          <w:tcPr>
            <w:tcW w:w="0" w:type="dxa"/>
            <w:vAlign w:val="bottom"/>
          </w:tcPr>
          <w:p w14:paraId="74253959" w14:textId="77777777" w:rsidR="007218CF" w:rsidRDefault="007218CF">
            <w:pPr>
              <w:rPr>
                <w:sz w:val="1"/>
                <w:szCs w:val="1"/>
              </w:rPr>
            </w:pPr>
          </w:p>
        </w:tc>
      </w:tr>
      <w:tr w:rsidR="007218CF" w14:paraId="47E624AB" w14:textId="77777777">
        <w:trPr>
          <w:trHeight w:val="144"/>
        </w:trPr>
        <w:tc>
          <w:tcPr>
            <w:tcW w:w="2720" w:type="dxa"/>
            <w:vMerge w:val="restart"/>
            <w:tcBorders>
              <w:left w:val="single" w:sz="8" w:space="0" w:color="FF0000"/>
              <w:right w:val="single" w:sz="8" w:space="0" w:color="FF0000"/>
            </w:tcBorders>
            <w:vAlign w:val="bottom"/>
          </w:tcPr>
          <w:p w14:paraId="0F9A3A62" w14:textId="77777777" w:rsidR="007218CF" w:rsidRDefault="00673856">
            <w:pPr>
              <w:jc w:val="center"/>
              <w:rPr>
                <w:sz w:val="20"/>
                <w:szCs w:val="20"/>
              </w:rPr>
            </w:pPr>
            <w:r>
              <w:rPr>
                <w:rFonts w:ascii="Calibri" w:eastAsia="Calibri" w:hAnsi="Calibri" w:cs="Calibri"/>
              </w:rPr>
              <w:t>relevant action, possibly</w:t>
            </w:r>
          </w:p>
        </w:tc>
        <w:tc>
          <w:tcPr>
            <w:tcW w:w="900" w:type="dxa"/>
            <w:tcBorders>
              <w:right w:val="single" w:sz="8" w:space="0" w:color="FF0000"/>
            </w:tcBorders>
            <w:vAlign w:val="bottom"/>
          </w:tcPr>
          <w:p w14:paraId="2ABE8C15" w14:textId="77777777" w:rsidR="007218CF" w:rsidRDefault="007218CF">
            <w:pPr>
              <w:rPr>
                <w:sz w:val="12"/>
                <w:szCs w:val="12"/>
              </w:rPr>
            </w:pPr>
          </w:p>
        </w:tc>
        <w:tc>
          <w:tcPr>
            <w:tcW w:w="2480" w:type="dxa"/>
            <w:vMerge/>
            <w:tcBorders>
              <w:right w:val="single" w:sz="8" w:space="0" w:color="FF0000"/>
            </w:tcBorders>
            <w:vAlign w:val="bottom"/>
          </w:tcPr>
          <w:p w14:paraId="6B10CA3B" w14:textId="77777777" w:rsidR="007218CF" w:rsidRDefault="007218CF">
            <w:pPr>
              <w:rPr>
                <w:sz w:val="12"/>
                <w:szCs w:val="12"/>
              </w:rPr>
            </w:pPr>
          </w:p>
        </w:tc>
        <w:tc>
          <w:tcPr>
            <w:tcW w:w="920" w:type="dxa"/>
            <w:tcBorders>
              <w:right w:val="single" w:sz="8" w:space="0" w:color="FF0000"/>
            </w:tcBorders>
            <w:vAlign w:val="bottom"/>
          </w:tcPr>
          <w:p w14:paraId="7E2B3A02" w14:textId="77777777" w:rsidR="007218CF" w:rsidRDefault="007218CF">
            <w:pPr>
              <w:rPr>
                <w:sz w:val="12"/>
                <w:szCs w:val="12"/>
              </w:rPr>
            </w:pPr>
          </w:p>
        </w:tc>
        <w:tc>
          <w:tcPr>
            <w:tcW w:w="2660" w:type="dxa"/>
            <w:vMerge w:val="restart"/>
            <w:tcBorders>
              <w:right w:val="single" w:sz="8" w:space="0" w:color="FF0000"/>
            </w:tcBorders>
            <w:vAlign w:val="bottom"/>
          </w:tcPr>
          <w:p w14:paraId="5B5D533D" w14:textId="77777777" w:rsidR="007218CF" w:rsidRDefault="00673856">
            <w:pPr>
              <w:jc w:val="center"/>
              <w:rPr>
                <w:sz w:val="20"/>
                <w:szCs w:val="20"/>
              </w:rPr>
            </w:pPr>
            <w:r>
              <w:rPr>
                <w:rFonts w:ascii="Calibri" w:eastAsia="Calibri" w:hAnsi="Calibri" w:cs="Calibri"/>
              </w:rPr>
              <w:t>referral to children’s</w:t>
            </w:r>
          </w:p>
        </w:tc>
        <w:tc>
          <w:tcPr>
            <w:tcW w:w="0" w:type="dxa"/>
            <w:vAlign w:val="bottom"/>
          </w:tcPr>
          <w:p w14:paraId="264F3662" w14:textId="77777777" w:rsidR="007218CF" w:rsidRDefault="007218CF">
            <w:pPr>
              <w:rPr>
                <w:sz w:val="1"/>
                <w:szCs w:val="1"/>
              </w:rPr>
            </w:pPr>
          </w:p>
        </w:tc>
      </w:tr>
      <w:tr w:rsidR="007218CF" w14:paraId="3E394A85" w14:textId="77777777">
        <w:trPr>
          <w:trHeight w:val="125"/>
        </w:trPr>
        <w:tc>
          <w:tcPr>
            <w:tcW w:w="2720" w:type="dxa"/>
            <w:vMerge/>
            <w:tcBorders>
              <w:left w:val="single" w:sz="8" w:space="0" w:color="FF0000"/>
              <w:right w:val="single" w:sz="8" w:space="0" w:color="FF0000"/>
            </w:tcBorders>
            <w:vAlign w:val="bottom"/>
          </w:tcPr>
          <w:p w14:paraId="63199082" w14:textId="77777777" w:rsidR="007218CF" w:rsidRDefault="007218CF">
            <w:pPr>
              <w:rPr>
                <w:sz w:val="10"/>
                <w:szCs w:val="10"/>
              </w:rPr>
            </w:pPr>
          </w:p>
        </w:tc>
        <w:tc>
          <w:tcPr>
            <w:tcW w:w="900" w:type="dxa"/>
            <w:tcBorders>
              <w:right w:val="single" w:sz="8" w:space="0" w:color="FF0000"/>
            </w:tcBorders>
            <w:vAlign w:val="bottom"/>
          </w:tcPr>
          <w:p w14:paraId="66C9A3A4" w14:textId="77777777" w:rsidR="007218CF" w:rsidRDefault="007218CF">
            <w:pPr>
              <w:rPr>
                <w:sz w:val="10"/>
                <w:szCs w:val="10"/>
              </w:rPr>
            </w:pPr>
          </w:p>
        </w:tc>
        <w:tc>
          <w:tcPr>
            <w:tcW w:w="2480" w:type="dxa"/>
            <w:vMerge w:val="restart"/>
            <w:tcBorders>
              <w:right w:val="single" w:sz="8" w:space="0" w:color="FF0000"/>
            </w:tcBorders>
            <w:vAlign w:val="bottom"/>
          </w:tcPr>
          <w:p w14:paraId="6097B14E" w14:textId="77777777" w:rsidR="007218CF" w:rsidRDefault="00673856">
            <w:pPr>
              <w:jc w:val="center"/>
              <w:rPr>
                <w:sz w:val="20"/>
                <w:szCs w:val="20"/>
              </w:rPr>
            </w:pPr>
            <w:r>
              <w:rPr>
                <w:rFonts w:ascii="Calibri" w:eastAsia="Calibri" w:hAnsi="Calibri" w:cs="Calibri"/>
                <w:w w:val="99"/>
              </w:rPr>
              <w:t>concerns escalate.</w:t>
            </w:r>
          </w:p>
        </w:tc>
        <w:tc>
          <w:tcPr>
            <w:tcW w:w="920" w:type="dxa"/>
            <w:tcBorders>
              <w:right w:val="single" w:sz="8" w:space="0" w:color="FF0000"/>
            </w:tcBorders>
            <w:vAlign w:val="bottom"/>
          </w:tcPr>
          <w:p w14:paraId="3679D84D" w14:textId="77777777" w:rsidR="007218CF" w:rsidRDefault="007218CF">
            <w:pPr>
              <w:rPr>
                <w:sz w:val="10"/>
                <w:szCs w:val="10"/>
              </w:rPr>
            </w:pPr>
          </w:p>
        </w:tc>
        <w:tc>
          <w:tcPr>
            <w:tcW w:w="2660" w:type="dxa"/>
            <w:vMerge/>
            <w:tcBorders>
              <w:right w:val="single" w:sz="8" w:space="0" w:color="FF0000"/>
            </w:tcBorders>
            <w:vAlign w:val="bottom"/>
          </w:tcPr>
          <w:p w14:paraId="7B6BC914" w14:textId="77777777" w:rsidR="007218CF" w:rsidRDefault="007218CF">
            <w:pPr>
              <w:rPr>
                <w:sz w:val="10"/>
                <w:szCs w:val="10"/>
              </w:rPr>
            </w:pPr>
          </w:p>
        </w:tc>
        <w:tc>
          <w:tcPr>
            <w:tcW w:w="0" w:type="dxa"/>
            <w:vAlign w:val="bottom"/>
          </w:tcPr>
          <w:p w14:paraId="710DEC90" w14:textId="77777777" w:rsidR="007218CF" w:rsidRDefault="007218CF">
            <w:pPr>
              <w:rPr>
                <w:sz w:val="1"/>
                <w:szCs w:val="1"/>
              </w:rPr>
            </w:pPr>
          </w:p>
        </w:tc>
      </w:tr>
      <w:tr w:rsidR="007218CF" w14:paraId="10AB3A8B" w14:textId="77777777">
        <w:trPr>
          <w:trHeight w:val="146"/>
        </w:trPr>
        <w:tc>
          <w:tcPr>
            <w:tcW w:w="2720" w:type="dxa"/>
            <w:vMerge w:val="restart"/>
            <w:tcBorders>
              <w:left w:val="single" w:sz="8" w:space="0" w:color="FF0000"/>
              <w:right w:val="single" w:sz="8" w:space="0" w:color="FF0000"/>
            </w:tcBorders>
            <w:vAlign w:val="bottom"/>
          </w:tcPr>
          <w:p w14:paraId="36ECB40C" w14:textId="77777777" w:rsidR="007218CF" w:rsidRDefault="00673856">
            <w:pPr>
              <w:jc w:val="center"/>
              <w:rPr>
                <w:sz w:val="20"/>
                <w:szCs w:val="20"/>
              </w:rPr>
            </w:pPr>
            <w:r>
              <w:rPr>
                <w:rFonts w:ascii="Calibri" w:eastAsia="Calibri" w:hAnsi="Calibri" w:cs="Calibri"/>
              </w:rPr>
              <w:t>including early help (2)</w:t>
            </w:r>
          </w:p>
        </w:tc>
        <w:tc>
          <w:tcPr>
            <w:tcW w:w="900" w:type="dxa"/>
            <w:tcBorders>
              <w:right w:val="single" w:sz="8" w:space="0" w:color="FF0000"/>
            </w:tcBorders>
            <w:vAlign w:val="bottom"/>
          </w:tcPr>
          <w:p w14:paraId="31C40122" w14:textId="77777777" w:rsidR="007218CF" w:rsidRDefault="007218CF">
            <w:pPr>
              <w:rPr>
                <w:sz w:val="12"/>
                <w:szCs w:val="12"/>
              </w:rPr>
            </w:pPr>
          </w:p>
        </w:tc>
        <w:tc>
          <w:tcPr>
            <w:tcW w:w="2480" w:type="dxa"/>
            <w:vMerge/>
            <w:tcBorders>
              <w:right w:val="single" w:sz="8" w:space="0" w:color="FF0000"/>
            </w:tcBorders>
            <w:vAlign w:val="bottom"/>
          </w:tcPr>
          <w:p w14:paraId="476C47D9" w14:textId="77777777" w:rsidR="007218CF" w:rsidRDefault="007218CF">
            <w:pPr>
              <w:rPr>
                <w:sz w:val="12"/>
                <w:szCs w:val="12"/>
              </w:rPr>
            </w:pPr>
          </w:p>
        </w:tc>
        <w:tc>
          <w:tcPr>
            <w:tcW w:w="920" w:type="dxa"/>
            <w:tcBorders>
              <w:right w:val="single" w:sz="8" w:space="0" w:color="FF0000"/>
            </w:tcBorders>
            <w:vAlign w:val="bottom"/>
          </w:tcPr>
          <w:p w14:paraId="200D2926" w14:textId="77777777" w:rsidR="007218CF" w:rsidRDefault="007218CF">
            <w:pPr>
              <w:rPr>
                <w:sz w:val="12"/>
                <w:szCs w:val="12"/>
              </w:rPr>
            </w:pPr>
          </w:p>
        </w:tc>
        <w:tc>
          <w:tcPr>
            <w:tcW w:w="2660" w:type="dxa"/>
            <w:vMerge w:val="restart"/>
            <w:tcBorders>
              <w:right w:val="single" w:sz="8" w:space="0" w:color="FF0000"/>
            </w:tcBorders>
            <w:vAlign w:val="bottom"/>
          </w:tcPr>
          <w:p w14:paraId="33F05E10" w14:textId="77777777" w:rsidR="007218CF" w:rsidRDefault="00673856">
            <w:pPr>
              <w:jc w:val="center"/>
              <w:rPr>
                <w:sz w:val="20"/>
                <w:szCs w:val="20"/>
              </w:rPr>
            </w:pPr>
            <w:r>
              <w:rPr>
                <w:rFonts w:ascii="Calibri" w:eastAsia="Calibri" w:hAnsi="Calibri" w:cs="Calibri"/>
                <w:w w:val="99"/>
              </w:rPr>
              <w:t>social care (and calls</w:t>
            </w:r>
          </w:p>
        </w:tc>
        <w:tc>
          <w:tcPr>
            <w:tcW w:w="0" w:type="dxa"/>
            <w:vAlign w:val="bottom"/>
          </w:tcPr>
          <w:p w14:paraId="27555BB0" w14:textId="77777777" w:rsidR="007218CF" w:rsidRDefault="007218CF">
            <w:pPr>
              <w:rPr>
                <w:sz w:val="1"/>
                <w:szCs w:val="1"/>
              </w:rPr>
            </w:pPr>
          </w:p>
        </w:tc>
      </w:tr>
      <w:tr w:rsidR="007218CF" w14:paraId="20503758" w14:textId="77777777">
        <w:trPr>
          <w:trHeight w:val="122"/>
        </w:trPr>
        <w:tc>
          <w:tcPr>
            <w:tcW w:w="2720" w:type="dxa"/>
            <w:vMerge/>
            <w:tcBorders>
              <w:left w:val="single" w:sz="8" w:space="0" w:color="FF0000"/>
              <w:right w:val="single" w:sz="8" w:space="0" w:color="FF0000"/>
            </w:tcBorders>
            <w:vAlign w:val="bottom"/>
          </w:tcPr>
          <w:p w14:paraId="13F1A48A" w14:textId="77777777" w:rsidR="007218CF" w:rsidRDefault="007218CF">
            <w:pPr>
              <w:rPr>
                <w:sz w:val="10"/>
                <w:szCs w:val="10"/>
              </w:rPr>
            </w:pPr>
          </w:p>
        </w:tc>
        <w:tc>
          <w:tcPr>
            <w:tcW w:w="900" w:type="dxa"/>
            <w:tcBorders>
              <w:right w:val="single" w:sz="8" w:space="0" w:color="FF0000"/>
            </w:tcBorders>
            <w:vAlign w:val="bottom"/>
          </w:tcPr>
          <w:p w14:paraId="384204E5" w14:textId="77777777" w:rsidR="007218CF" w:rsidRDefault="007218CF">
            <w:pPr>
              <w:rPr>
                <w:sz w:val="10"/>
                <w:szCs w:val="10"/>
              </w:rPr>
            </w:pPr>
          </w:p>
        </w:tc>
        <w:tc>
          <w:tcPr>
            <w:tcW w:w="2480" w:type="dxa"/>
            <w:tcBorders>
              <w:right w:val="single" w:sz="8" w:space="0" w:color="FF0000"/>
            </w:tcBorders>
            <w:vAlign w:val="bottom"/>
          </w:tcPr>
          <w:p w14:paraId="57C298F6" w14:textId="77777777" w:rsidR="007218CF" w:rsidRDefault="007218CF">
            <w:pPr>
              <w:rPr>
                <w:sz w:val="10"/>
                <w:szCs w:val="10"/>
              </w:rPr>
            </w:pPr>
          </w:p>
        </w:tc>
        <w:tc>
          <w:tcPr>
            <w:tcW w:w="920" w:type="dxa"/>
            <w:tcBorders>
              <w:right w:val="single" w:sz="8" w:space="0" w:color="FF0000"/>
            </w:tcBorders>
            <w:vAlign w:val="bottom"/>
          </w:tcPr>
          <w:p w14:paraId="5F72F20D" w14:textId="77777777" w:rsidR="007218CF" w:rsidRDefault="007218CF">
            <w:pPr>
              <w:rPr>
                <w:sz w:val="10"/>
                <w:szCs w:val="10"/>
              </w:rPr>
            </w:pPr>
          </w:p>
        </w:tc>
        <w:tc>
          <w:tcPr>
            <w:tcW w:w="2660" w:type="dxa"/>
            <w:vMerge/>
            <w:tcBorders>
              <w:right w:val="single" w:sz="8" w:space="0" w:color="FF0000"/>
            </w:tcBorders>
            <w:vAlign w:val="bottom"/>
          </w:tcPr>
          <w:p w14:paraId="57BCD103" w14:textId="77777777" w:rsidR="007218CF" w:rsidRDefault="007218CF">
            <w:pPr>
              <w:rPr>
                <w:sz w:val="10"/>
                <w:szCs w:val="10"/>
              </w:rPr>
            </w:pPr>
          </w:p>
        </w:tc>
        <w:tc>
          <w:tcPr>
            <w:tcW w:w="0" w:type="dxa"/>
            <w:vAlign w:val="bottom"/>
          </w:tcPr>
          <w:p w14:paraId="01AB3656" w14:textId="77777777" w:rsidR="007218CF" w:rsidRDefault="007218CF">
            <w:pPr>
              <w:rPr>
                <w:sz w:val="1"/>
                <w:szCs w:val="1"/>
              </w:rPr>
            </w:pPr>
          </w:p>
        </w:tc>
      </w:tr>
      <w:tr w:rsidR="007218CF" w14:paraId="3128C97E" w14:textId="77777777">
        <w:trPr>
          <w:trHeight w:val="274"/>
        </w:trPr>
        <w:tc>
          <w:tcPr>
            <w:tcW w:w="2720" w:type="dxa"/>
            <w:tcBorders>
              <w:left w:val="single" w:sz="8" w:space="0" w:color="FF0000"/>
              <w:right w:val="single" w:sz="8" w:space="0" w:color="FF0000"/>
            </w:tcBorders>
            <w:vAlign w:val="bottom"/>
          </w:tcPr>
          <w:p w14:paraId="4067E3FE" w14:textId="77777777" w:rsidR="007218CF" w:rsidRDefault="00673856">
            <w:pPr>
              <w:jc w:val="center"/>
              <w:rPr>
                <w:sz w:val="20"/>
                <w:szCs w:val="20"/>
              </w:rPr>
            </w:pPr>
            <w:r>
              <w:rPr>
                <w:rFonts w:ascii="Calibri" w:eastAsia="Calibri" w:hAnsi="Calibri" w:cs="Calibri"/>
                <w:w w:val="99"/>
              </w:rPr>
              <w:t>and monitors locally.</w:t>
            </w:r>
          </w:p>
        </w:tc>
        <w:tc>
          <w:tcPr>
            <w:tcW w:w="900" w:type="dxa"/>
            <w:tcBorders>
              <w:right w:val="single" w:sz="8" w:space="0" w:color="FF0000"/>
            </w:tcBorders>
            <w:vAlign w:val="bottom"/>
          </w:tcPr>
          <w:p w14:paraId="6CA25A84" w14:textId="77777777" w:rsidR="007218CF" w:rsidRDefault="007218CF">
            <w:pPr>
              <w:rPr>
                <w:sz w:val="23"/>
                <w:szCs w:val="23"/>
              </w:rPr>
            </w:pPr>
          </w:p>
        </w:tc>
        <w:tc>
          <w:tcPr>
            <w:tcW w:w="2480" w:type="dxa"/>
            <w:tcBorders>
              <w:right w:val="single" w:sz="8" w:space="0" w:color="FF0000"/>
            </w:tcBorders>
            <w:vAlign w:val="bottom"/>
          </w:tcPr>
          <w:p w14:paraId="2B777297" w14:textId="77777777" w:rsidR="007218CF" w:rsidRDefault="007218CF">
            <w:pPr>
              <w:rPr>
                <w:sz w:val="23"/>
                <w:szCs w:val="23"/>
              </w:rPr>
            </w:pPr>
          </w:p>
        </w:tc>
        <w:tc>
          <w:tcPr>
            <w:tcW w:w="920" w:type="dxa"/>
            <w:tcBorders>
              <w:right w:val="single" w:sz="8" w:space="0" w:color="FF0000"/>
            </w:tcBorders>
            <w:vAlign w:val="bottom"/>
          </w:tcPr>
          <w:p w14:paraId="2073CF6B" w14:textId="77777777" w:rsidR="007218CF" w:rsidRDefault="007218CF">
            <w:pPr>
              <w:rPr>
                <w:sz w:val="23"/>
                <w:szCs w:val="23"/>
              </w:rPr>
            </w:pPr>
          </w:p>
        </w:tc>
        <w:tc>
          <w:tcPr>
            <w:tcW w:w="2660" w:type="dxa"/>
            <w:tcBorders>
              <w:right w:val="single" w:sz="8" w:space="0" w:color="FF0000"/>
            </w:tcBorders>
            <w:vAlign w:val="bottom"/>
          </w:tcPr>
          <w:p w14:paraId="15E8F711" w14:textId="77777777" w:rsidR="007218CF" w:rsidRDefault="00673856">
            <w:pPr>
              <w:jc w:val="center"/>
              <w:rPr>
                <w:sz w:val="20"/>
                <w:szCs w:val="20"/>
              </w:rPr>
            </w:pPr>
            <w:r>
              <w:rPr>
                <w:rFonts w:ascii="Calibri" w:eastAsia="Calibri" w:hAnsi="Calibri" w:cs="Calibri"/>
              </w:rPr>
              <w:t>police if appropriate).</w:t>
            </w:r>
          </w:p>
        </w:tc>
        <w:tc>
          <w:tcPr>
            <w:tcW w:w="0" w:type="dxa"/>
            <w:vAlign w:val="bottom"/>
          </w:tcPr>
          <w:p w14:paraId="255B0DAF" w14:textId="77777777" w:rsidR="007218CF" w:rsidRDefault="007218CF">
            <w:pPr>
              <w:rPr>
                <w:sz w:val="1"/>
                <w:szCs w:val="1"/>
              </w:rPr>
            </w:pPr>
          </w:p>
        </w:tc>
      </w:tr>
      <w:tr w:rsidR="007218CF" w14:paraId="38FA501A" w14:textId="77777777">
        <w:trPr>
          <w:trHeight w:val="128"/>
        </w:trPr>
        <w:tc>
          <w:tcPr>
            <w:tcW w:w="2720" w:type="dxa"/>
            <w:tcBorders>
              <w:left w:val="single" w:sz="8" w:space="0" w:color="FF0000"/>
              <w:right w:val="single" w:sz="8" w:space="0" w:color="FF0000"/>
            </w:tcBorders>
            <w:vAlign w:val="bottom"/>
          </w:tcPr>
          <w:p w14:paraId="04C6B53A" w14:textId="77777777" w:rsidR="007218CF" w:rsidRDefault="007218CF">
            <w:pPr>
              <w:rPr>
                <w:sz w:val="11"/>
                <w:szCs w:val="11"/>
              </w:rPr>
            </w:pPr>
          </w:p>
        </w:tc>
        <w:tc>
          <w:tcPr>
            <w:tcW w:w="900" w:type="dxa"/>
            <w:tcBorders>
              <w:right w:val="single" w:sz="8" w:space="0" w:color="FF0000"/>
            </w:tcBorders>
            <w:vAlign w:val="bottom"/>
          </w:tcPr>
          <w:p w14:paraId="56232C5D" w14:textId="77777777" w:rsidR="007218CF" w:rsidRDefault="007218CF">
            <w:pPr>
              <w:rPr>
                <w:sz w:val="11"/>
                <w:szCs w:val="11"/>
              </w:rPr>
            </w:pPr>
          </w:p>
        </w:tc>
        <w:tc>
          <w:tcPr>
            <w:tcW w:w="2480" w:type="dxa"/>
            <w:tcBorders>
              <w:right w:val="single" w:sz="8" w:space="0" w:color="FF0000"/>
            </w:tcBorders>
            <w:vAlign w:val="bottom"/>
          </w:tcPr>
          <w:p w14:paraId="1E69D1C4" w14:textId="77777777" w:rsidR="007218CF" w:rsidRDefault="007218CF">
            <w:pPr>
              <w:rPr>
                <w:sz w:val="11"/>
                <w:szCs w:val="11"/>
              </w:rPr>
            </w:pPr>
          </w:p>
        </w:tc>
        <w:tc>
          <w:tcPr>
            <w:tcW w:w="920" w:type="dxa"/>
            <w:tcBorders>
              <w:right w:val="single" w:sz="8" w:space="0" w:color="FF0000"/>
            </w:tcBorders>
            <w:vAlign w:val="bottom"/>
          </w:tcPr>
          <w:p w14:paraId="5CA107D8" w14:textId="77777777" w:rsidR="007218CF" w:rsidRDefault="007218CF">
            <w:pPr>
              <w:rPr>
                <w:sz w:val="11"/>
                <w:szCs w:val="11"/>
              </w:rPr>
            </w:pPr>
          </w:p>
        </w:tc>
        <w:tc>
          <w:tcPr>
            <w:tcW w:w="2660" w:type="dxa"/>
            <w:tcBorders>
              <w:right w:val="single" w:sz="8" w:space="0" w:color="FF0000"/>
            </w:tcBorders>
            <w:vAlign w:val="bottom"/>
          </w:tcPr>
          <w:p w14:paraId="28B6D9CA" w14:textId="77777777" w:rsidR="007218CF" w:rsidRDefault="007218CF">
            <w:pPr>
              <w:rPr>
                <w:sz w:val="11"/>
                <w:szCs w:val="11"/>
              </w:rPr>
            </w:pPr>
          </w:p>
        </w:tc>
        <w:tc>
          <w:tcPr>
            <w:tcW w:w="0" w:type="dxa"/>
            <w:vAlign w:val="bottom"/>
          </w:tcPr>
          <w:p w14:paraId="09CDD894" w14:textId="77777777" w:rsidR="007218CF" w:rsidRDefault="007218CF">
            <w:pPr>
              <w:rPr>
                <w:sz w:val="1"/>
                <w:szCs w:val="1"/>
              </w:rPr>
            </w:pPr>
          </w:p>
        </w:tc>
      </w:tr>
      <w:tr w:rsidR="007218CF" w14:paraId="72B8E405" w14:textId="77777777">
        <w:trPr>
          <w:trHeight w:val="71"/>
        </w:trPr>
        <w:tc>
          <w:tcPr>
            <w:tcW w:w="2720" w:type="dxa"/>
            <w:tcBorders>
              <w:left w:val="single" w:sz="8" w:space="0" w:color="FF0000"/>
              <w:right w:val="single" w:sz="8" w:space="0" w:color="FF0000"/>
            </w:tcBorders>
            <w:shd w:val="clear" w:color="auto" w:fill="FF0000"/>
            <w:vAlign w:val="bottom"/>
          </w:tcPr>
          <w:p w14:paraId="75DFC0F8" w14:textId="77777777" w:rsidR="007218CF" w:rsidRDefault="007218CF">
            <w:pPr>
              <w:rPr>
                <w:sz w:val="6"/>
                <w:szCs w:val="6"/>
              </w:rPr>
            </w:pPr>
          </w:p>
        </w:tc>
        <w:tc>
          <w:tcPr>
            <w:tcW w:w="900" w:type="dxa"/>
            <w:tcBorders>
              <w:right w:val="single" w:sz="8" w:space="0" w:color="FF0000"/>
            </w:tcBorders>
            <w:vAlign w:val="bottom"/>
          </w:tcPr>
          <w:p w14:paraId="23FAEDE5" w14:textId="77777777" w:rsidR="007218CF" w:rsidRDefault="007218CF">
            <w:pPr>
              <w:rPr>
                <w:sz w:val="6"/>
                <w:szCs w:val="6"/>
              </w:rPr>
            </w:pPr>
          </w:p>
        </w:tc>
        <w:tc>
          <w:tcPr>
            <w:tcW w:w="2480" w:type="dxa"/>
            <w:tcBorders>
              <w:right w:val="single" w:sz="8" w:space="0" w:color="FF0000"/>
            </w:tcBorders>
            <w:shd w:val="clear" w:color="auto" w:fill="FF0000"/>
            <w:vAlign w:val="bottom"/>
          </w:tcPr>
          <w:p w14:paraId="6C853125" w14:textId="77777777" w:rsidR="007218CF" w:rsidRDefault="007218CF">
            <w:pPr>
              <w:rPr>
                <w:sz w:val="6"/>
                <w:szCs w:val="6"/>
              </w:rPr>
            </w:pPr>
          </w:p>
        </w:tc>
        <w:tc>
          <w:tcPr>
            <w:tcW w:w="920" w:type="dxa"/>
            <w:tcBorders>
              <w:right w:val="single" w:sz="8" w:space="0" w:color="FF0000"/>
            </w:tcBorders>
            <w:vAlign w:val="bottom"/>
          </w:tcPr>
          <w:p w14:paraId="4CBB592B" w14:textId="77777777" w:rsidR="007218CF" w:rsidRDefault="007218CF">
            <w:pPr>
              <w:rPr>
                <w:sz w:val="6"/>
                <w:szCs w:val="6"/>
              </w:rPr>
            </w:pPr>
          </w:p>
        </w:tc>
        <w:tc>
          <w:tcPr>
            <w:tcW w:w="2660" w:type="dxa"/>
            <w:tcBorders>
              <w:right w:val="single" w:sz="8" w:space="0" w:color="FF0000"/>
            </w:tcBorders>
            <w:shd w:val="clear" w:color="auto" w:fill="FF0000"/>
            <w:vAlign w:val="bottom"/>
          </w:tcPr>
          <w:p w14:paraId="4A58A2DC" w14:textId="77777777" w:rsidR="007218CF" w:rsidRDefault="007218CF">
            <w:pPr>
              <w:rPr>
                <w:sz w:val="6"/>
                <w:szCs w:val="6"/>
              </w:rPr>
            </w:pPr>
          </w:p>
        </w:tc>
        <w:tc>
          <w:tcPr>
            <w:tcW w:w="0" w:type="dxa"/>
            <w:vAlign w:val="bottom"/>
          </w:tcPr>
          <w:p w14:paraId="456C9C67" w14:textId="77777777" w:rsidR="007218CF" w:rsidRDefault="007218CF">
            <w:pPr>
              <w:rPr>
                <w:sz w:val="1"/>
                <w:szCs w:val="1"/>
              </w:rPr>
            </w:pPr>
          </w:p>
        </w:tc>
      </w:tr>
    </w:tbl>
    <w:p w14:paraId="3A109465" w14:textId="77777777" w:rsidR="007218CF" w:rsidRDefault="007218CF">
      <w:pPr>
        <w:spacing w:line="200" w:lineRule="exact"/>
        <w:rPr>
          <w:sz w:val="20"/>
          <w:szCs w:val="20"/>
        </w:rPr>
      </w:pPr>
    </w:p>
    <w:p w14:paraId="2919B4D8" w14:textId="77777777" w:rsidR="007218CF" w:rsidRDefault="007218CF">
      <w:pPr>
        <w:spacing w:line="200" w:lineRule="exact"/>
        <w:rPr>
          <w:sz w:val="20"/>
          <w:szCs w:val="20"/>
        </w:rPr>
      </w:pPr>
    </w:p>
    <w:p w14:paraId="5A3B8740" w14:textId="77777777" w:rsidR="007218CF" w:rsidRDefault="007218CF">
      <w:pPr>
        <w:spacing w:line="314" w:lineRule="exact"/>
        <w:rPr>
          <w:sz w:val="20"/>
          <w:szCs w:val="20"/>
        </w:rPr>
      </w:pPr>
    </w:p>
    <w:p w14:paraId="38C098B6" w14:textId="77777777" w:rsidR="007218CF" w:rsidRDefault="00673856">
      <w:pPr>
        <w:ind w:left="1100"/>
        <w:rPr>
          <w:sz w:val="20"/>
          <w:szCs w:val="20"/>
        </w:rPr>
      </w:pPr>
      <w:r>
        <w:rPr>
          <w:rFonts w:ascii="Calibri" w:eastAsia="Calibri" w:hAnsi="Calibri" w:cs="Calibri"/>
          <w:sz w:val="24"/>
          <w:szCs w:val="24"/>
        </w:rPr>
        <w:t>Within 1 working day, social worker makes decision about type of response required.</w:t>
      </w:r>
    </w:p>
    <w:p w14:paraId="4FAF5EA0" w14:textId="77777777" w:rsidR="007218CF" w:rsidRDefault="007218CF">
      <w:pPr>
        <w:spacing w:line="200" w:lineRule="exact"/>
        <w:rPr>
          <w:sz w:val="20"/>
          <w:szCs w:val="20"/>
        </w:rPr>
      </w:pPr>
    </w:p>
    <w:p w14:paraId="15CDF82B" w14:textId="77777777" w:rsidR="007218CF" w:rsidRDefault="007218CF">
      <w:pPr>
        <w:spacing w:line="200" w:lineRule="exact"/>
        <w:rPr>
          <w:sz w:val="20"/>
          <w:szCs w:val="20"/>
        </w:rPr>
      </w:pPr>
    </w:p>
    <w:p w14:paraId="19B64D82" w14:textId="77777777" w:rsidR="007218CF" w:rsidRDefault="007218CF">
      <w:pPr>
        <w:spacing w:line="302" w:lineRule="exact"/>
        <w:rPr>
          <w:sz w:val="20"/>
          <w:szCs w:val="20"/>
        </w:rPr>
      </w:pPr>
    </w:p>
    <w:tbl>
      <w:tblPr>
        <w:tblW w:w="0" w:type="auto"/>
        <w:tblInd w:w="430" w:type="dxa"/>
        <w:tblLayout w:type="fixed"/>
        <w:tblCellMar>
          <w:left w:w="0" w:type="dxa"/>
          <w:right w:w="0" w:type="dxa"/>
        </w:tblCellMar>
        <w:tblLook w:val="04A0" w:firstRow="1" w:lastRow="0" w:firstColumn="1" w:lastColumn="0" w:noHBand="0" w:noVBand="1"/>
      </w:tblPr>
      <w:tblGrid>
        <w:gridCol w:w="2340"/>
        <w:gridCol w:w="160"/>
        <w:gridCol w:w="2260"/>
        <w:gridCol w:w="180"/>
        <w:gridCol w:w="2280"/>
        <w:gridCol w:w="160"/>
        <w:gridCol w:w="2280"/>
        <w:gridCol w:w="30"/>
      </w:tblGrid>
      <w:tr w:rsidR="007218CF" w14:paraId="73E3EA17" w14:textId="77777777">
        <w:trPr>
          <w:trHeight w:val="80"/>
        </w:trPr>
        <w:tc>
          <w:tcPr>
            <w:tcW w:w="2340" w:type="dxa"/>
            <w:tcBorders>
              <w:top w:val="single" w:sz="8" w:space="0" w:color="4F81BD"/>
              <w:left w:val="single" w:sz="8" w:space="0" w:color="4F81BD"/>
              <w:right w:val="single" w:sz="8" w:space="0" w:color="4F81BD"/>
            </w:tcBorders>
            <w:shd w:val="clear" w:color="auto" w:fill="4F81BD"/>
            <w:vAlign w:val="bottom"/>
          </w:tcPr>
          <w:p w14:paraId="01C83D70" w14:textId="77777777" w:rsidR="007218CF" w:rsidRDefault="007218CF">
            <w:pPr>
              <w:rPr>
                <w:sz w:val="6"/>
                <w:szCs w:val="6"/>
              </w:rPr>
            </w:pPr>
          </w:p>
        </w:tc>
        <w:tc>
          <w:tcPr>
            <w:tcW w:w="160" w:type="dxa"/>
            <w:tcBorders>
              <w:right w:val="single" w:sz="8" w:space="0" w:color="4F81BD"/>
            </w:tcBorders>
            <w:vAlign w:val="bottom"/>
          </w:tcPr>
          <w:p w14:paraId="79E9908E" w14:textId="77777777" w:rsidR="007218CF" w:rsidRDefault="007218CF">
            <w:pPr>
              <w:rPr>
                <w:sz w:val="6"/>
                <w:szCs w:val="6"/>
              </w:rPr>
            </w:pPr>
          </w:p>
        </w:tc>
        <w:tc>
          <w:tcPr>
            <w:tcW w:w="2260" w:type="dxa"/>
            <w:tcBorders>
              <w:top w:val="single" w:sz="8" w:space="0" w:color="4F81BD"/>
              <w:right w:val="single" w:sz="8" w:space="0" w:color="4F81BD"/>
            </w:tcBorders>
            <w:shd w:val="clear" w:color="auto" w:fill="4F81BD"/>
            <w:vAlign w:val="bottom"/>
          </w:tcPr>
          <w:p w14:paraId="105B9180" w14:textId="77777777" w:rsidR="007218CF" w:rsidRDefault="007218CF">
            <w:pPr>
              <w:rPr>
                <w:sz w:val="6"/>
                <w:szCs w:val="6"/>
              </w:rPr>
            </w:pPr>
          </w:p>
        </w:tc>
        <w:tc>
          <w:tcPr>
            <w:tcW w:w="180" w:type="dxa"/>
            <w:tcBorders>
              <w:right w:val="single" w:sz="8" w:space="0" w:color="4F81BD"/>
            </w:tcBorders>
            <w:vAlign w:val="bottom"/>
          </w:tcPr>
          <w:p w14:paraId="23E993EC" w14:textId="77777777" w:rsidR="007218CF" w:rsidRDefault="007218CF">
            <w:pPr>
              <w:rPr>
                <w:sz w:val="6"/>
                <w:szCs w:val="6"/>
              </w:rPr>
            </w:pPr>
          </w:p>
        </w:tc>
        <w:tc>
          <w:tcPr>
            <w:tcW w:w="2280" w:type="dxa"/>
            <w:vMerge w:val="restart"/>
            <w:tcBorders>
              <w:top w:val="single" w:sz="8" w:space="0" w:color="4F81BD"/>
              <w:right w:val="single" w:sz="8" w:space="0" w:color="4F81BD"/>
            </w:tcBorders>
            <w:shd w:val="clear" w:color="auto" w:fill="DCE6F2"/>
            <w:vAlign w:val="bottom"/>
          </w:tcPr>
          <w:p w14:paraId="52DC95F5" w14:textId="77777777" w:rsidR="007218CF" w:rsidRDefault="00673856">
            <w:pPr>
              <w:jc w:val="center"/>
              <w:rPr>
                <w:sz w:val="20"/>
                <w:szCs w:val="20"/>
              </w:rPr>
            </w:pPr>
            <w:r>
              <w:rPr>
                <w:rFonts w:ascii="Calibri" w:eastAsia="Calibri" w:hAnsi="Calibri" w:cs="Calibri"/>
                <w:w w:val="99"/>
              </w:rPr>
              <w:t>Section 17 (3)</w:t>
            </w:r>
          </w:p>
        </w:tc>
        <w:tc>
          <w:tcPr>
            <w:tcW w:w="160" w:type="dxa"/>
            <w:tcBorders>
              <w:right w:val="single" w:sz="8" w:space="0" w:color="4F81BD"/>
            </w:tcBorders>
            <w:vAlign w:val="bottom"/>
          </w:tcPr>
          <w:p w14:paraId="7371ADF2" w14:textId="77777777" w:rsidR="007218CF" w:rsidRDefault="007218CF">
            <w:pPr>
              <w:rPr>
                <w:sz w:val="6"/>
                <w:szCs w:val="6"/>
              </w:rPr>
            </w:pPr>
          </w:p>
        </w:tc>
        <w:tc>
          <w:tcPr>
            <w:tcW w:w="2280" w:type="dxa"/>
            <w:tcBorders>
              <w:top w:val="single" w:sz="8" w:space="0" w:color="4F81BD"/>
              <w:right w:val="single" w:sz="8" w:space="0" w:color="4F81BD"/>
            </w:tcBorders>
            <w:shd w:val="clear" w:color="auto" w:fill="DCE6F2"/>
            <w:vAlign w:val="bottom"/>
          </w:tcPr>
          <w:p w14:paraId="6B2B03DD" w14:textId="77777777" w:rsidR="007218CF" w:rsidRDefault="007218CF">
            <w:pPr>
              <w:rPr>
                <w:sz w:val="6"/>
                <w:szCs w:val="6"/>
              </w:rPr>
            </w:pPr>
          </w:p>
        </w:tc>
        <w:tc>
          <w:tcPr>
            <w:tcW w:w="0" w:type="dxa"/>
            <w:vAlign w:val="bottom"/>
          </w:tcPr>
          <w:p w14:paraId="6C40254D" w14:textId="77777777" w:rsidR="007218CF" w:rsidRDefault="007218CF">
            <w:pPr>
              <w:rPr>
                <w:sz w:val="1"/>
                <w:szCs w:val="1"/>
              </w:rPr>
            </w:pPr>
          </w:p>
        </w:tc>
      </w:tr>
      <w:tr w:rsidR="007218CF" w14:paraId="46EC280D" w14:textId="77777777">
        <w:trPr>
          <w:trHeight w:val="816"/>
        </w:trPr>
        <w:tc>
          <w:tcPr>
            <w:tcW w:w="2340" w:type="dxa"/>
            <w:tcBorders>
              <w:left w:val="single" w:sz="8" w:space="0" w:color="4F81BD"/>
              <w:right w:val="single" w:sz="8" w:space="0" w:color="4F81BD"/>
            </w:tcBorders>
            <w:shd w:val="clear" w:color="auto" w:fill="DCE6F2"/>
            <w:vAlign w:val="bottom"/>
          </w:tcPr>
          <w:p w14:paraId="09985C96" w14:textId="77777777" w:rsidR="007218CF" w:rsidRDefault="00673856">
            <w:pPr>
              <w:jc w:val="center"/>
              <w:rPr>
                <w:sz w:val="20"/>
                <w:szCs w:val="20"/>
              </w:rPr>
            </w:pPr>
            <w:r>
              <w:rPr>
                <w:rFonts w:ascii="Calibri" w:eastAsia="Calibri" w:hAnsi="Calibri" w:cs="Calibri"/>
              </w:rPr>
              <w:t>Child in need of</w:t>
            </w:r>
          </w:p>
        </w:tc>
        <w:tc>
          <w:tcPr>
            <w:tcW w:w="160" w:type="dxa"/>
            <w:tcBorders>
              <w:right w:val="single" w:sz="8" w:space="0" w:color="4F81BD"/>
            </w:tcBorders>
            <w:vAlign w:val="bottom"/>
          </w:tcPr>
          <w:p w14:paraId="35248D15" w14:textId="77777777" w:rsidR="007218CF" w:rsidRDefault="007218CF">
            <w:pPr>
              <w:rPr>
                <w:sz w:val="24"/>
                <w:szCs w:val="24"/>
              </w:rPr>
            </w:pPr>
          </w:p>
        </w:tc>
        <w:tc>
          <w:tcPr>
            <w:tcW w:w="2260" w:type="dxa"/>
            <w:tcBorders>
              <w:right w:val="single" w:sz="8" w:space="0" w:color="4F81BD"/>
            </w:tcBorders>
            <w:shd w:val="clear" w:color="auto" w:fill="DCE6F2"/>
            <w:vAlign w:val="bottom"/>
          </w:tcPr>
          <w:p w14:paraId="56452702" w14:textId="77777777" w:rsidR="007218CF" w:rsidRDefault="00673856">
            <w:pPr>
              <w:jc w:val="center"/>
              <w:rPr>
                <w:sz w:val="20"/>
                <w:szCs w:val="20"/>
              </w:rPr>
            </w:pPr>
            <w:r>
              <w:rPr>
                <w:rFonts w:ascii="Calibri" w:eastAsia="Calibri" w:hAnsi="Calibri" w:cs="Calibri"/>
              </w:rPr>
              <w:t>Section 47 (3)</w:t>
            </w:r>
          </w:p>
        </w:tc>
        <w:tc>
          <w:tcPr>
            <w:tcW w:w="180" w:type="dxa"/>
            <w:tcBorders>
              <w:right w:val="single" w:sz="8" w:space="0" w:color="4F81BD"/>
            </w:tcBorders>
            <w:vAlign w:val="bottom"/>
          </w:tcPr>
          <w:p w14:paraId="35F66366" w14:textId="77777777" w:rsidR="007218CF" w:rsidRDefault="007218CF">
            <w:pPr>
              <w:rPr>
                <w:sz w:val="24"/>
                <w:szCs w:val="24"/>
              </w:rPr>
            </w:pPr>
          </w:p>
        </w:tc>
        <w:tc>
          <w:tcPr>
            <w:tcW w:w="2280" w:type="dxa"/>
            <w:vMerge/>
            <w:tcBorders>
              <w:right w:val="single" w:sz="8" w:space="0" w:color="4F81BD"/>
            </w:tcBorders>
            <w:shd w:val="clear" w:color="auto" w:fill="DCE6F2"/>
            <w:vAlign w:val="bottom"/>
          </w:tcPr>
          <w:p w14:paraId="48501A91" w14:textId="77777777" w:rsidR="007218CF" w:rsidRDefault="007218CF">
            <w:pPr>
              <w:rPr>
                <w:sz w:val="24"/>
                <w:szCs w:val="24"/>
              </w:rPr>
            </w:pPr>
          </w:p>
        </w:tc>
        <w:tc>
          <w:tcPr>
            <w:tcW w:w="160" w:type="dxa"/>
            <w:tcBorders>
              <w:right w:val="single" w:sz="8" w:space="0" w:color="4F81BD"/>
            </w:tcBorders>
            <w:vAlign w:val="bottom"/>
          </w:tcPr>
          <w:p w14:paraId="441816B3" w14:textId="77777777" w:rsidR="007218CF" w:rsidRDefault="007218CF">
            <w:pPr>
              <w:rPr>
                <w:sz w:val="24"/>
                <w:szCs w:val="24"/>
              </w:rPr>
            </w:pPr>
          </w:p>
        </w:tc>
        <w:tc>
          <w:tcPr>
            <w:tcW w:w="2280" w:type="dxa"/>
            <w:vMerge w:val="restart"/>
            <w:tcBorders>
              <w:right w:val="single" w:sz="8" w:space="0" w:color="4F81BD"/>
            </w:tcBorders>
            <w:shd w:val="clear" w:color="auto" w:fill="DCE6F2"/>
            <w:vAlign w:val="bottom"/>
          </w:tcPr>
          <w:p w14:paraId="6B2BABB0" w14:textId="77777777" w:rsidR="007218CF" w:rsidRDefault="00673856">
            <w:pPr>
              <w:jc w:val="center"/>
              <w:rPr>
                <w:sz w:val="20"/>
                <w:szCs w:val="20"/>
              </w:rPr>
            </w:pPr>
            <w:r>
              <w:rPr>
                <w:rFonts w:ascii="Calibri" w:eastAsia="Calibri" w:hAnsi="Calibri" w:cs="Calibri"/>
              </w:rPr>
              <w:t>No formal</w:t>
            </w:r>
          </w:p>
        </w:tc>
        <w:tc>
          <w:tcPr>
            <w:tcW w:w="0" w:type="dxa"/>
            <w:vAlign w:val="bottom"/>
          </w:tcPr>
          <w:p w14:paraId="056676E7" w14:textId="77777777" w:rsidR="007218CF" w:rsidRDefault="007218CF">
            <w:pPr>
              <w:rPr>
                <w:sz w:val="1"/>
                <w:szCs w:val="1"/>
              </w:rPr>
            </w:pPr>
          </w:p>
        </w:tc>
      </w:tr>
      <w:tr w:rsidR="007218CF" w14:paraId="517F30EA" w14:textId="77777777">
        <w:trPr>
          <w:trHeight w:val="122"/>
        </w:trPr>
        <w:tc>
          <w:tcPr>
            <w:tcW w:w="2340" w:type="dxa"/>
            <w:vMerge w:val="restart"/>
            <w:tcBorders>
              <w:left w:val="single" w:sz="8" w:space="0" w:color="4F81BD"/>
              <w:right w:val="single" w:sz="8" w:space="0" w:color="4F81BD"/>
            </w:tcBorders>
            <w:shd w:val="clear" w:color="auto" w:fill="DCE6F2"/>
            <w:vAlign w:val="bottom"/>
          </w:tcPr>
          <w:p w14:paraId="6CC95409" w14:textId="77777777" w:rsidR="007218CF" w:rsidRDefault="00673856">
            <w:pPr>
              <w:jc w:val="center"/>
              <w:rPr>
                <w:sz w:val="20"/>
                <w:szCs w:val="20"/>
              </w:rPr>
            </w:pPr>
            <w:r>
              <w:rPr>
                <w:rFonts w:ascii="Calibri" w:eastAsia="Calibri" w:hAnsi="Calibri" w:cs="Calibri"/>
              </w:rPr>
              <w:t>immediate</w:t>
            </w:r>
          </w:p>
        </w:tc>
        <w:tc>
          <w:tcPr>
            <w:tcW w:w="160" w:type="dxa"/>
            <w:tcBorders>
              <w:right w:val="single" w:sz="8" w:space="0" w:color="4F81BD"/>
            </w:tcBorders>
            <w:vAlign w:val="bottom"/>
          </w:tcPr>
          <w:p w14:paraId="02A9CAE5" w14:textId="77777777" w:rsidR="007218CF" w:rsidRDefault="007218CF">
            <w:pPr>
              <w:rPr>
                <w:sz w:val="10"/>
                <w:szCs w:val="10"/>
              </w:rPr>
            </w:pPr>
          </w:p>
        </w:tc>
        <w:tc>
          <w:tcPr>
            <w:tcW w:w="2260" w:type="dxa"/>
            <w:vMerge w:val="restart"/>
            <w:tcBorders>
              <w:right w:val="single" w:sz="8" w:space="0" w:color="4F81BD"/>
            </w:tcBorders>
            <w:shd w:val="clear" w:color="auto" w:fill="DCE6F2"/>
            <w:vAlign w:val="bottom"/>
          </w:tcPr>
          <w:p w14:paraId="46D95CC7" w14:textId="77777777" w:rsidR="007218CF" w:rsidRDefault="00673856">
            <w:pPr>
              <w:jc w:val="center"/>
              <w:rPr>
                <w:sz w:val="20"/>
                <w:szCs w:val="20"/>
              </w:rPr>
            </w:pPr>
            <w:r>
              <w:rPr>
                <w:rFonts w:ascii="Calibri" w:eastAsia="Calibri" w:hAnsi="Calibri" w:cs="Calibri"/>
              </w:rPr>
              <w:t>enquiries</w:t>
            </w:r>
          </w:p>
        </w:tc>
        <w:tc>
          <w:tcPr>
            <w:tcW w:w="180" w:type="dxa"/>
            <w:tcBorders>
              <w:right w:val="single" w:sz="8" w:space="0" w:color="4F81BD"/>
            </w:tcBorders>
            <w:vAlign w:val="bottom"/>
          </w:tcPr>
          <w:p w14:paraId="1BC910DE" w14:textId="77777777" w:rsidR="007218CF" w:rsidRDefault="007218CF">
            <w:pPr>
              <w:rPr>
                <w:sz w:val="10"/>
                <w:szCs w:val="10"/>
              </w:rPr>
            </w:pPr>
          </w:p>
        </w:tc>
        <w:tc>
          <w:tcPr>
            <w:tcW w:w="2280" w:type="dxa"/>
            <w:vMerge w:val="restart"/>
            <w:tcBorders>
              <w:right w:val="single" w:sz="8" w:space="0" w:color="4F81BD"/>
            </w:tcBorders>
            <w:shd w:val="clear" w:color="auto" w:fill="DCE6F2"/>
            <w:vAlign w:val="bottom"/>
          </w:tcPr>
          <w:p w14:paraId="0B98E593" w14:textId="77777777" w:rsidR="007218CF" w:rsidRDefault="00673856">
            <w:pPr>
              <w:spacing w:line="257" w:lineRule="exact"/>
              <w:jc w:val="center"/>
              <w:rPr>
                <w:sz w:val="20"/>
                <w:szCs w:val="20"/>
              </w:rPr>
            </w:pPr>
            <w:r>
              <w:rPr>
                <w:rFonts w:ascii="Calibri" w:eastAsia="Calibri" w:hAnsi="Calibri" w:cs="Calibri"/>
                <w:w w:val="98"/>
              </w:rPr>
              <w:t>enquiries</w:t>
            </w:r>
          </w:p>
        </w:tc>
        <w:tc>
          <w:tcPr>
            <w:tcW w:w="160" w:type="dxa"/>
            <w:tcBorders>
              <w:right w:val="single" w:sz="8" w:space="0" w:color="4F81BD"/>
            </w:tcBorders>
            <w:vAlign w:val="bottom"/>
          </w:tcPr>
          <w:p w14:paraId="03ABF27A" w14:textId="77777777" w:rsidR="007218CF" w:rsidRDefault="007218CF">
            <w:pPr>
              <w:rPr>
                <w:sz w:val="10"/>
                <w:szCs w:val="10"/>
              </w:rPr>
            </w:pPr>
          </w:p>
        </w:tc>
        <w:tc>
          <w:tcPr>
            <w:tcW w:w="2280" w:type="dxa"/>
            <w:vMerge/>
            <w:tcBorders>
              <w:right w:val="single" w:sz="8" w:space="0" w:color="4F81BD"/>
            </w:tcBorders>
            <w:shd w:val="clear" w:color="auto" w:fill="DCE6F2"/>
            <w:vAlign w:val="bottom"/>
          </w:tcPr>
          <w:p w14:paraId="7681DD07" w14:textId="77777777" w:rsidR="007218CF" w:rsidRDefault="007218CF">
            <w:pPr>
              <w:rPr>
                <w:sz w:val="10"/>
                <w:szCs w:val="10"/>
              </w:rPr>
            </w:pPr>
          </w:p>
        </w:tc>
        <w:tc>
          <w:tcPr>
            <w:tcW w:w="0" w:type="dxa"/>
            <w:vAlign w:val="bottom"/>
          </w:tcPr>
          <w:p w14:paraId="6F0943E9" w14:textId="77777777" w:rsidR="007218CF" w:rsidRDefault="007218CF">
            <w:pPr>
              <w:rPr>
                <w:sz w:val="1"/>
                <w:szCs w:val="1"/>
              </w:rPr>
            </w:pPr>
          </w:p>
        </w:tc>
      </w:tr>
      <w:tr w:rsidR="007218CF" w14:paraId="00BFB5FE" w14:textId="77777777">
        <w:trPr>
          <w:trHeight w:val="146"/>
        </w:trPr>
        <w:tc>
          <w:tcPr>
            <w:tcW w:w="2340" w:type="dxa"/>
            <w:vMerge/>
            <w:tcBorders>
              <w:left w:val="single" w:sz="8" w:space="0" w:color="4F81BD"/>
              <w:right w:val="single" w:sz="8" w:space="0" w:color="4F81BD"/>
            </w:tcBorders>
            <w:shd w:val="clear" w:color="auto" w:fill="DCE6F2"/>
            <w:vAlign w:val="bottom"/>
          </w:tcPr>
          <w:p w14:paraId="178450CF" w14:textId="77777777" w:rsidR="007218CF" w:rsidRDefault="007218CF">
            <w:pPr>
              <w:rPr>
                <w:sz w:val="12"/>
                <w:szCs w:val="12"/>
              </w:rPr>
            </w:pPr>
          </w:p>
        </w:tc>
        <w:tc>
          <w:tcPr>
            <w:tcW w:w="160" w:type="dxa"/>
            <w:tcBorders>
              <w:right w:val="single" w:sz="8" w:space="0" w:color="4F81BD"/>
            </w:tcBorders>
            <w:vAlign w:val="bottom"/>
          </w:tcPr>
          <w:p w14:paraId="4A1CD9D5" w14:textId="77777777" w:rsidR="007218CF" w:rsidRDefault="007218CF">
            <w:pPr>
              <w:rPr>
                <w:sz w:val="12"/>
                <w:szCs w:val="12"/>
              </w:rPr>
            </w:pPr>
          </w:p>
        </w:tc>
        <w:tc>
          <w:tcPr>
            <w:tcW w:w="2260" w:type="dxa"/>
            <w:vMerge/>
            <w:tcBorders>
              <w:right w:val="single" w:sz="8" w:space="0" w:color="4F81BD"/>
            </w:tcBorders>
            <w:shd w:val="clear" w:color="auto" w:fill="DCE6F2"/>
            <w:vAlign w:val="bottom"/>
          </w:tcPr>
          <w:p w14:paraId="4FDDA8E7" w14:textId="77777777" w:rsidR="007218CF" w:rsidRDefault="007218CF">
            <w:pPr>
              <w:rPr>
                <w:sz w:val="12"/>
                <w:szCs w:val="12"/>
              </w:rPr>
            </w:pPr>
          </w:p>
        </w:tc>
        <w:tc>
          <w:tcPr>
            <w:tcW w:w="180" w:type="dxa"/>
            <w:tcBorders>
              <w:right w:val="single" w:sz="8" w:space="0" w:color="4F81BD"/>
            </w:tcBorders>
            <w:vAlign w:val="bottom"/>
          </w:tcPr>
          <w:p w14:paraId="05A58EAC" w14:textId="77777777" w:rsidR="007218CF" w:rsidRDefault="007218CF">
            <w:pPr>
              <w:rPr>
                <w:sz w:val="12"/>
                <w:szCs w:val="12"/>
              </w:rPr>
            </w:pPr>
          </w:p>
        </w:tc>
        <w:tc>
          <w:tcPr>
            <w:tcW w:w="2280" w:type="dxa"/>
            <w:vMerge/>
            <w:tcBorders>
              <w:right w:val="single" w:sz="8" w:space="0" w:color="4F81BD"/>
            </w:tcBorders>
            <w:shd w:val="clear" w:color="auto" w:fill="DCE6F2"/>
            <w:vAlign w:val="bottom"/>
          </w:tcPr>
          <w:p w14:paraId="3B5F0D6A" w14:textId="77777777" w:rsidR="007218CF" w:rsidRDefault="007218CF">
            <w:pPr>
              <w:rPr>
                <w:sz w:val="12"/>
                <w:szCs w:val="12"/>
              </w:rPr>
            </w:pPr>
          </w:p>
        </w:tc>
        <w:tc>
          <w:tcPr>
            <w:tcW w:w="160" w:type="dxa"/>
            <w:tcBorders>
              <w:right w:val="single" w:sz="8" w:space="0" w:color="4F81BD"/>
            </w:tcBorders>
            <w:vAlign w:val="bottom"/>
          </w:tcPr>
          <w:p w14:paraId="48926670" w14:textId="77777777" w:rsidR="007218CF" w:rsidRDefault="007218CF">
            <w:pPr>
              <w:rPr>
                <w:sz w:val="12"/>
                <w:szCs w:val="12"/>
              </w:rPr>
            </w:pPr>
          </w:p>
        </w:tc>
        <w:tc>
          <w:tcPr>
            <w:tcW w:w="2280" w:type="dxa"/>
            <w:vMerge w:val="restart"/>
            <w:tcBorders>
              <w:right w:val="single" w:sz="8" w:space="0" w:color="4F81BD"/>
            </w:tcBorders>
            <w:shd w:val="clear" w:color="auto" w:fill="DCE6F2"/>
            <w:vAlign w:val="bottom"/>
          </w:tcPr>
          <w:p w14:paraId="3370A2BE" w14:textId="77777777" w:rsidR="007218CF" w:rsidRDefault="00673856">
            <w:pPr>
              <w:jc w:val="center"/>
              <w:rPr>
                <w:sz w:val="20"/>
                <w:szCs w:val="20"/>
              </w:rPr>
            </w:pPr>
            <w:r>
              <w:rPr>
                <w:rFonts w:ascii="Calibri" w:eastAsia="Calibri" w:hAnsi="Calibri" w:cs="Calibri"/>
                <w:w w:val="99"/>
              </w:rPr>
              <w:t>assessment: referrer</w:t>
            </w:r>
          </w:p>
        </w:tc>
        <w:tc>
          <w:tcPr>
            <w:tcW w:w="0" w:type="dxa"/>
            <w:vAlign w:val="bottom"/>
          </w:tcPr>
          <w:p w14:paraId="03201484" w14:textId="77777777" w:rsidR="007218CF" w:rsidRDefault="007218CF">
            <w:pPr>
              <w:rPr>
                <w:sz w:val="1"/>
                <w:szCs w:val="1"/>
              </w:rPr>
            </w:pPr>
          </w:p>
        </w:tc>
      </w:tr>
      <w:tr w:rsidR="007218CF" w14:paraId="50B4F9C7" w14:textId="77777777">
        <w:trPr>
          <w:trHeight w:val="122"/>
        </w:trPr>
        <w:tc>
          <w:tcPr>
            <w:tcW w:w="2340" w:type="dxa"/>
            <w:vMerge w:val="restart"/>
            <w:tcBorders>
              <w:left w:val="single" w:sz="8" w:space="0" w:color="4F81BD"/>
              <w:right w:val="single" w:sz="8" w:space="0" w:color="4F81BD"/>
            </w:tcBorders>
            <w:shd w:val="clear" w:color="auto" w:fill="DCE6F2"/>
            <w:vAlign w:val="bottom"/>
          </w:tcPr>
          <w:p w14:paraId="55B580EE" w14:textId="77777777" w:rsidR="007218CF" w:rsidRDefault="00673856">
            <w:pPr>
              <w:jc w:val="center"/>
              <w:rPr>
                <w:sz w:val="20"/>
                <w:szCs w:val="20"/>
              </w:rPr>
            </w:pPr>
            <w:r>
              <w:rPr>
                <w:rFonts w:ascii="Calibri" w:eastAsia="Calibri" w:hAnsi="Calibri" w:cs="Calibri"/>
              </w:rPr>
              <w:t>protection: referrer</w:t>
            </w:r>
          </w:p>
        </w:tc>
        <w:tc>
          <w:tcPr>
            <w:tcW w:w="160" w:type="dxa"/>
            <w:tcBorders>
              <w:right w:val="single" w:sz="8" w:space="0" w:color="4F81BD"/>
            </w:tcBorders>
            <w:vAlign w:val="bottom"/>
          </w:tcPr>
          <w:p w14:paraId="2F200904" w14:textId="77777777" w:rsidR="007218CF" w:rsidRDefault="007218CF">
            <w:pPr>
              <w:rPr>
                <w:sz w:val="10"/>
                <w:szCs w:val="10"/>
              </w:rPr>
            </w:pPr>
          </w:p>
        </w:tc>
        <w:tc>
          <w:tcPr>
            <w:tcW w:w="2260" w:type="dxa"/>
            <w:vMerge w:val="restart"/>
            <w:tcBorders>
              <w:right w:val="single" w:sz="8" w:space="0" w:color="4F81BD"/>
            </w:tcBorders>
            <w:shd w:val="clear" w:color="auto" w:fill="DCE6F2"/>
            <w:vAlign w:val="bottom"/>
          </w:tcPr>
          <w:p w14:paraId="7B06AE06" w14:textId="77777777" w:rsidR="007218CF" w:rsidRDefault="00673856">
            <w:pPr>
              <w:jc w:val="center"/>
              <w:rPr>
                <w:sz w:val="20"/>
                <w:szCs w:val="20"/>
              </w:rPr>
            </w:pPr>
            <w:r>
              <w:rPr>
                <w:rFonts w:ascii="Calibri" w:eastAsia="Calibri" w:hAnsi="Calibri" w:cs="Calibri"/>
              </w:rPr>
              <w:t>appropriate: referrer</w:t>
            </w:r>
          </w:p>
        </w:tc>
        <w:tc>
          <w:tcPr>
            <w:tcW w:w="180" w:type="dxa"/>
            <w:tcBorders>
              <w:right w:val="single" w:sz="8" w:space="0" w:color="4F81BD"/>
            </w:tcBorders>
            <w:vAlign w:val="bottom"/>
          </w:tcPr>
          <w:p w14:paraId="4A4F18A3" w14:textId="77777777" w:rsidR="007218CF" w:rsidRDefault="007218CF">
            <w:pPr>
              <w:rPr>
                <w:sz w:val="10"/>
                <w:szCs w:val="10"/>
              </w:rPr>
            </w:pPr>
          </w:p>
        </w:tc>
        <w:tc>
          <w:tcPr>
            <w:tcW w:w="2280" w:type="dxa"/>
            <w:vMerge w:val="restart"/>
            <w:tcBorders>
              <w:right w:val="single" w:sz="8" w:space="0" w:color="4F81BD"/>
            </w:tcBorders>
            <w:shd w:val="clear" w:color="auto" w:fill="DCE6F2"/>
            <w:vAlign w:val="bottom"/>
          </w:tcPr>
          <w:p w14:paraId="5770F3D0" w14:textId="77777777" w:rsidR="007218CF" w:rsidRDefault="00673856">
            <w:pPr>
              <w:spacing w:line="257" w:lineRule="exact"/>
              <w:jc w:val="center"/>
              <w:rPr>
                <w:sz w:val="20"/>
                <w:szCs w:val="20"/>
              </w:rPr>
            </w:pPr>
            <w:r>
              <w:rPr>
                <w:rFonts w:ascii="Calibri" w:eastAsia="Calibri" w:hAnsi="Calibri" w:cs="Calibri"/>
                <w:w w:val="99"/>
              </w:rPr>
              <w:t>appropriate: referrer</w:t>
            </w:r>
          </w:p>
        </w:tc>
        <w:tc>
          <w:tcPr>
            <w:tcW w:w="160" w:type="dxa"/>
            <w:tcBorders>
              <w:right w:val="single" w:sz="8" w:space="0" w:color="4F81BD"/>
            </w:tcBorders>
            <w:vAlign w:val="bottom"/>
          </w:tcPr>
          <w:p w14:paraId="23466129" w14:textId="77777777" w:rsidR="007218CF" w:rsidRDefault="007218CF">
            <w:pPr>
              <w:rPr>
                <w:sz w:val="10"/>
                <w:szCs w:val="10"/>
              </w:rPr>
            </w:pPr>
          </w:p>
        </w:tc>
        <w:tc>
          <w:tcPr>
            <w:tcW w:w="2280" w:type="dxa"/>
            <w:vMerge/>
            <w:tcBorders>
              <w:right w:val="single" w:sz="8" w:space="0" w:color="4F81BD"/>
            </w:tcBorders>
            <w:shd w:val="clear" w:color="auto" w:fill="DCE6F2"/>
            <w:vAlign w:val="bottom"/>
          </w:tcPr>
          <w:p w14:paraId="5E0A1944" w14:textId="77777777" w:rsidR="007218CF" w:rsidRDefault="007218CF">
            <w:pPr>
              <w:rPr>
                <w:sz w:val="10"/>
                <w:szCs w:val="10"/>
              </w:rPr>
            </w:pPr>
          </w:p>
        </w:tc>
        <w:tc>
          <w:tcPr>
            <w:tcW w:w="0" w:type="dxa"/>
            <w:vAlign w:val="bottom"/>
          </w:tcPr>
          <w:p w14:paraId="44782875" w14:textId="77777777" w:rsidR="007218CF" w:rsidRDefault="007218CF">
            <w:pPr>
              <w:rPr>
                <w:sz w:val="1"/>
                <w:szCs w:val="1"/>
              </w:rPr>
            </w:pPr>
          </w:p>
        </w:tc>
      </w:tr>
      <w:tr w:rsidR="007218CF" w14:paraId="48454B65" w14:textId="77777777">
        <w:trPr>
          <w:trHeight w:val="146"/>
        </w:trPr>
        <w:tc>
          <w:tcPr>
            <w:tcW w:w="2340" w:type="dxa"/>
            <w:vMerge/>
            <w:tcBorders>
              <w:left w:val="single" w:sz="8" w:space="0" w:color="4F81BD"/>
              <w:right w:val="single" w:sz="8" w:space="0" w:color="4F81BD"/>
            </w:tcBorders>
            <w:shd w:val="clear" w:color="auto" w:fill="DCE6F2"/>
            <w:vAlign w:val="bottom"/>
          </w:tcPr>
          <w:p w14:paraId="49DF2900" w14:textId="77777777" w:rsidR="007218CF" w:rsidRDefault="007218CF">
            <w:pPr>
              <w:rPr>
                <w:sz w:val="12"/>
                <w:szCs w:val="12"/>
              </w:rPr>
            </w:pPr>
          </w:p>
        </w:tc>
        <w:tc>
          <w:tcPr>
            <w:tcW w:w="160" w:type="dxa"/>
            <w:tcBorders>
              <w:right w:val="single" w:sz="8" w:space="0" w:color="4F81BD"/>
            </w:tcBorders>
            <w:vAlign w:val="bottom"/>
          </w:tcPr>
          <w:p w14:paraId="1134B973" w14:textId="77777777" w:rsidR="007218CF" w:rsidRDefault="007218CF">
            <w:pPr>
              <w:rPr>
                <w:sz w:val="12"/>
                <w:szCs w:val="12"/>
              </w:rPr>
            </w:pPr>
          </w:p>
        </w:tc>
        <w:tc>
          <w:tcPr>
            <w:tcW w:w="2260" w:type="dxa"/>
            <w:vMerge/>
            <w:tcBorders>
              <w:right w:val="single" w:sz="8" w:space="0" w:color="4F81BD"/>
            </w:tcBorders>
            <w:shd w:val="clear" w:color="auto" w:fill="DCE6F2"/>
            <w:vAlign w:val="bottom"/>
          </w:tcPr>
          <w:p w14:paraId="2EBB1917" w14:textId="77777777" w:rsidR="007218CF" w:rsidRDefault="007218CF">
            <w:pPr>
              <w:rPr>
                <w:sz w:val="12"/>
                <w:szCs w:val="12"/>
              </w:rPr>
            </w:pPr>
          </w:p>
        </w:tc>
        <w:tc>
          <w:tcPr>
            <w:tcW w:w="180" w:type="dxa"/>
            <w:tcBorders>
              <w:right w:val="single" w:sz="8" w:space="0" w:color="4F81BD"/>
            </w:tcBorders>
            <w:vAlign w:val="bottom"/>
          </w:tcPr>
          <w:p w14:paraId="5ABE568E" w14:textId="77777777" w:rsidR="007218CF" w:rsidRDefault="007218CF">
            <w:pPr>
              <w:rPr>
                <w:sz w:val="12"/>
                <w:szCs w:val="12"/>
              </w:rPr>
            </w:pPr>
          </w:p>
        </w:tc>
        <w:tc>
          <w:tcPr>
            <w:tcW w:w="2280" w:type="dxa"/>
            <w:vMerge/>
            <w:tcBorders>
              <w:right w:val="single" w:sz="8" w:space="0" w:color="4F81BD"/>
            </w:tcBorders>
            <w:shd w:val="clear" w:color="auto" w:fill="DCE6F2"/>
            <w:vAlign w:val="bottom"/>
          </w:tcPr>
          <w:p w14:paraId="530B5F33" w14:textId="77777777" w:rsidR="007218CF" w:rsidRDefault="007218CF">
            <w:pPr>
              <w:rPr>
                <w:sz w:val="12"/>
                <w:szCs w:val="12"/>
              </w:rPr>
            </w:pPr>
          </w:p>
        </w:tc>
        <w:tc>
          <w:tcPr>
            <w:tcW w:w="160" w:type="dxa"/>
            <w:tcBorders>
              <w:right w:val="single" w:sz="8" w:space="0" w:color="4F81BD"/>
            </w:tcBorders>
            <w:vAlign w:val="bottom"/>
          </w:tcPr>
          <w:p w14:paraId="76500AA8" w14:textId="77777777" w:rsidR="007218CF" w:rsidRDefault="007218CF">
            <w:pPr>
              <w:rPr>
                <w:sz w:val="12"/>
                <w:szCs w:val="12"/>
              </w:rPr>
            </w:pPr>
          </w:p>
        </w:tc>
        <w:tc>
          <w:tcPr>
            <w:tcW w:w="2280" w:type="dxa"/>
            <w:vMerge w:val="restart"/>
            <w:tcBorders>
              <w:right w:val="single" w:sz="8" w:space="0" w:color="4F81BD"/>
            </w:tcBorders>
            <w:shd w:val="clear" w:color="auto" w:fill="DCE6F2"/>
            <w:vAlign w:val="bottom"/>
          </w:tcPr>
          <w:p w14:paraId="77B5B4C8" w14:textId="77777777" w:rsidR="007218CF" w:rsidRDefault="00673856">
            <w:pPr>
              <w:jc w:val="center"/>
              <w:rPr>
                <w:sz w:val="20"/>
                <w:szCs w:val="20"/>
              </w:rPr>
            </w:pPr>
            <w:r>
              <w:rPr>
                <w:rFonts w:ascii="Calibri" w:eastAsia="Calibri" w:hAnsi="Calibri" w:cs="Calibri"/>
                <w:w w:val="99"/>
              </w:rPr>
              <w:t>informed.</w:t>
            </w:r>
          </w:p>
        </w:tc>
        <w:tc>
          <w:tcPr>
            <w:tcW w:w="0" w:type="dxa"/>
            <w:vAlign w:val="bottom"/>
          </w:tcPr>
          <w:p w14:paraId="10E55046" w14:textId="77777777" w:rsidR="007218CF" w:rsidRDefault="007218CF">
            <w:pPr>
              <w:rPr>
                <w:sz w:val="1"/>
                <w:szCs w:val="1"/>
              </w:rPr>
            </w:pPr>
          </w:p>
        </w:tc>
      </w:tr>
      <w:tr w:rsidR="007218CF" w14:paraId="593D38EB" w14:textId="77777777">
        <w:trPr>
          <w:trHeight w:val="125"/>
        </w:trPr>
        <w:tc>
          <w:tcPr>
            <w:tcW w:w="2340" w:type="dxa"/>
            <w:vMerge w:val="restart"/>
            <w:tcBorders>
              <w:left w:val="single" w:sz="8" w:space="0" w:color="4F81BD"/>
              <w:right w:val="single" w:sz="8" w:space="0" w:color="4F81BD"/>
            </w:tcBorders>
            <w:shd w:val="clear" w:color="auto" w:fill="DCE6F2"/>
            <w:vAlign w:val="bottom"/>
          </w:tcPr>
          <w:p w14:paraId="256A43D9" w14:textId="77777777" w:rsidR="007218CF" w:rsidRDefault="00673856">
            <w:pPr>
              <w:jc w:val="center"/>
              <w:rPr>
                <w:sz w:val="20"/>
                <w:szCs w:val="20"/>
              </w:rPr>
            </w:pPr>
            <w:r>
              <w:rPr>
                <w:rFonts w:ascii="Calibri" w:eastAsia="Calibri" w:hAnsi="Calibri" w:cs="Calibri"/>
                <w:w w:val="99"/>
              </w:rPr>
              <w:t>informed.</w:t>
            </w:r>
          </w:p>
        </w:tc>
        <w:tc>
          <w:tcPr>
            <w:tcW w:w="160" w:type="dxa"/>
            <w:tcBorders>
              <w:right w:val="single" w:sz="8" w:space="0" w:color="4F81BD"/>
            </w:tcBorders>
            <w:vAlign w:val="bottom"/>
          </w:tcPr>
          <w:p w14:paraId="78B9B3B8" w14:textId="77777777" w:rsidR="007218CF" w:rsidRDefault="007218CF">
            <w:pPr>
              <w:rPr>
                <w:sz w:val="10"/>
                <w:szCs w:val="10"/>
              </w:rPr>
            </w:pPr>
          </w:p>
        </w:tc>
        <w:tc>
          <w:tcPr>
            <w:tcW w:w="2260" w:type="dxa"/>
            <w:vMerge w:val="restart"/>
            <w:tcBorders>
              <w:right w:val="single" w:sz="8" w:space="0" w:color="4F81BD"/>
            </w:tcBorders>
            <w:shd w:val="clear" w:color="auto" w:fill="DCE6F2"/>
            <w:vAlign w:val="bottom"/>
          </w:tcPr>
          <w:p w14:paraId="07309C86" w14:textId="77777777" w:rsidR="007218CF" w:rsidRDefault="00673856">
            <w:pPr>
              <w:jc w:val="center"/>
              <w:rPr>
                <w:sz w:val="20"/>
                <w:szCs w:val="20"/>
              </w:rPr>
            </w:pPr>
            <w:r>
              <w:rPr>
                <w:rFonts w:ascii="Calibri" w:eastAsia="Calibri" w:hAnsi="Calibri" w:cs="Calibri"/>
                <w:w w:val="99"/>
              </w:rPr>
              <w:t>informed.</w:t>
            </w:r>
          </w:p>
        </w:tc>
        <w:tc>
          <w:tcPr>
            <w:tcW w:w="180" w:type="dxa"/>
            <w:tcBorders>
              <w:right w:val="single" w:sz="8" w:space="0" w:color="4F81BD"/>
            </w:tcBorders>
            <w:vAlign w:val="bottom"/>
          </w:tcPr>
          <w:p w14:paraId="6EF16BC3" w14:textId="77777777" w:rsidR="007218CF" w:rsidRDefault="007218CF">
            <w:pPr>
              <w:rPr>
                <w:sz w:val="10"/>
                <w:szCs w:val="10"/>
              </w:rPr>
            </w:pPr>
          </w:p>
        </w:tc>
        <w:tc>
          <w:tcPr>
            <w:tcW w:w="2280" w:type="dxa"/>
            <w:vMerge w:val="restart"/>
            <w:tcBorders>
              <w:right w:val="single" w:sz="8" w:space="0" w:color="4F81BD"/>
            </w:tcBorders>
            <w:shd w:val="clear" w:color="auto" w:fill="DCE6F2"/>
            <w:vAlign w:val="bottom"/>
          </w:tcPr>
          <w:p w14:paraId="3EC002B0" w14:textId="77777777" w:rsidR="007218CF" w:rsidRDefault="00673856">
            <w:pPr>
              <w:spacing w:line="259" w:lineRule="exact"/>
              <w:jc w:val="center"/>
              <w:rPr>
                <w:sz w:val="20"/>
                <w:szCs w:val="20"/>
              </w:rPr>
            </w:pPr>
            <w:r>
              <w:rPr>
                <w:rFonts w:ascii="Calibri" w:eastAsia="Calibri" w:hAnsi="Calibri" w:cs="Calibri"/>
              </w:rPr>
              <w:t>informed.</w:t>
            </w:r>
          </w:p>
        </w:tc>
        <w:tc>
          <w:tcPr>
            <w:tcW w:w="160" w:type="dxa"/>
            <w:tcBorders>
              <w:right w:val="single" w:sz="8" w:space="0" w:color="4F81BD"/>
            </w:tcBorders>
            <w:vAlign w:val="bottom"/>
          </w:tcPr>
          <w:p w14:paraId="6733F4AC" w14:textId="77777777" w:rsidR="007218CF" w:rsidRDefault="007218CF">
            <w:pPr>
              <w:rPr>
                <w:sz w:val="10"/>
                <w:szCs w:val="10"/>
              </w:rPr>
            </w:pPr>
          </w:p>
        </w:tc>
        <w:tc>
          <w:tcPr>
            <w:tcW w:w="2280" w:type="dxa"/>
            <w:vMerge/>
            <w:tcBorders>
              <w:right w:val="single" w:sz="8" w:space="0" w:color="4F81BD"/>
            </w:tcBorders>
            <w:shd w:val="clear" w:color="auto" w:fill="DCE6F2"/>
            <w:vAlign w:val="bottom"/>
          </w:tcPr>
          <w:p w14:paraId="4F3E696A" w14:textId="77777777" w:rsidR="007218CF" w:rsidRDefault="007218CF">
            <w:pPr>
              <w:rPr>
                <w:sz w:val="10"/>
                <w:szCs w:val="10"/>
              </w:rPr>
            </w:pPr>
          </w:p>
        </w:tc>
        <w:tc>
          <w:tcPr>
            <w:tcW w:w="0" w:type="dxa"/>
            <w:vAlign w:val="bottom"/>
          </w:tcPr>
          <w:p w14:paraId="285ED5CF" w14:textId="77777777" w:rsidR="007218CF" w:rsidRDefault="007218CF">
            <w:pPr>
              <w:rPr>
                <w:sz w:val="1"/>
                <w:szCs w:val="1"/>
              </w:rPr>
            </w:pPr>
          </w:p>
        </w:tc>
      </w:tr>
      <w:tr w:rsidR="007218CF" w14:paraId="5269A865" w14:textId="77777777">
        <w:trPr>
          <w:trHeight w:val="149"/>
        </w:trPr>
        <w:tc>
          <w:tcPr>
            <w:tcW w:w="2340" w:type="dxa"/>
            <w:vMerge/>
            <w:tcBorders>
              <w:left w:val="single" w:sz="8" w:space="0" w:color="4F81BD"/>
              <w:right w:val="single" w:sz="8" w:space="0" w:color="4F81BD"/>
            </w:tcBorders>
            <w:shd w:val="clear" w:color="auto" w:fill="DCE6F2"/>
            <w:vAlign w:val="bottom"/>
          </w:tcPr>
          <w:p w14:paraId="1CBD7D98" w14:textId="77777777" w:rsidR="007218CF" w:rsidRDefault="007218CF">
            <w:pPr>
              <w:rPr>
                <w:sz w:val="12"/>
                <w:szCs w:val="12"/>
              </w:rPr>
            </w:pPr>
          </w:p>
        </w:tc>
        <w:tc>
          <w:tcPr>
            <w:tcW w:w="160" w:type="dxa"/>
            <w:tcBorders>
              <w:right w:val="single" w:sz="8" w:space="0" w:color="4F81BD"/>
            </w:tcBorders>
            <w:vAlign w:val="bottom"/>
          </w:tcPr>
          <w:p w14:paraId="2C87EB1D" w14:textId="77777777" w:rsidR="007218CF" w:rsidRDefault="007218CF">
            <w:pPr>
              <w:rPr>
                <w:sz w:val="12"/>
                <w:szCs w:val="12"/>
              </w:rPr>
            </w:pPr>
          </w:p>
        </w:tc>
        <w:tc>
          <w:tcPr>
            <w:tcW w:w="2260" w:type="dxa"/>
            <w:vMerge/>
            <w:tcBorders>
              <w:right w:val="single" w:sz="8" w:space="0" w:color="4F81BD"/>
            </w:tcBorders>
            <w:shd w:val="clear" w:color="auto" w:fill="DCE6F2"/>
            <w:vAlign w:val="bottom"/>
          </w:tcPr>
          <w:p w14:paraId="75538888" w14:textId="77777777" w:rsidR="007218CF" w:rsidRDefault="007218CF">
            <w:pPr>
              <w:rPr>
                <w:sz w:val="12"/>
                <w:szCs w:val="12"/>
              </w:rPr>
            </w:pPr>
          </w:p>
        </w:tc>
        <w:tc>
          <w:tcPr>
            <w:tcW w:w="180" w:type="dxa"/>
            <w:tcBorders>
              <w:right w:val="single" w:sz="8" w:space="0" w:color="4F81BD"/>
            </w:tcBorders>
            <w:vAlign w:val="bottom"/>
          </w:tcPr>
          <w:p w14:paraId="20A9B0CF" w14:textId="77777777" w:rsidR="007218CF" w:rsidRDefault="007218CF">
            <w:pPr>
              <w:rPr>
                <w:sz w:val="12"/>
                <w:szCs w:val="12"/>
              </w:rPr>
            </w:pPr>
          </w:p>
        </w:tc>
        <w:tc>
          <w:tcPr>
            <w:tcW w:w="2280" w:type="dxa"/>
            <w:vMerge/>
            <w:tcBorders>
              <w:right w:val="single" w:sz="8" w:space="0" w:color="4F81BD"/>
            </w:tcBorders>
            <w:shd w:val="clear" w:color="auto" w:fill="DCE6F2"/>
            <w:vAlign w:val="bottom"/>
          </w:tcPr>
          <w:p w14:paraId="28F0C227" w14:textId="77777777" w:rsidR="007218CF" w:rsidRDefault="007218CF">
            <w:pPr>
              <w:rPr>
                <w:sz w:val="12"/>
                <w:szCs w:val="12"/>
              </w:rPr>
            </w:pPr>
          </w:p>
        </w:tc>
        <w:tc>
          <w:tcPr>
            <w:tcW w:w="160" w:type="dxa"/>
            <w:tcBorders>
              <w:right w:val="single" w:sz="8" w:space="0" w:color="4F81BD"/>
            </w:tcBorders>
            <w:vAlign w:val="bottom"/>
          </w:tcPr>
          <w:p w14:paraId="37551A8D" w14:textId="77777777" w:rsidR="007218CF" w:rsidRDefault="007218CF">
            <w:pPr>
              <w:rPr>
                <w:sz w:val="12"/>
                <w:szCs w:val="12"/>
              </w:rPr>
            </w:pPr>
          </w:p>
        </w:tc>
        <w:tc>
          <w:tcPr>
            <w:tcW w:w="2280" w:type="dxa"/>
            <w:tcBorders>
              <w:right w:val="single" w:sz="8" w:space="0" w:color="4F81BD"/>
            </w:tcBorders>
            <w:shd w:val="clear" w:color="auto" w:fill="DCE6F2"/>
            <w:vAlign w:val="bottom"/>
          </w:tcPr>
          <w:p w14:paraId="56E85888" w14:textId="77777777" w:rsidR="007218CF" w:rsidRDefault="007218CF">
            <w:pPr>
              <w:rPr>
                <w:sz w:val="12"/>
                <w:szCs w:val="12"/>
              </w:rPr>
            </w:pPr>
          </w:p>
        </w:tc>
        <w:tc>
          <w:tcPr>
            <w:tcW w:w="0" w:type="dxa"/>
            <w:vAlign w:val="bottom"/>
          </w:tcPr>
          <w:p w14:paraId="2A9933EC" w14:textId="77777777" w:rsidR="007218CF" w:rsidRDefault="007218CF">
            <w:pPr>
              <w:rPr>
                <w:sz w:val="1"/>
                <w:szCs w:val="1"/>
              </w:rPr>
            </w:pPr>
          </w:p>
        </w:tc>
      </w:tr>
      <w:tr w:rsidR="007218CF" w14:paraId="069D877F" w14:textId="77777777">
        <w:trPr>
          <w:trHeight w:val="549"/>
        </w:trPr>
        <w:tc>
          <w:tcPr>
            <w:tcW w:w="2340" w:type="dxa"/>
            <w:tcBorders>
              <w:left w:val="single" w:sz="8" w:space="0" w:color="4F81BD"/>
              <w:right w:val="single" w:sz="8" w:space="0" w:color="4F81BD"/>
            </w:tcBorders>
            <w:shd w:val="clear" w:color="auto" w:fill="DCE6F2"/>
            <w:vAlign w:val="bottom"/>
          </w:tcPr>
          <w:p w14:paraId="3A6E055B" w14:textId="77777777" w:rsidR="007218CF" w:rsidRDefault="007218CF">
            <w:pPr>
              <w:rPr>
                <w:sz w:val="24"/>
                <w:szCs w:val="24"/>
              </w:rPr>
            </w:pPr>
          </w:p>
        </w:tc>
        <w:tc>
          <w:tcPr>
            <w:tcW w:w="160" w:type="dxa"/>
            <w:tcBorders>
              <w:right w:val="single" w:sz="8" w:space="0" w:color="4F81BD"/>
            </w:tcBorders>
            <w:vAlign w:val="bottom"/>
          </w:tcPr>
          <w:p w14:paraId="29D045A8" w14:textId="77777777" w:rsidR="007218CF" w:rsidRDefault="007218CF">
            <w:pPr>
              <w:rPr>
                <w:sz w:val="24"/>
                <w:szCs w:val="24"/>
              </w:rPr>
            </w:pPr>
          </w:p>
        </w:tc>
        <w:tc>
          <w:tcPr>
            <w:tcW w:w="2260" w:type="dxa"/>
            <w:tcBorders>
              <w:right w:val="single" w:sz="8" w:space="0" w:color="4F81BD"/>
            </w:tcBorders>
            <w:shd w:val="clear" w:color="auto" w:fill="DCE6F2"/>
            <w:vAlign w:val="bottom"/>
          </w:tcPr>
          <w:p w14:paraId="360D1074" w14:textId="77777777" w:rsidR="007218CF" w:rsidRDefault="007218CF">
            <w:pPr>
              <w:rPr>
                <w:sz w:val="24"/>
                <w:szCs w:val="24"/>
              </w:rPr>
            </w:pPr>
          </w:p>
        </w:tc>
        <w:tc>
          <w:tcPr>
            <w:tcW w:w="180" w:type="dxa"/>
            <w:tcBorders>
              <w:right w:val="single" w:sz="8" w:space="0" w:color="4F81BD"/>
            </w:tcBorders>
            <w:vAlign w:val="bottom"/>
          </w:tcPr>
          <w:p w14:paraId="2E3D047D" w14:textId="77777777" w:rsidR="007218CF" w:rsidRDefault="007218CF">
            <w:pPr>
              <w:rPr>
                <w:sz w:val="24"/>
                <w:szCs w:val="24"/>
              </w:rPr>
            </w:pPr>
          </w:p>
        </w:tc>
        <w:tc>
          <w:tcPr>
            <w:tcW w:w="2280" w:type="dxa"/>
            <w:tcBorders>
              <w:right w:val="single" w:sz="8" w:space="0" w:color="4F81BD"/>
            </w:tcBorders>
            <w:shd w:val="clear" w:color="auto" w:fill="DCE6F2"/>
            <w:vAlign w:val="bottom"/>
          </w:tcPr>
          <w:p w14:paraId="75E1FAC9" w14:textId="77777777" w:rsidR="007218CF" w:rsidRDefault="007218CF">
            <w:pPr>
              <w:rPr>
                <w:sz w:val="24"/>
                <w:szCs w:val="24"/>
              </w:rPr>
            </w:pPr>
          </w:p>
        </w:tc>
        <w:tc>
          <w:tcPr>
            <w:tcW w:w="160" w:type="dxa"/>
            <w:tcBorders>
              <w:right w:val="single" w:sz="8" w:space="0" w:color="4F81BD"/>
            </w:tcBorders>
            <w:vAlign w:val="bottom"/>
          </w:tcPr>
          <w:p w14:paraId="795EE6E1" w14:textId="77777777" w:rsidR="007218CF" w:rsidRDefault="007218CF">
            <w:pPr>
              <w:rPr>
                <w:sz w:val="24"/>
                <w:szCs w:val="24"/>
              </w:rPr>
            </w:pPr>
          </w:p>
        </w:tc>
        <w:tc>
          <w:tcPr>
            <w:tcW w:w="2280" w:type="dxa"/>
            <w:tcBorders>
              <w:right w:val="single" w:sz="8" w:space="0" w:color="4F81BD"/>
            </w:tcBorders>
            <w:shd w:val="clear" w:color="auto" w:fill="DCE6F2"/>
            <w:vAlign w:val="bottom"/>
          </w:tcPr>
          <w:p w14:paraId="48CC3B4D" w14:textId="77777777" w:rsidR="007218CF" w:rsidRDefault="007218CF">
            <w:pPr>
              <w:rPr>
                <w:sz w:val="24"/>
                <w:szCs w:val="24"/>
              </w:rPr>
            </w:pPr>
          </w:p>
        </w:tc>
        <w:tc>
          <w:tcPr>
            <w:tcW w:w="0" w:type="dxa"/>
            <w:vAlign w:val="bottom"/>
          </w:tcPr>
          <w:p w14:paraId="5E0BD2A9" w14:textId="77777777" w:rsidR="007218CF" w:rsidRDefault="007218CF">
            <w:pPr>
              <w:rPr>
                <w:sz w:val="1"/>
                <w:szCs w:val="1"/>
              </w:rPr>
            </w:pPr>
          </w:p>
        </w:tc>
      </w:tr>
      <w:tr w:rsidR="007218CF" w14:paraId="35B18023" w14:textId="77777777">
        <w:trPr>
          <w:trHeight w:val="71"/>
        </w:trPr>
        <w:tc>
          <w:tcPr>
            <w:tcW w:w="2340" w:type="dxa"/>
            <w:tcBorders>
              <w:left w:val="single" w:sz="8" w:space="0" w:color="4F81BD"/>
              <w:right w:val="single" w:sz="8" w:space="0" w:color="4F81BD"/>
            </w:tcBorders>
            <w:shd w:val="clear" w:color="auto" w:fill="4F81BD"/>
            <w:vAlign w:val="bottom"/>
          </w:tcPr>
          <w:p w14:paraId="6463CE67" w14:textId="77777777" w:rsidR="007218CF" w:rsidRDefault="007218CF">
            <w:pPr>
              <w:rPr>
                <w:sz w:val="6"/>
                <w:szCs w:val="6"/>
              </w:rPr>
            </w:pPr>
          </w:p>
        </w:tc>
        <w:tc>
          <w:tcPr>
            <w:tcW w:w="160" w:type="dxa"/>
            <w:tcBorders>
              <w:right w:val="single" w:sz="8" w:space="0" w:color="4F81BD"/>
            </w:tcBorders>
            <w:vAlign w:val="bottom"/>
          </w:tcPr>
          <w:p w14:paraId="63F23941" w14:textId="77777777" w:rsidR="007218CF" w:rsidRDefault="007218CF">
            <w:pPr>
              <w:rPr>
                <w:sz w:val="6"/>
                <w:szCs w:val="6"/>
              </w:rPr>
            </w:pPr>
          </w:p>
        </w:tc>
        <w:tc>
          <w:tcPr>
            <w:tcW w:w="2260" w:type="dxa"/>
            <w:tcBorders>
              <w:right w:val="single" w:sz="8" w:space="0" w:color="4F81BD"/>
            </w:tcBorders>
            <w:shd w:val="clear" w:color="auto" w:fill="4F81BD"/>
            <w:vAlign w:val="bottom"/>
          </w:tcPr>
          <w:p w14:paraId="5E8B6BC5" w14:textId="77777777" w:rsidR="007218CF" w:rsidRDefault="007218CF">
            <w:pPr>
              <w:rPr>
                <w:sz w:val="6"/>
                <w:szCs w:val="6"/>
              </w:rPr>
            </w:pPr>
          </w:p>
        </w:tc>
        <w:tc>
          <w:tcPr>
            <w:tcW w:w="180" w:type="dxa"/>
            <w:tcBorders>
              <w:right w:val="single" w:sz="8" w:space="0" w:color="4F81BD"/>
            </w:tcBorders>
            <w:vAlign w:val="bottom"/>
          </w:tcPr>
          <w:p w14:paraId="25B259C2" w14:textId="77777777" w:rsidR="007218CF" w:rsidRDefault="007218CF">
            <w:pPr>
              <w:rPr>
                <w:sz w:val="6"/>
                <w:szCs w:val="6"/>
              </w:rPr>
            </w:pPr>
          </w:p>
        </w:tc>
        <w:tc>
          <w:tcPr>
            <w:tcW w:w="2280" w:type="dxa"/>
            <w:tcBorders>
              <w:right w:val="single" w:sz="8" w:space="0" w:color="4F81BD"/>
            </w:tcBorders>
            <w:shd w:val="clear" w:color="auto" w:fill="4F81BD"/>
            <w:vAlign w:val="bottom"/>
          </w:tcPr>
          <w:p w14:paraId="462A1E40" w14:textId="77777777" w:rsidR="007218CF" w:rsidRDefault="007218CF">
            <w:pPr>
              <w:rPr>
                <w:sz w:val="6"/>
                <w:szCs w:val="6"/>
              </w:rPr>
            </w:pPr>
          </w:p>
        </w:tc>
        <w:tc>
          <w:tcPr>
            <w:tcW w:w="160" w:type="dxa"/>
            <w:tcBorders>
              <w:right w:val="single" w:sz="8" w:space="0" w:color="4F81BD"/>
            </w:tcBorders>
            <w:vAlign w:val="bottom"/>
          </w:tcPr>
          <w:p w14:paraId="58D74E9F" w14:textId="77777777" w:rsidR="007218CF" w:rsidRDefault="007218CF">
            <w:pPr>
              <w:rPr>
                <w:sz w:val="6"/>
                <w:szCs w:val="6"/>
              </w:rPr>
            </w:pPr>
          </w:p>
        </w:tc>
        <w:tc>
          <w:tcPr>
            <w:tcW w:w="2280" w:type="dxa"/>
            <w:tcBorders>
              <w:right w:val="single" w:sz="8" w:space="0" w:color="4F81BD"/>
            </w:tcBorders>
            <w:shd w:val="clear" w:color="auto" w:fill="4F81BD"/>
            <w:vAlign w:val="bottom"/>
          </w:tcPr>
          <w:p w14:paraId="56F00DA4" w14:textId="77777777" w:rsidR="007218CF" w:rsidRDefault="007218CF">
            <w:pPr>
              <w:rPr>
                <w:sz w:val="6"/>
                <w:szCs w:val="6"/>
              </w:rPr>
            </w:pPr>
          </w:p>
        </w:tc>
        <w:tc>
          <w:tcPr>
            <w:tcW w:w="0" w:type="dxa"/>
            <w:vAlign w:val="bottom"/>
          </w:tcPr>
          <w:p w14:paraId="52482B49" w14:textId="77777777" w:rsidR="007218CF" w:rsidRDefault="007218CF">
            <w:pPr>
              <w:rPr>
                <w:sz w:val="1"/>
                <w:szCs w:val="1"/>
              </w:rPr>
            </w:pPr>
          </w:p>
        </w:tc>
      </w:tr>
    </w:tbl>
    <w:p w14:paraId="758D98C7" w14:textId="77777777" w:rsidR="007218CF" w:rsidRDefault="007218CF">
      <w:pPr>
        <w:spacing w:line="200" w:lineRule="exact"/>
        <w:rPr>
          <w:sz w:val="20"/>
          <w:szCs w:val="20"/>
        </w:rPr>
      </w:pPr>
    </w:p>
    <w:p w14:paraId="542AF0DE" w14:textId="77777777" w:rsidR="007218CF" w:rsidRDefault="007218CF">
      <w:pPr>
        <w:spacing w:line="218" w:lineRule="exact"/>
        <w:rPr>
          <w:sz w:val="20"/>
          <w:szCs w:val="20"/>
        </w:rPr>
      </w:pPr>
    </w:p>
    <w:tbl>
      <w:tblPr>
        <w:tblW w:w="0" w:type="auto"/>
        <w:tblInd w:w="410" w:type="dxa"/>
        <w:tblLayout w:type="fixed"/>
        <w:tblCellMar>
          <w:left w:w="0" w:type="dxa"/>
          <w:right w:w="0" w:type="dxa"/>
        </w:tblCellMar>
        <w:tblLook w:val="04A0" w:firstRow="1" w:lastRow="0" w:firstColumn="1" w:lastColumn="0" w:noHBand="0" w:noVBand="1"/>
      </w:tblPr>
      <w:tblGrid>
        <w:gridCol w:w="2340"/>
        <w:gridCol w:w="160"/>
        <w:gridCol w:w="2260"/>
        <w:gridCol w:w="180"/>
        <w:gridCol w:w="2280"/>
        <w:gridCol w:w="160"/>
        <w:gridCol w:w="2280"/>
        <w:gridCol w:w="30"/>
      </w:tblGrid>
      <w:tr w:rsidR="007218CF" w14:paraId="1FCC97E6" w14:textId="77777777">
        <w:trPr>
          <w:trHeight w:val="616"/>
        </w:trPr>
        <w:tc>
          <w:tcPr>
            <w:tcW w:w="2340" w:type="dxa"/>
            <w:vMerge w:val="restart"/>
            <w:tcBorders>
              <w:top w:val="single" w:sz="8" w:space="0" w:color="4F81BD"/>
              <w:left w:val="single" w:sz="8" w:space="0" w:color="4F81BD"/>
              <w:right w:val="single" w:sz="8" w:space="0" w:color="4F81BD"/>
            </w:tcBorders>
            <w:shd w:val="clear" w:color="auto" w:fill="DCE6F2"/>
            <w:vAlign w:val="bottom"/>
          </w:tcPr>
          <w:p w14:paraId="0E67681E" w14:textId="77777777" w:rsidR="007218CF" w:rsidRDefault="00673856">
            <w:pPr>
              <w:jc w:val="center"/>
              <w:rPr>
                <w:sz w:val="20"/>
                <w:szCs w:val="20"/>
              </w:rPr>
            </w:pPr>
            <w:r>
              <w:rPr>
                <w:rFonts w:ascii="Calibri" w:eastAsia="Calibri" w:hAnsi="Calibri" w:cs="Calibri"/>
                <w:w w:val="99"/>
              </w:rPr>
              <w:t>Appropriate</w:t>
            </w:r>
          </w:p>
        </w:tc>
        <w:tc>
          <w:tcPr>
            <w:tcW w:w="160" w:type="dxa"/>
            <w:tcBorders>
              <w:right w:val="single" w:sz="8" w:space="0" w:color="4F81BD"/>
            </w:tcBorders>
            <w:vAlign w:val="bottom"/>
          </w:tcPr>
          <w:p w14:paraId="3011F6DB" w14:textId="77777777" w:rsidR="007218CF" w:rsidRDefault="007218CF">
            <w:pPr>
              <w:rPr>
                <w:sz w:val="24"/>
                <w:szCs w:val="24"/>
              </w:rPr>
            </w:pPr>
          </w:p>
        </w:tc>
        <w:tc>
          <w:tcPr>
            <w:tcW w:w="2260" w:type="dxa"/>
            <w:tcBorders>
              <w:top w:val="single" w:sz="8" w:space="0" w:color="4F81BD"/>
              <w:right w:val="single" w:sz="8" w:space="0" w:color="4F81BD"/>
            </w:tcBorders>
            <w:shd w:val="clear" w:color="auto" w:fill="DCE6F2"/>
            <w:vAlign w:val="bottom"/>
          </w:tcPr>
          <w:p w14:paraId="3C37ECA0" w14:textId="77777777" w:rsidR="007218CF" w:rsidRDefault="007218CF">
            <w:pPr>
              <w:rPr>
                <w:sz w:val="24"/>
                <w:szCs w:val="24"/>
              </w:rPr>
            </w:pPr>
          </w:p>
        </w:tc>
        <w:tc>
          <w:tcPr>
            <w:tcW w:w="180" w:type="dxa"/>
            <w:tcBorders>
              <w:right w:val="single" w:sz="8" w:space="0" w:color="4F81BD"/>
            </w:tcBorders>
            <w:vAlign w:val="bottom"/>
          </w:tcPr>
          <w:p w14:paraId="487D9163" w14:textId="77777777" w:rsidR="007218CF" w:rsidRDefault="007218CF">
            <w:pPr>
              <w:rPr>
                <w:sz w:val="24"/>
                <w:szCs w:val="24"/>
              </w:rPr>
            </w:pPr>
          </w:p>
        </w:tc>
        <w:tc>
          <w:tcPr>
            <w:tcW w:w="2280" w:type="dxa"/>
            <w:tcBorders>
              <w:top w:val="single" w:sz="8" w:space="0" w:color="4F81BD"/>
              <w:right w:val="single" w:sz="8" w:space="0" w:color="4F81BD"/>
            </w:tcBorders>
            <w:shd w:val="clear" w:color="auto" w:fill="DCE6F2"/>
            <w:vAlign w:val="bottom"/>
          </w:tcPr>
          <w:p w14:paraId="143F65F3" w14:textId="77777777" w:rsidR="007218CF" w:rsidRDefault="007218CF">
            <w:pPr>
              <w:rPr>
                <w:sz w:val="24"/>
                <w:szCs w:val="24"/>
              </w:rPr>
            </w:pPr>
          </w:p>
        </w:tc>
        <w:tc>
          <w:tcPr>
            <w:tcW w:w="160" w:type="dxa"/>
            <w:tcBorders>
              <w:right w:val="single" w:sz="8" w:space="0" w:color="FF0000"/>
            </w:tcBorders>
            <w:vAlign w:val="bottom"/>
          </w:tcPr>
          <w:p w14:paraId="5F36CCBA" w14:textId="77777777" w:rsidR="007218CF" w:rsidRDefault="007218CF">
            <w:pPr>
              <w:rPr>
                <w:sz w:val="24"/>
                <w:szCs w:val="24"/>
              </w:rPr>
            </w:pPr>
          </w:p>
        </w:tc>
        <w:tc>
          <w:tcPr>
            <w:tcW w:w="2280" w:type="dxa"/>
            <w:tcBorders>
              <w:top w:val="single" w:sz="8" w:space="0" w:color="FF0000"/>
              <w:right w:val="single" w:sz="8" w:space="0" w:color="FF0000"/>
            </w:tcBorders>
            <w:vAlign w:val="bottom"/>
          </w:tcPr>
          <w:p w14:paraId="5458F747" w14:textId="77777777" w:rsidR="007218CF" w:rsidRDefault="00673856">
            <w:pPr>
              <w:jc w:val="center"/>
              <w:rPr>
                <w:sz w:val="20"/>
                <w:szCs w:val="20"/>
              </w:rPr>
            </w:pPr>
            <w:r>
              <w:rPr>
                <w:rFonts w:ascii="Calibri" w:eastAsia="Calibri" w:hAnsi="Calibri" w:cs="Calibri"/>
              </w:rPr>
              <w:t>School/college</w:t>
            </w:r>
          </w:p>
        </w:tc>
        <w:tc>
          <w:tcPr>
            <w:tcW w:w="0" w:type="dxa"/>
            <w:vAlign w:val="bottom"/>
          </w:tcPr>
          <w:p w14:paraId="7413345C" w14:textId="77777777" w:rsidR="007218CF" w:rsidRDefault="007218CF">
            <w:pPr>
              <w:rPr>
                <w:sz w:val="1"/>
                <w:szCs w:val="1"/>
              </w:rPr>
            </w:pPr>
          </w:p>
        </w:tc>
      </w:tr>
      <w:tr w:rsidR="007218CF" w14:paraId="06B1AFF0" w14:textId="77777777">
        <w:trPr>
          <w:trHeight w:val="134"/>
        </w:trPr>
        <w:tc>
          <w:tcPr>
            <w:tcW w:w="2340" w:type="dxa"/>
            <w:vMerge/>
            <w:tcBorders>
              <w:left w:val="single" w:sz="8" w:space="0" w:color="4F81BD"/>
              <w:right w:val="single" w:sz="8" w:space="0" w:color="4F81BD"/>
            </w:tcBorders>
            <w:shd w:val="clear" w:color="auto" w:fill="DCE6F2"/>
            <w:vAlign w:val="bottom"/>
          </w:tcPr>
          <w:p w14:paraId="06EC0A61" w14:textId="77777777" w:rsidR="007218CF" w:rsidRDefault="007218CF">
            <w:pPr>
              <w:rPr>
                <w:sz w:val="11"/>
                <w:szCs w:val="11"/>
              </w:rPr>
            </w:pPr>
          </w:p>
        </w:tc>
        <w:tc>
          <w:tcPr>
            <w:tcW w:w="160" w:type="dxa"/>
            <w:tcBorders>
              <w:right w:val="single" w:sz="8" w:space="0" w:color="4F81BD"/>
            </w:tcBorders>
            <w:vAlign w:val="bottom"/>
          </w:tcPr>
          <w:p w14:paraId="2856EB14" w14:textId="77777777" w:rsidR="007218CF" w:rsidRDefault="007218CF">
            <w:pPr>
              <w:rPr>
                <w:sz w:val="11"/>
                <w:szCs w:val="11"/>
              </w:rPr>
            </w:pPr>
          </w:p>
        </w:tc>
        <w:tc>
          <w:tcPr>
            <w:tcW w:w="2260" w:type="dxa"/>
            <w:vMerge w:val="restart"/>
            <w:tcBorders>
              <w:right w:val="single" w:sz="8" w:space="0" w:color="4F81BD"/>
            </w:tcBorders>
            <w:shd w:val="clear" w:color="auto" w:fill="DCE6F2"/>
            <w:vAlign w:val="bottom"/>
          </w:tcPr>
          <w:p w14:paraId="29852ED1" w14:textId="77777777" w:rsidR="007218CF" w:rsidRDefault="00673856">
            <w:pPr>
              <w:jc w:val="center"/>
              <w:rPr>
                <w:sz w:val="20"/>
                <w:szCs w:val="20"/>
              </w:rPr>
            </w:pPr>
            <w:r>
              <w:rPr>
                <w:rFonts w:ascii="Calibri" w:eastAsia="Calibri" w:hAnsi="Calibri" w:cs="Calibri"/>
              </w:rPr>
              <w:t>Identify child at risk</w:t>
            </w:r>
          </w:p>
        </w:tc>
        <w:tc>
          <w:tcPr>
            <w:tcW w:w="180" w:type="dxa"/>
            <w:tcBorders>
              <w:right w:val="single" w:sz="8" w:space="0" w:color="4F81BD"/>
            </w:tcBorders>
            <w:vAlign w:val="bottom"/>
          </w:tcPr>
          <w:p w14:paraId="7561C584" w14:textId="77777777" w:rsidR="007218CF" w:rsidRDefault="007218CF">
            <w:pPr>
              <w:rPr>
                <w:sz w:val="11"/>
                <w:szCs w:val="11"/>
              </w:rPr>
            </w:pPr>
          </w:p>
        </w:tc>
        <w:tc>
          <w:tcPr>
            <w:tcW w:w="2280" w:type="dxa"/>
            <w:tcBorders>
              <w:right w:val="single" w:sz="8" w:space="0" w:color="4F81BD"/>
            </w:tcBorders>
            <w:shd w:val="clear" w:color="auto" w:fill="DCE6F2"/>
            <w:vAlign w:val="bottom"/>
          </w:tcPr>
          <w:p w14:paraId="42E33EA2" w14:textId="77777777" w:rsidR="007218CF" w:rsidRDefault="007218CF">
            <w:pPr>
              <w:rPr>
                <w:sz w:val="11"/>
                <w:szCs w:val="11"/>
              </w:rPr>
            </w:pPr>
          </w:p>
        </w:tc>
        <w:tc>
          <w:tcPr>
            <w:tcW w:w="160" w:type="dxa"/>
            <w:tcBorders>
              <w:right w:val="single" w:sz="8" w:space="0" w:color="FF0000"/>
            </w:tcBorders>
            <w:vAlign w:val="bottom"/>
          </w:tcPr>
          <w:p w14:paraId="22E69310" w14:textId="77777777" w:rsidR="007218CF" w:rsidRDefault="007218CF">
            <w:pPr>
              <w:rPr>
                <w:sz w:val="11"/>
                <w:szCs w:val="11"/>
              </w:rPr>
            </w:pPr>
          </w:p>
        </w:tc>
        <w:tc>
          <w:tcPr>
            <w:tcW w:w="2280" w:type="dxa"/>
            <w:vMerge w:val="restart"/>
            <w:tcBorders>
              <w:right w:val="single" w:sz="8" w:space="0" w:color="FF0000"/>
            </w:tcBorders>
            <w:vAlign w:val="bottom"/>
          </w:tcPr>
          <w:p w14:paraId="02A487DC" w14:textId="77777777" w:rsidR="007218CF" w:rsidRDefault="00673856">
            <w:pPr>
              <w:jc w:val="center"/>
              <w:rPr>
                <w:sz w:val="20"/>
                <w:szCs w:val="20"/>
              </w:rPr>
            </w:pPr>
            <w:r>
              <w:rPr>
                <w:rFonts w:ascii="Calibri" w:eastAsia="Calibri" w:hAnsi="Calibri" w:cs="Calibri"/>
                <w:w w:val="99"/>
              </w:rPr>
              <w:t>considers early</w:t>
            </w:r>
          </w:p>
        </w:tc>
        <w:tc>
          <w:tcPr>
            <w:tcW w:w="0" w:type="dxa"/>
            <w:vAlign w:val="bottom"/>
          </w:tcPr>
          <w:p w14:paraId="7CFCBB7D" w14:textId="77777777" w:rsidR="007218CF" w:rsidRDefault="007218CF">
            <w:pPr>
              <w:rPr>
                <w:sz w:val="1"/>
                <w:szCs w:val="1"/>
              </w:rPr>
            </w:pPr>
          </w:p>
        </w:tc>
      </w:tr>
      <w:tr w:rsidR="007218CF" w14:paraId="71650AD2" w14:textId="77777777">
        <w:trPr>
          <w:trHeight w:val="134"/>
        </w:trPr>
        <w:tc>
          <w:tcPr>
            <w:tcW w:w="2340" w:type="dxa"/>
            <w:vMerge w:val="restart"/>
            <w:tcBorders>
              <w:left w:val="single" w:sz="8" w:space="0" w:color="4F81BD"/>
              <w:right w:val="single" w:sz="8" w:space="0" w:color="4F81BD"/>
            </w:tcBorders>
            <w:shd w:val="clear" w:color="auto" w:fill="DCE6F2"/>
            <w:vAlign w:val="bottom"/>
          </w:tcPr>
          <w:p w14:paraId="69B7489A" w14:textId="77777777" w:rsidR="007218CF" w:rsidRDefault="00673856">
            <w:pPr>
              <w:jc w:val="center"/>
              <w:rPr>
                <w:sz w:val="20"/>
                <w:szCs w:val="20"/>
              </w:rPr>
            </w:pPr>
            <w:r>
              <w:rPr>
                <w:rFonts w:ascii="Calibri" w:eastAsia="Calibri" w:hAnsi="Calibri" w:cs="Calibri"/>
              </w:rPr>
              <w:t>emergency action</w:t>
            </w:r>
          </w:p>
        </w:tc>
        <w:tc>
          <w:tcPr>
            <w:tcW w:w="160" w:type="dxa"/>
            <w:tcBorders>
              <w:right w:val="single" w:sz="8" w:space="0" w:color="4F81BD"/>
            </w:tcBorders>
            <w:vAlign w:val="bottom"/>
          </w:tcPr>
          <w:p w14:paraId="3769218D" w14:textId="77777777" w:rsidR="007218CF" w:rsidRDefault="007218CF">
            <w:pPr>
              <w:rPr>
                <w:sz w:val="11"/>
                <w:szCs w:val="11"/>
              </w:rPr>
            </w:pPr>
          </w:p>
        </w:tc>
        <w:tc>
          <w:tcPr>
            <w:tcW w:w="2260" w:type="dxa"/>
            <w:vMerge/>
            <w:tcBorders>
              <w:right w:val="single" w:sz="8" w:space="0" w:color="4F81BD"/>
            </w:tcBorders>
            <w:shd w:val="clear" w:color="auto" w:fill="DCE6F2"/>
            <w:vAlign w:val="bottom"/>
          </w:tcPr>
          <w:p w14:paraId="5738DD63" w14:textId="77777777" w:rsidR="007218CF" w:rsidRDefault="007218CF">
            <w:pPr>
              <w:rPr>
                <w:sz w:val="11"/>
                <w:szCs w:val="11"/>
              </w:rPr>
            </w:pPr>
          </w:p>
        </w:tc>
        <w:tc>
          <w:tcPr>
            <w:tcW w:w="180" w:type="dxa"/>
            <w:tcBorders>
              <w:right w:val="single" w:sz="8" w:space="0" w:color="4F81BD"/>
            </w:tcBorders>
            <w:vAlign w:val="bottom"/>
          </w:tcPr>
          <w:p w14:paraId="3B91FD86" w14:textId="77777777" w:rsidR="007218CF" w:rsidRDefault="007218CF">
            <w:pPr>
              <w:rPr>
                <w:sz w:val="11"/>
                <w:szCs w:val="11"/>
              </w:rPr>
            </w:pPr>
          </w:p>
        </w:tc>
        <w:tc>
          <w:tcPr>
            <w:tcW w:w="2280" w:type="dxa"/>
            <w:vMerge w:val="restart"/>
            <w:tcBorders>
              <w:right w:val="single" w:sz="8" w:space="0" w:color="4F81BD"/>
            </w:tcBorders>
            <w:shd w:val="clear" w:color="auto" w:fill="DCE6F2"/>
            <w:vAlign w:val="bottom"/>
          </w:tcPr>
          <w:p w14:paraId="6AB7E05C" w14:textId="77777777" w:rsidR="007218CF" w:rsidRDefault="00673856">
            <w:pPr>
              <w:jc w:val="center"/>
              <w:rPr>
                <w:sz w:val="20"/>
                <w:szCs w:val="20"/>
              </w:rPr>
            </w:pPr>
            <w:r>
              <w:rPr>
                <w:rFonts w:ascii="Calibri" w:eastAsia="Calibri" w:hAnsi="Calibri" w:cs="Calibri"/>
                <w:w w:val="99"/>
              </w:rPr>
              <w:t>Identify if child in</w:t>
            </w:r>
          </w:p>
        </w:tc>
        <w:tc>
          <w:tcPr>
            <w:tcW w:w="160" w:type="dxa"/>
            <w:tcBorders>
              <w:right w:val="single" w:sz="8" w:space="0" w:color="FF0000"/>
            </w:tcBorders>
            <w:vAlign w:val="bottom"/>
          </w:tcPr>
          <w:p w14:paraId="2B270BBB" w14:textId="77777777" w:rsidR="007218CF" w:rsidRDefault="007218CF">
            <w:pPr>
              <w:rPr>
                <w:sz w:val="11"/>
                <w:szCs w:val="11"/>
              </w:rPr>
            </w:pPr>
          </w:p>
        </w:tc>
        <w:tc>
          <w:tcPr>
            <w:tcW w:w="2280" w:type="dxa"/>
            <w:vMerge/>
            <w:tcBorders>
              <w:right w:val="single" w:sz="8" w:space="0" w:color="FF0000"/>
            </w:tcBorders>
            <w:vAlign w:val="bottom"/>
          </w:tcPr>
          <w:p w14:paraId="13F9C467" w14:textId="77777777" w:rsidR="007218CF" w:rsidRDefault="007218CF">
            <w:pPr>
              <w:rPr>
                <w:sz w:val="11"/>
                <w:szCs w:val="11"/>
              </w:rPr>
            </w:pPr>
          </w:p>
        </w:tc>
        <w:tc>
          <w:tcPr>
            <w:tcW w:w="0" w:type="dxa"/>
            <w:vAlign w:val="bottom"/>
          </w:tcPr>
          <w:p w14:paraId="6FF0511F" w14:textId="77777777" w:rsidR="007218CF" w:rsidRDefault="007218CF">
            <w:pPr>
              <w:rPr>
                <w:sz w:val="1"/>
                <w:szCs w:val="1"/>
              </w:rPr>
            </w:pPr>
          </w:p>
        </w:tc>
      </w:tr>
      <w:tr w:rsidR="007218CF" w14:paraId="5345F261" w14:textId="77777777">
        <w:trPr>
          <w:trHeight w:val="134"/>
        </w:trPr>
        <w:tc>
          <w:tcPr>
            <w:tcW w:w="2340" w:type="dxa"/>
            <w:vMerge/>
            <w:tcBorders>
              <w:left w:val="single" w:sz="8" w:space="0" w:color="4F81BD"/>
              <w:right w:val="single" w:sz="8" w:space="0" w:color="4F81BD"/>
            </w:tcBorders>
            <w:shd w:val="clear" w:color="auto" w:fill="DCE6F2"/>
            <w:vAlign w:val="bottom"/>
          </w:tcPr>
          <w:p w14:paraId="4C5CFE2B" w14:textId="77777777" w:rsidR="007218CF" w:rsidRDefault="007218CF">
            <w:pPr>
              <w:rPr>
                <w:sz w:val="11"/>
                <w:szCs w:val="11"/>
              </w:rPr>
            </w:pPr>
          </w:p>
        </w:tc>
        <w:tc>
          <w:tcPr>
            <w:tcW w:w="160" w:type="dxa"/>
            <w:tcBorders>
              <w:right w:val="single" w:sz="8" w:space="0" w:color="4F81BD"/>
            </w:tcBorders>
            <w:vAlign w:val="bottom"/>
          </w:tcPr>
          <w:p w14:paraId="268F9668" w14:textId="77777777" w:rsidR="007218CF" w:rsidRDefault="007218CF">
            <w:pPr>
              <w:rPr>
                <w:sz w:val="11"/>
                <w:szCs w:val="11"/>
              </w:rPr>
            </w:pPr>
          </w:p>
        </w:tc>
        <w:tc>
          <w:tcPr>
            <w:tcW w:w="2260" w:type="dxa"/>
            <w:vMerge w:val="restart"/>
            <w:tcBorders>
              <w:right w:val="single" w:sz="8" w:space="0" w:color="4F81BD"/>
            </w:tcBorders>
            <w:shd w:val="clear" w:color="auto" w:fill="DCE6F2"/>
            <w:vAlign w:val="bottom"/>
          </w:tcPr>
          <w:p w14:paraId="6D89E500" w14:textId="77777777" w:rsidR="007218CF" w:rsidRDefault="00673856">
            <w:pPr>
              <w:jc w:val="center"/>
              <w:rPr>
                <w:sz w:val="20"/>
                <w:szCs w:val="20"/>
              </w:rPr>
            </w:pPr>
            <w:r>
              <w:rPr>
                <w:rFonts w:ascii="Calibri" w:eastAsia="Calibri" w:hAnsi="Calibri" w:cs="Calibri"/>
                <w:w w:val="99"/>
              </w:rPr>
              <w:t>of significant harm:</w:t>
            </w:r>
          </w:p>
        </w:tc>
        <w:tc>
          <w:tcPr>
            <w:tcW w:w="180" w:type="dxa"/>
            <w:tcBorders>
              <w:right w:val="single" w:sz="8" w:space="0" w:color="4F81BD"/>
            </w:tcBorders>
            <w:vAlign w:val="bottom"/>
          </w:tcPr>
          <w:p w14:paraId="5E232D4E" w14:textId="77777777" w:rsidR="007218CF" w:rsidRDefault="007218CF">
            <w:pPr>
              <w:rPr>
                <w:sz w:val="11"/>
                <w:szCs w:val="11"/>
              </w:rPr>
            </w:pPr>
          </w:p>
        </w:tc>
        <w:tc>
          <w:tcPr>
            <w:tcW w:w="2280" w:type="dxa"/>
            <w:vMerge/>
            <w:tcBorders>
              <w:right w:val="single" w:sz="8" w:space="0" w:color="4F81BD"/>
            </w:tcBorders>
            <w:shd w:val="clear" w:color="auto" w:fill="DCE6F2"/>
            <w:vAlign w:val="bottom"/>
          </w:tcPr>
          <w:p w14:paraId="068DF05E" w14:textId="77777777" w:rsidR="007218CF" w:rsidRDefault="007218CF">
            <w:pPr>
              <w:rPr>
                <w:sz w:val="11"/>
                <w:szCs w:val="11"/>
              </w:rPr>
            </w:pPr>
          </w:p>
        </w:tc>
        <w:tc>
          <w:tcPr>
            <w:tcW w:w="160" w:type="dxa"/>
            <w:tcBorders>
              <w:right w:val="single" w:sz="8" w:space="0" w:color="FF0000"/>
            </w:tcBorders>
            <w:vAlign w:val="bottom"/>
          </w:tcPr>
          <w:p w14:paraId="0E4AF043" w14:textId="77777777" w:rsidR="007218CF" w:rsidRDefault="007218CF">
            <w:pPr>
              <w:rPr>
                <w:sz w:val="11"/>
                <w:szCs w:val="11"/>
              </w:rPr>
            </w:pPr>
          </w:p>
        </w:tc>
        <w:tc>
          <w:tcPr>
            <w:tcW w:w="2280" w:type="dxa"/>
            <w:vMerge w:val="restart"/>
            <w:tcBorders>
              <w:right w:val="single" w:sz="8" w:space="0" w:color="FF0000"/>
            </w:tcBorders>
            <w:vAlign w:val="bottom"/>
          </w:tcPr>
          <w:p w14:paraId="6BEFF0F6" w14:textId="77777777" w:rsidR="007218CF" w:rsidRDefault="00673856">
            <w:pPr>
              <w:jc w:val="center"/>
              <w:rPr>
                <w:sz w:val="20"/>
                <w:szCs w:val="20"/>
              </w:rPr>
            </w:pPr>
            <w:r>
              <w:rPr>
                <w:rFonts w:ascii="Calibri" w:eastAsia="Calibri" w:hAnsi="Calibri" w:cs="Calibri"/>
                <w:w w:val="99"/>
              </w:rPr>
              <w:t>assessment (2)</w:t>
            </w:r>
          </w:p>
        </w:tc>
        <w:tc>
          <w:tcPr>
            <w:tcW w:w="0" w:type="dxa"/>
            <w:vAlign w:val="bottom"/>
          </w:tcPr>
          <w:p w14:paraId="6EFBF72A" w14:textId="77777777" w:rsidR="007218CF" w:rsidRDefault="007218CF">
            <w:pPr>
              <w:rPr>
                <w:sz w:val="1"/>
                <w:szCs w:val="1"/>
              </w:rPr>
            </w:pPr>
          </w:p>
        </w:tc>
      </w:tr>
      <w:tr w:rsidR="007218CF" w14:paraId="4C755C00" w14:textId="77777777">
        <w:trPr>
          <w:trHeight w:val="134"/>
        </w:trPr>
        <w:tc>
          <w:tcPr>
            <w:tcW w:w="2340" w:type="dxa"/>
            <w:vMerge w:val="restart"/>
            <w:tcBorders>
              <w:left w:val="single" w:sz="8" w:space="0" w:color="4F81BD"/>
              <w:right w:val="single" w:sz="8" w:space="0" w:color="4F81BD"/>
            </w:tcBorders>
            <w:shd w:val="clear" w:color="auto" w:fill="DCE6F2"/>
            <w:vAlign w:val="bottom"/>
          </w:tcPr>
          <w:p w14:paraId="3D705146" w14:textId="77777777" w:rsidR="007218CF" w:rsidRDefault="00673856">
            <w:pPr>
              <w:jc w:val="center"/>
              <w:rPr>
                <w:sz w:val="20"/>
                <w:szCs w:val="20"/>
              </w:rPr>
            </w:pPr>
            <w:r>
              <w:rPr>
                <w:rFonts w:ascii="Calibri" w:eastAsia="Calibri" w:hAnsi="Calibri" w:cs="Calibri"/>
                <w:w w:val="99"/>
              </w:rPr>
              <w:t>taken by social</w:t>
            </w:r>
          </w:p>
        </w:tc>
        <w:tc>
          <w:tcPr>
            <w:tcW w:w="160" w:type="dxa"/>
            <w:tcBorders>
              <w:right w:val="single" w:sz="8" w:space="0" w:color="4F81BD"/>
            </w:tcBorders>
            <w:vAlign w:val="bottom"/>
          </w:tcPr>
          <w:p w14:paraId="18EAC2B3" w14:textId="77777777" w:rsidR="007218CF" w:rsidRDefault="007218CF">
            <w:pPr>
              <w:rPr>
                <w:sz w:val="11"/>
                <w:szCs w:val="11"/>
              </w:rPr>
            </w:pPr>
          </w:p>
        </w:tc>
        <w:tc>
          <w:tcPr>
            <w:tcW w:w="2260" w:type="dxa"/>
            <w:vMerge/>
            <w:tcBorders>
              <w:right w:val="single" w:sz="8" w:space="0" w:color="4F81BD"/>
            </w:tcBorders>
            <w:shd w:val="clear" w:color="auto" w:fill="DCE6F2"/>
            <w:vAlign w:val="bottom"/>
          </w:tcPr>
          <w:p w14:paraId="013BFF75" w14:textId="77777777" w:rsidR="007218CF" w:rsidRDefault="007218CF">
            <w:pPr>
              <w:rPr>
                <w:sz w:val="11"/>
                <w:szCs w:val="11"/>
              </w:rPr>
            </w:pPr>
          </w:p>
        </w:tc>
        <w:tc>
          <w:tcPr>
            <w:tcW w:w="180" w:type="dxa"/>
            <w:tcBorders>
              <w:right w:val="single" w:sz="8" w:space="0" w:color="4F81BD"/>
            </w:tcBorders>
            <w:vAlign w:val="bottom"/>
          </w:tcPr>
          <w:p w14:paraId="75C3E858" w14:textId="77777777" w:rsidR="007218CF" w:rsidRDefault="007218CF">
            <w:pPr>
              <w:rPr>
                <w:sz w:val="11"/>
                <w:szCs w:val="11"/>
              </w:rPr>
            </w:pPr>
          </w:p>
        </w:tc>
        <w:tc>
          <w:tcPr>
            <w:tcW w:w="2280" w:type="dxa"/>
            <w:vMerge w:val="restart"/>
            <w:tcBorders>
              <w:right w:val="single" w:sz="8" w:space="0" w:color="4F81BD"/>
            </w:tcBorders>
            <w:shd w:val="clear" w:color="auto" w:fill="DCE6F2"/>
            <w:vAlign w:val="bottom"/>
          </w:tcPr>
          <w:p w14:paraId="77B564B0" w14:textId="77777777" w:rsidR="007218CF" w:rsidRDefault="00673856">
            <w:pPr>
              <w:jc w:val="center"/>
              <w:rPr>
                <w:sz w:val="20"/>
                <w:szCs w:val="20"/>
              </w:rPr>
            </w:pPr>
            <w:r>
              <w:rPr>
                <w:rFonts w:ascii="Calibri" w:eastAsia="Calibri" w:hAnsi="Calibri" w:cs="Calibri"/>
                <w:w w:val="99"/>
              </w:rPr>
              <w:t>need and offer</w:t>
            </w:r>
          </w:p>
        </w:tc>
        <w:tc>
          <w:tcPr>
            <w:tcW w:w="160" w:type="dxa"/>
            <w:tcBorders>
              <w:right w:val="single" w:sz="8" w:space="0" w:color="FF0000"/>
            </w:tcBorders>
            <w:vAlign w:val="bottom"/>
          </w:tcPr>
          <w:p w14:paraId="04E4AEE6" w14:textId="77777777" w:rsidR="007218CF" w:rsidRDefault="007218CF">
            <w:pPr>
              <w:rPr>
                <w:sz w:val="11"/>
                <w:szCs w:val="11"/>
              </w:rPr>
            </w:pPr>
          </w:p>
        </w:tc>
        <w:tc>
          <w:tcPr>
            <w:tcW w:w="2280" w:type="dxa"/>
            <w:vMerge/>
            <w:tcBorders>
              <w:right w:val="single" w:sz="8" w:space="0" w:color="FF0000"/>
            </w:tcBorders>
            <w:vAlign w:val="bottom"/>
          </w:tcPr>
          <w:p w14:paraId="541663E0" w14:textId="77777777" w:rsidR="007218CF" w:rsidRDefault="007218CF">
            <w:pPr>
              <w:rPr>
                <w:sz w:val="11"/>
                <w:szCs w:val="11"/>
              </w:rPr>
            </w:pPr>
          </w:p>
        </w:tc>
        <w:tc>
          <w:tcPr>
            <w:tcW w:w="0" w:type="dxa"/>
            <w:vAlign w:val="bottom"/>
          </w:tcPr>
          <w:p w14:paraId="7A027CA9" w14:textId="77777777" w:rsidR="007218CF" w:rsidRDefault="007218CF">
            <w:pPr>
              <w:rPr>
                <w:sz w:val="1"/>
                <w:szCs w:val="1"/>
              </w:rPr>
            </w:pPr>
          </w:p>
        </w:tc>
      </w:tr>
      <w:tr w:rsidR="007218CF" w14:paraId="72AA695C" w14:textId="77777777">
        <w:trPr>
          <w:trHeight w:val="134"/>
        </w:trPr>
        <w:tc>
          <w:tcPr>
            <w:tcW w:w="2340" w:type="dxa"/>
            <w:vMerge/>
            <w:tcBorders>
              <w:left w:val="single" w:sz="8" w:space="0" w:color="4F81BD"/>
              <w:right w:val="single" w:sz="8" w:space="0" w:color="4F81BD"/>
            </w:tcBorders>
            <w:shd w:val="clear" w:color="auto" w:fill="DCE6F2"/>
            <w:vAlign w:val="bottom"/>
          </w:tcPr>
          <w:p w14:paraId="4D574889" w14:textId="77777777" w:rsidR="007218CF" w:rsidRDefault="007218CF">
            <w:pPr>
              <w:rPr>
                <w:sz w:val="11"/>
                <w:szCs w:val="11"/>
              </w:rPr>
            </w:pPr>
          </w:p>
        </w:tc>
        <w:tc>
          <w:tcPr>
            <w:tcW w:w="160" w:type="dxa"/>
            <w:tcBorders>
              <w:right w:val="single" w:sz="8" w:space="0" w:color="4F81BD"/>
            </w:tcBorders>
            <w:vAlign w:val="bottom"/>
          </w:tcPr>
          <w:p w14:paraId="28869620" w14:textId="77777777" w:rsidR="007218CF" w:rsidRDefault="007218CF">
            <w:pPr>
              <w:rPr>
                <w:sz w:val="11"/>
                <w:szCs w:val="11"/>
              </w:rPr>
            </w:pPr>
          </w:p>
        </w:tc>
        <w:tc>
          <w:tcPr>
            <w:tcW w:w="2260" w:type="dxa"/>
            <w:vMerge w:val="restart"/>
            <w:tcBorders>
              <w:right w:val="single" w:sz="8" w:space="0" w:color="4F81BD"/>
            </w:tcBorders>
            <w:shd w:val="clear" w:color="auto" w:fill="DCE6F2"/>
            <w:vAlign w:val="bottom"/>
          </w:tcPr>
          <w:p w14:paraId="4E3A01BF" w14:textId="77777777" w:rsidR="007218CF" w:rsidRDefault="00673856">
            <w:pPr>
              <w:jc w:val="center"/>
              <w:rPr>
                <w:sz w:val="20"/>
                <w:szCs w:val="20"/>
              </w:rPr>
            </w:pPr>
            <w:r>
              <w:rPr>
                <w:rFonts w:ascii="Calibri" w:eastAsia="Calibri" w:hAnsi="Calibri" w:cs="Calibri"/>
                <w:w w:val="99"/>
              </w:rPr>
              <w:t>possible child</w:t>
            </w:r>
          </w:p>
        </w:tc>
        <w:tc>
          <w:tcPr>
            <w:tcW w:w="180" w:type="dxa"/>
            <w:tcBorders>
              <w:right w:val="single" w:sz="8" w:space="0" w:color="4F81BD"/>
            </w:tcBorders>
            <w:vAlign w:val="bottom"/>
          </w:tcPr>
          <w:p w14:paraId="2261D81A" w14:textId="77777777" w:rsidR="007218CF" w:rsidRDefault="007218CF">
            <w:pPr>
              <w:rPr>
                <w:sz w:val="11"/>
                <w:szCs w:val="11"/>
              </w:rPr>
            </w:pPr>
          </w:p>
        </w:tc>
        <w:tc>
          <w:tcPr>
            <w:tcW w:w="2280" w:type="dxa"/>
            <w:vMerge/>
            <w:tcBorders>
              <w:right w:val="single" w:sz="8" w:space="0" w:color="4F81BD"/>
            </w:tcBorders>
            <w:shd w:val="clear" w:color="auto" w:fill="DCE6F2"/>
            <w:vAlign w:val="bottom"/>
          </w:tcPr>
          <w:p w14:paraId="1EAC1D83" w14:textId="77777777" w:rsidR="007218CF" w:rsidRDefault="007218CF">
            <w:pPr>
              <w:rPr>
                <w:sz w:val="11"/>
                <w:szCs w:val="11"/>
              </w:rPr>
            </w:pPr>
          </w:p>
        </w:tc>
        <w:tc>
          <w:tcPr>
            <w:tcW w:w="160" w:type="dxa"/>
            <w:tcBorders>
              <w:right w:val="single" w:sz="8" w:space="0" w:color="FF0000"/>
            </w:tcBorders>
            <w:vAlign w:val="bottom"/>
          </w:tcPr>
          <w:p w14:paraId="4BF4E9AE" w14:textId="77777777" w:rsidR="007218CF" w:rsidRDefault="007218CF">
            <w:pPr>
              <w:rPr>
                <w:sz w:val="11"/>
                <w:szCs w:val="11"/>
              </w:rPr>
            </w:pPr>
          </w:p>
        </w:tc>
        <w:tc>
          <w:tcPr>
            <w:tcW w:w="2280" w:type="dxa"/>
            <w:vMerge w:val="restart"/>
            <w:tcBorders>
              <w:right w:val="single" w:sz="8" w:space="0" w:color="FF0000"/>
            </w:tcBorders>
            <w:vAlign w:val="bottom"/>
          </w:tcPr>
          <w:p w14:paraId="0DB58FCE" w14:textId="77777777" w:rsidR="007218CF" w:rsidRDefault="00673856">
            <w:pPr>
              <w:jc w:val="center"/>
              <w:rPr>
                <w:sz w:val="20"/>
                <w:szCs w:val="20"/>
              </w:rPr>
            </w:pPr>
            <w:r>
              <w:rPr>
                <w:rFonts w:ascii="Calibri" w:eastAsia="Calibri" w:hAnsi="Calibri" w:cs="Calibri"/>
              </w:rPr>
              <w:t>accessing universal</w:t>
            </w:r>
          </w:p>
        </w:tc>
        <w:tc>
          <w:tcPr>
            <w:tcW w:w="0" w:type="dxa"/>
            <w:vAlign w:val="bottom"/>
          </w:tcPr>
          <w:p w14:paraId="095A9247" w14:textId="77777777" w:rsidR="007218CF" w:rsidRDefault="007218CF">
            <w:pPr>
              <w:rPr>
                <w:sz w:val="1"/>
                <w:szCs w:val="1"/>
              </w:rPr>
            </w:pPr>
          </w:p>
        </w:tc>
      </w:tr>
      <w:tr w:rsidR="007218CF" w14:paraId="11423FEE" w14:textId="77777777">
        <w:trPr>
          <w:trHeight w:val="134"/>
        </w:trPr>
        <w:tc>
          <w:tcPr>
            <w:tcW w:w="2340" w:type="dxa"/>
            <w:vMerge w:val="restart"/>
            <w:tcBorders>
              <w:left w:val="single" w:sz="8" w:space="0" w:color="4F81BD"/>
              <w:right w:val="single" w:sz="8" w:space="0" w:color="4F81BD"/>
            </w:tcBorders>
            <w:shd w:val="clear" w:color="auto" w:fill="DCE6F2"/>
            <w:vAlign w:val="bottom"/>
          </w:tcPr>
          <w:p w14:paraId="0E98D7C6" w14:textId="77777777" w:rsidR="007218CF" w:rsidRDefault="00673856">
            <w:pPr>
              <w:jc w:val="center"/>
              <w:rPr>
                <w:sz w:val="20"/>
                <w:szCs w:val="20"/>
              </w:rPr>
            </w:pPr>
            <w:r>
              <w:rPr>
                <w:rFonts w:ascii="Calibri" w:eastAsia="Calibri" w:hAnsi="Calibri" w:cs="Calibri"/>
              </w:rPr>
              <w:t>worker, police or</w:t>
            </w:r>
          </w:p>
        </w:tc>
        <w:tc>
          <w:tcPr>
            <w:tcW w:w="160" w:type="dxa"/>
            <w:tcBorders>
              <w:right w:val="single" w:sz="8" w:space="0" w:color="4F81BD"/>
            </w:tcBorders>
            <w:vAlign w:val="bottom"/>
          </w:tcPr>
          <w:p w14:paraId="189A8965" w14:textId="77777777" w:rsidR="007218CF" w:rsidRDefault="007218CF">
            <w:pPr>
              <w:rPr>
                <w:sz w:val="11"/>
                <w:szCs w:val="11"/>
              </w:rPr>
            </w:pPr>
          </w:p>
        </w:tc>
        <w:tc>
          <w:tcPr>
            <w:tcW w:w="2260" w:type="dxa"/>
            <w:vMerge/>
            <w:tcBorders>
              <w:right w:val="single" w:sz="8" w:space="0" w:color="4F81BD"/>
            </w:tcBorders>
            <w:shd w:val="clear" w:color="auto" w:fill="DCE6F2"/>
            <w:vAlign w:val="bottom"/>
          </w:tcPr>
          <w:p w14:paraId="7B959F96" w14:textId="77777777" w:rsidR="007218CF" w:rsidRDefault="007218CF">
            <w:pPr>
              <w:rPr>
                <w:sz w:val="11"/>
                <w:szCs w:val="11"/>
              </w:rPr>
            </w:pPr>
          </w:p>
        </w:tc>
        <w:tc>
          <w:tcPr>
            <w:tcW w:w="180" w:type="dxa"/>
            <w:tcBorders>
              <w:right w:val="single" w:sz="8" w:space="0" w:color="4F81BD"/>
            </w:tcBorders>
            <w:vAlign w:val="bottom"/>
          </w:tcPr>
          <w:p w14:paraId="36182AAA" w14:textId="77777777" w:rsidR="007218CF" w:rsidRDefault="007218CF">
            <w:pPr>
              <w:rPr>
                <w:sz w:val="11"/>
                <w:szCs w:val="11"/>
              </w:rPr>
            </w:pPr>
          </w:p>
        </w:tc>
        <w:tc>
          <w:tcPr>
            <w:tcW w:w="2280" w:type="dxa"/>
            <w:vMerge w:val="restart"/>
            <w:tcBorders>
              <w:right w:val="single" w:sz="8" w:space="0" w:color="4F81BD"/>
            </w:tcBorders>
            <w:shd w:val="clear" w:color="auto" w:fill="DCE6F2"/>
            <w:vAlign w:val="bottom"/>
          </w:tcPr>
          <w:p w14:paraId="58298842" w14:textId="77777777" w:rsidR="007218CF" w:rsidRDefault="00673856">
            <w:pPr>
              <w:jc w:val="center"/>
              <w:rPr>
                <w:sz w:val="20"/>
                <w:szCs w:val="20"/>
              </w:rPr>
            </w:pPr>
            <w:r>
              <w:rPr>
                <w:rFonts w:ascii="Calibri" w:eastAsia="Calibri" w:hAnsi="Calibri" w:cs="Calibri"/>
                <w:w w:val="99"/>
              </w:rPr>
              <w:t>appropriate support.</w:t>
            </w:r>
          </w:p>
        </w:tc>
        <w:tc>
          <w:tcPr>
            <w:tcW w:w="160" w:type="dxa"/>
            <w:tcBorders>
              <w:right w:val="single" w:sz="8" w:space="0" w:color="FF0000"/>
            </w:tcBorders>
            <w:vAlign w:val="bottom"/>
          </w:tcPr>
          <w:p w14:paraId="4C5D3746" w14:textId="77777777" w:rsidR="007218CF" w:rsidRDefault="007218CF">
            <w:pPr>
              <w:rPr>
                <w:sz w:val="11"/>
                <w:szCs w:val="11"/>
              </w:rPr>
            </w:pPr>
          </w:p>
        </w:tc>
        <w:tc>
          <w:tcPr>
            <w:tcW w:w="2280" w:type="dxa"/>
            <w:vMerge/>
            <w:tcBorders>
              <w:right w:val="single" w:sz="8" w:space="0" w:color="FF0000"/>
            </w:tcBorders>
            <w:vAlign w:val="bottom"/>
          </w:tcPr>
          <w:p w14:paraId="2F1E5677" w14:textId="77777777" w:rsidR="007218CF" w:rsidRDefault="007218CF">
            <w:pPr>
              <w:rPr>
                <w:sz w:val="11"/>
                <w:szCs w:val="11"/>
              </w:rPr>
            </w:pPr>
          </w:p>
        </w:tc>
        <w:tc>
          <w:tcPr>
            <w:tcW w:w="0" w:type="dxa"/>
            <w:vAlign w:val="bottom"/>
          </w:tcPr>
          <w:p w14:paraId="39E7EB7F" w14:textId="77777777" w:rsidR="007218CF" w:rsidRDefault="007218CF">
            <w:pPr>
              <w:rPr>
                <w:sz w:val="1"/>
                <w:szCs w:val="1"/>
              </w:rPr>
            </w:pPr>
          </w:p>
        </w:tc>
      </w:tr>
      <w:tr w:rsidR="007218CF" w14:paraId="2C4B0FD5" w14:textId="77777777">
        <w:trPr>
          <w:trHeight w:val="137"/>
        </w:trPr>
        <w:tc>
          <w:tcPr>
            <w:tcW w:w="2340" w:type="dxa"/>
            <w:vMerge/>
            <w:tcBorders>
              <w:left w:val="single" w:sz="8" w:space="0" w:color="4F81BD"/>
              <w:right w:val="single" w:sz="8" w:space="0" w:color="4F81BD"/>
            </w:tcBorders>
            <w:shd w:val="clear" w:color="auto" w:fill="DCE6F2"/>
            <w:vAlign w:val="bottom"/>
          </w:tcPr>
          <w:p w14:paraId="359B4A4E" w14:textId="77777777" w:rsidR="007218CF" w:rsidRDefault="007218CF">
            <w:pPr>
              <w:rPr>
                <w:sz w:val="11"/>
                <w:szCs w:val="11"/>
              </w:rPr>
            </w:pPr>
          </w:p>
        </w:tc>
        <w:tc>
          <w:tcPr>
            <w:tcW w:w="160" w:type="dxa"/>
            <w:tcBorders>
              <w:right w:val="single" w:sz="8" w:space="0" w:color="4F81BD"/>
            </w:tcBorders>
            <w:vAlign w:val="bottom"/>
          </w:tcPr>
          <w:p w14:paraId="217E58B2" w14:textId="77777777" w:rsidR="007218CF" w:rsidRDefault="007218CF">
            <w:pPr>
              <w:rPr>
                <w:sz w:val="11"/>
                <w:szCs w:val="11"/>
              </w:rPr>
            </w:pPr>
          </w:p>
        </w:tc>
        <w:tc>
          <w:tcPr>
            <w:tcW w:w="2260" w:type="dxa"/>
            <w:vMerge w:val="restart"/>
            <w:tcBorders>
              <w:right w:val="single" w:sz="8" w:space="0" w:color="4F81BD"/>
            </w:tcBorders>
            <w:shd w:val="clear" w:color="auto" w:fill="DCE6F2"/>
            <w:vAlign w:val="bottom"/>
          </w:tcPr>
          <w:p w14:paraId="071D6DA6" w14:textId="77777777" w:rsidR="007218CF" w:rsidRDefault="00673856">
            <w:pPr>
              <w:jc w:val="center"/>
              <w:rPr>
                <w:sz w:val="20"/>
                <w:szCs w:val="20"/>
              </w:rPr>
            </w:pPr>
            <w:r>
              <w:rPr>
                <w:rFonts w:ascii="Calibri" w:eastAsia="Calibri" w:hAnsi="Calibri" w:cs="Calibri"/>
              </w:rPr>
              <w:t>protection plan.</w:t>
            </w:r>
          </w:p>
        </w:tc>
        <w:tc>
          <w:tcPr>
            <w:tcW w:w="180" w:type="dxa"/>
            <w:tcBorders>
              <w:right w:val="single" w:sz="8" w:space="0" w:color="4F81BD"/>
            </w:tcBorders>
            <w:vAlign w:val="bottom"/>
          </w:tcPr>
          <w:p w14:paraId="0F0429A3" w14:textId="77777777" w:rsidR="007218CF" w:rsidRDefault="007218CF">
            <w:pPr>
              <w:rPr>
                <w:sz w:val="11"/>
                <w:szCs w:val="11"/>
              </w:rPr>
            </w:pPr>
          </w:p>
        </w:tc>
        <w:tc>
          <w:tcPr>
            <w:tcW w:w="2280" w:type="dxa"/>
            <w:vMerge/>
            <w:tcBorders>
              <w:right w:val="single" w:sz="8" w:space="0" w:color="4F81BD"/>
            </w:tcBorders>
            <w:shd w:val="clear" w:color="auto" w:fill="DCE6F2"/>
            <w:vAlign w:val="bottom"/>
          </w:tcPr>
          <w:p w14:paraId="2DBE0BC3" w14:textId="77777777" w:rsidR="007218CF" w:rsidRDefault="007218CF">
            <w:pPr>
              <w:rPr>
                <w:sz w:val="11"/>
                <w:szCs w:val="11"/>
              </w:rPr>
            </w:pPr>
          </w:p>
        </w:tc>
        <w:tc>
          <w:tcPr>
            <w:tcW w:w="160" w:type="dxa"/>
            <w:tcBorders>
              <w:right w:val="single" w:sz="8" w:space="0" w:color="FF0000"/>
            </w:tcBorders>
            <w:vAlign w:val="bottom"/>
          </w:tcPr>
          <w:p w14:paraId="6ED5FE7F" w14:textId="77777777" w:rsidR="007218CF" w:rsidRDefault="007218CF">
            <w:pPr>
              <w:rPr>
                <w:sz w:val="11"/>
                <w:szCs w:val="11"/>
              </w:rPr>
            </w:pPr>
          </w:p>
        </w:tc>
        <w:tc>
          <w:tcPr>
            <w:tcW w:w="2280" w:type="dxa"/>
            <w:vMerge w:val="restart"/>
            <w:tcBorders>
              <w:right w:val="single" w:sz="8" w:space="0" w:color="FF0000"/>
            </w:tcBorders>
            <w:vAlign w:val="bottom"/>
          </w:tcPr>
          <w:p w14:paraId="229132FE" w14:textId="77777777" w:rsidR="007218CF" w:rsidRDefault="00673856">
            <w:pPr>
              <w:jc w:val="center"/>
              <w:rPr>
                <w:sz w:val="20"/>
                <w:szCs w:val="20"/>
              </w:rPr>
            </w:pPr>
            <w:r>
              <w:rPr>
                <w:rFonts w:ascii="Calibri" w:eastAsia="Calibri" w:hAnsi="Calibri" w:cs="Calibri"/>
              </w:rPr>
              <w:t>support and other</w:t>
            </w:r>
          </w:p>
        </w:tc>
        <w:tc>
          <w:tcPr>
            <w:tcW w:w="0" w:type="dxa"/>
            <w:vAlign w:val="bottom"/>
          </w:tcPr>
          <w:p w14:paraId="375E00A2" w14:textId="77777777" w:rsidR="007218CF" w:rsidRDefault="007218CF">
            <w:pPr>
              <w:rPr>
                <w:sz w:val="1"/>
                <w:szCs w:val="1"/>
              </w:rPr>
            </w:pPr>
          </w:p>
        </w:tc>
      </w:tr>
      <w:tr w:rsidR="007218CF" w14:paraId="31836397" w14:textId="77777777">
        <w:trPr>
          <w:trHeight w:val="134"/>
        </w:trPr>
        <w:tc>
          <w:tcPr>
            <w:tcW w:w="2340" w:type="dxa"/>
            <w:vMerge w:val="restart"/>
            <w:tcBorders>
              <w:left w:val="single" w:sz="8" w:space="0" w:color="4F81BD"/>
              <w:right w:val="single" w:sz="8" w:space="0" w:color="4F81BD"/>
            </w:tcBorders>
            <w:shd w:val="clear" w:color="auto" w:fill="DCE6F2"/>
            <w:vAlign w:val="bottom"/>
          </w:tcPr>
          <w:p w14:paraId="56AB3512" w14:textId="77777777" w:rsidR="007218CF" w:rsidRDefault="00673856">
            <w:pPr>
              <w:jc w:val="center"/>
              <w:rPr>
                <w:sz w:val="20"/>
                <w:szCs w:val="20"/>
              </w:rPr>
            </w:pPr>
            <w:r>
              <w:rPr>
                <w:rFonts w:ascii="Calibri" w:eastAsia="Calibri" w:hAnsi="Calibri" w:cs="Calibri"/>
                <w:w w:val="97"/>
              </w:rPr>
              <w:t>NSPCC</w:t>
            </w:r>
          </w:p>
        </w:tc>
        <w:tc>
          <w:tcPr>
            <w:tcW w:w="160" w:type="dxa"/>
            <w:tcBorders>
              <w:right w:val="single" w:sz="8" w:space="0" w:color="4F81BD"/>
            </w:tcBorders>
            <w:vAlign w:val="bottom"/>
          </w:tcPr>
          <w:p w14:paraId="011FD374" w14:textId="77777777" w:rsidR="007218CF" w:rsidRDefault="007218CF">
            <w:pPr>
              <w:rPr>
                <w:sz w:val="11"/>
                <w:szCs w:val="11"/>
              </w:rPr>
            </w:pPr>
          </w:p>
        </w:tc>
        <w:tc>
          <w:tcPr>
            <w:tcW w:w="2260" w:type="dxa"/>
            <w:vMerge/>
            <w:tcBorders>
              <w:right w:val="single" w:sz="8" w:space="0" w:color="4F81BD"/>
            </w:tcBorders>
            <w:shd w:val="clear" w:color="auto" w:fill="DCE6F2"/>
            <w:vAlign w:val="bottom"/>
          </w:tcPr>
          <w:p w14:paraId="3CFFA96F" w14:textId="77777777" w:rsidR="007218CF" w:rsidRDefault="007218CF">
            <w:pPr>
              <w:rPr>
                <w:sz w:val="11"/>
                <w:szCs w:val="11"/>
              </w:rPr>
            </w:pPr>
          </w:p>
        </w:tc>
        <w:tc>
          <w:tcPr>
            <w:tcW w:w="180" w:type="dxa"/>
            <w:tcBorders>
              <w:right w:val="single" w:sz="8" w:space="0" w:color="4F81BD"/>
            </w:tcBorders>
            <w:vAlign w:val="bottom"/>
          </w:tcPr>
          <w:p w14:paraId="3713EC2E" w14:textId="77777777" w:rsidR="007218CF" w:rsidRDefault="007218CF">
            <w:pPr>
              <w:rPr>
                <w:sz w:val="11"/>
                <w:szCs w:val="11"/>
              </w:rPr>
            </w:pPr>
          </w:p>
        </w:tc>
        <w:tc>
          <w:tcPr>
            <w:tcW w:w="2280" w:type="dxa"/>
            <w:tcBorders>
              <w:right w:val="single" w:sz="8" w:space="0" w:color="4F81BD"/>
            </w:tcBorders>
            <w:shd w:val="clear" w:color="auto" w:fill="DCE6F2"/>
            <w:vAlign w:val="bottom"/>
          </w:tcPr>
          <w:p w14:paraId="12587263" w14:textId="77777777" w:rsidR="007218CF" w:rsidRDefault="007218CF">
            <w:pPr>
              <w:rPr>
                <w:sz w:val="11"/>
                <w:szCs w:val="11"/>
              </w:rPr>
            </w:pPr>
          </w:p>
        </w:tc>
        <w:tc>
          <w:tcPr>
            <w:tcW w:w="160" w:type="dxa"/>
            <w:tcBorders>
              <w:right w:val="single" w:sz="8" w:space="0" w:color="FF0000"/>
            </w:tcBorders>
            <w:vAlign w:val="bottom"/>
          </w:tcPr>
          <w:p w14:paraId="6628F2FD" w14:textId="77777777" w:rsidR="007218CF" w:rsidRDefault="007218CF">
            <w:pPr>
              <w:rPr>
                <w:sz w:val="11"/>
                <w:szCs w:val="11"/>
              </w:rPr>
            </w:pPr>
          </w:p>
        </w:tc>
        <w:tc>
          <w:tcPr>
            <w:tcW w:w="2280" w:type="dxa"/>
            <w:vMerge/>
            <w:tcBorders>
              <w:right w:val="single" w:sz="8" w:space="0" w:color="FF0000"/>
            </w:tcBorders>
            <w:vAlign w:val="bottom"/>
          </w:tcPr>
          <w:p w14:paraId="4BFEC880" w14:textId="77777777" w:rsidR="007218CF" w:rsidRDefault="007218CF">
            <w:pPr>
              <w:rPr>
                <w:sz w:val="11"/>
                <w:szCs w:val="11"/>
              </w:rPr>
            </w:pPr>
          </w:p>
        </w:tc>
        <w:tc>
          <w:tcPr>
            <w:tcW w:w="0" w:type="dxa"/>
            <w:vAlign w:val="bottom"/>
          </w:tcPr>
          <w:p w14:paraId="085EA242" w14:textId="77777777" w:rsidR="007218CF" w:rsidRDefault="007218CF">
            <w:pPr>
              <w:rPr>
                <w:sz w:val="1"/>
                <w:szCs w:val="1"/>
              </w:rPr>
            </w:pPr>
          </w:p>
        </w:tc>
      </w:tr>
      <w:tr w:rsidR="007218CF" w14:paraId="05142392" w14:textId="77777777">
        <w:trPr>
          <w:trHeight w:val="134"/>
        </w:trPr>
        <w:tc>
          <w:tcPr>
            <w:tcW w:w="2340" w:type="dxa"/>
            <w:vMerge/>
            <w:tcBorders>
              <w:left w:val="single" w:sz="8" w:space="0" w:color="4F81BD"/>
              <w:right w:val="single" w:sz="8" w:space="0" w:color="4F81BD"/>
            </w:tcBorders>
            <w:shd w:val="clear" w:color="auto" w:fill="DCE6F2"/>
            <w:vAlign w:val="bottom"/>
          </w:tcPr>
          <w:p w14:paraId="189078BE" w14:textId="77777777" w:rsidR="007218CF" w:rsidRDefault="007218CF">
            <w:pPr>
              <w:rPr>
                <w:sz w:val="11"/>
                <w:szCs w:val="11"/>
              </w:rPr>
            </w:pPr>
          </w:p>
        </w:tc>
        <w:tc>
          <w:tcPr>
            <w:tcW w:w="160" w:type="dxa"/>
            <w:tcBorders>
              <w:right w:val="single" w:sz="8" w:space="0" w:color="4F81BD"/>
            </w:tcBorders>
            <w:vAlign w:val="bottom"/>
          </w:tcPr>
          <w:p w14:paraId="7974BF2D" w14:textId="77777777" w:rsidR="007218CF" w:rsidRDefault="007218CF">
            <w:pPr>
              <w:rPr>
                <w:sz w:val="11"/>
                <w:szCs w:val="11"/>
              </w:rPr>
            </w:pPr>
          </w:p>
        </w:tc>
        <w:tc>
          <w:tcPr>
            <w:tcW w:w="2260" w:type="dxa"/>
            <w:tcBorders>
              <w:right w:val="single" w:sz="8" w:space="0" w:color="4F81BD"/>
            </w:tcBorders>
            <w:shd w:val="clear" w:color="auto" w:fill="DCE6F2"/>
            <w:vAlign w:val="bottom"/>
          </w:tcPr>
          <w:p w14:paraId="0ED71D5B" w14:textId="77777777" w:rsidR="007218CF" w:rsidRDefault="007218CF">
            <w:pPr>
              <w:rPr>
                <w:sz w:val="11"/>
                <w:szCs w:val="11"/>
              </w:rPr>
            </w:pPr>
          </w:p>
        </w:tc>
        <w:tc>
          <w:tcPr>
            <w:tcW w:w="180" w:type="dxa"/>
            <w:tcBorders>
              <w:right w:val="single" w:sz="8" w:space="0" w:color="4F81BD"/>
            </w:tcBorders>
            <w:vAlign w:val="bottom"/>
          </w:tcPr>
          <w:p w14:paraId="6D8DF736" w14:textId="77777777" w:rsidR="007218CF" w:rsidRDefault="007218CF">
            <w:pPr>
              <w:rPr>
                <w:sz w:val="11"/>
                <w:szCs w:val="11"/>
              </w:rPr>
            </w:pPr>
          </w:p>
        </w:tc>
        <w:tc>
          <w:tcPr>
            <w:tcW w:w="2280" w:type="dxa"/>
            <w:tcBorders>
              <w:right w:val="single" w:sz="8" w:space="0" w:color="4F81BD"/>
            </w:tcBorders>
            <w:shd w:val="clear" w:color="auto" w:fill="DCE6F2"/>
            <w:vAlign w:val="bottom"/>
          </w:tcPr>
          <w:p w14:paraId="7A51B392" w14:textId="77777777" w:rsidR="007218CF" w:rsidRDefault="007218CF">
            <w:pPr>
              <w:rPr>
                <w:sz w:val="11"/>
                <w:szCs w:val="11"/>
              </w:rPr>
            </w:pPr>
          </w:p>
        </w:tc>
        <w:tc>
          <w:tcPr>
            <w:tcW w:w="160" w:type="dxa"/>
            <w:tcBorders>
              <w:right w:val="single" w:sz="8" w:space="0" w:color="FF0000"/>
            </w:tcBorders>
            <w:vAlign w:val="bottom"/>
          </w:tcPr>
          <w:p w14:paraId="2B62EA0B" w14:textId="77777777" w:rsidR="007218CF" w:rsidRDefault="007218CF">
            <w:pPr>
              <w:rPr>
                <w:sz w:val="11"/>
                <w:szCs w:val="11"/>
              </w:rPr>
            </w:pPr>
          </w:p>
        </w:tc>
        <w:tc>
          <w:tcPr>
            <w:tcW w:w="2280" w:type="dxa"/>
            <w:vMerge w:val="restart"/>
            <w:tcBorders>
              <w:right w:val="single" w:sz="8" w:space="0" w:color="FF0000"/>
            </w:tcBorders>
            <w:vAlign w:val="bottom"/>
          </w:tcPr>
          <w:p w14:paraId="0CB9612B" w14:textId="77777777" w:rsidR="007218CF" w:rsidRDefault="00673856">
            <w:pPr>
              <w:jc w:val="center"/>
              <w:rPr>
                <w:sz w:val="20"/>
                <w:szCs w:val="20"/>
              </w:rPr>
            </w:pPr>
            <w:r>
              <w:rPr>
                <w:rFonts w:ascii="Calibri" w:eastAsia="Calibri" w:hAnsi="Calibri" w:cs="Calibri"/>
                <w:w w:val="99"/>
              </w:rPr>
              <w:t>services.</w:t>
            </w:r>
          </w:p>
        </w:tc>
        <w:tc>
          <w:tcPr>
            <w:tcW w:w="0" w:type="dxa"/>
            <w:vAlign w:val="bottom"/>
          </w:tcPr>
          <w:p w14:paraId="3ED178CD" w14:textId="77777777" w:rsidR="007218CF" w:rsidRDefault="007218CF">
            <w:pPr>
              <w:rPr>
                <w:sz w:val="1"/>
                <w:szCs w:val="1"/>
              </w:rPr>
            </w:pPr>
          </w:p>
        </w:tc>
      </w:tr>
      <w:tr w:rsidR="007218CF" w14:paraId="1424C61E" w14:textId="77777777">
        <w:trPr>
          <w:trHeight w:val="134"/>
        </w:trPr>
        <w:tc>
          <w:tcPr>
            <w:tcW w:w="2340" w:type="dxa"/>
            <w:tcBorders>
              <w:left w:val="single" w:sz="8" w:space="0" w:color="4F81BD"/>
              <w:right w:val="single" w:sz="8" w:space="0" w:color="4F81BD"/>
            </w:tcBorders>
            <w:shd w:val="clear" w:color="auto" w:fill="DCE6F2"/>
            <w:vAlign w:val="bottom"/>
          </w:tcPr>
          <w:p w14:paraId="70A55C5F" w14:textId="77777777" w:rsidR="007218CF" w:rsidRDefault="007218CF">
            <w:pPr>
              <w:rPr>
                <w:sz w:val="11"/>
                <w:szCs w:val="11"/>
              </w:rPr>
            </w:pPr>
          </w:p>
        </w:tc>
        <w:tc>
          <w:tcPr>
            <w:tcW w:w="160" w:type="dxa"/>
            <w:tcBorders>
              <w:right w:val="single" w:sz="8" w:space="0" w:color="4F81BD"/>
            </w:tcBorders>
            <w:vAlign w:val="bottom"/>
          </w:tcPr>
          <w:p w14:paraId="12D59B88" w14:textId="77777777" w:rsidR="007218CF" w:rsidRDefault="007218CF">
            <w:pPr>
              <w:rPr>
                <w:sz w:val="11"/>
                <w:szCs w:val="11"/>
              </w:rPr>
            </w:pPr>
          </w:p>
        </w:tc>
        <w:tc>
          <w:tcPr>
            <w:tcW w:w="2260" w:type="dxa"/>
            <w:tcBorders>
              <w:right w:val="single" w:sz="8" w:space="0" w:color="4F81BD"/>
            </w:tcBorders>
            <w:shd w:val="clear" w:color="auto" w:fill="DCE6F2"/>
            <w:vAlign w:val="bottom"/>
          </w:tcPr>
          <w:p w14:paraId="27BC5CFE" w14:textId="77777777" w:rsidR="007218CF" w:rsidRDefault="007218CF">
            <w:pPr>
              <w:rPr>
                <w:sz w:val="11"/>
                <w:szCs w:val="11"/>
              </w:rPr>
            </w:pPr>
          </w:p>
        </w:tc>
        <w:tc>
          <w:tcPr>
            <w:tcW w:w="180" w:type="dxa"/>
            <w:tcBorders>
              <w:right w:val="single" w:sz="8" w:space="0" w:color="4F81BD"/>
            </w:tcBorders>
            <w:vAlign w:val="bottom"/>
          </w:tcPr>
          <w:p w14:paraId="004832AD" w14:textId="77777777" w:rsidR="007218CF" w:rsidRDefault="007218CF">
            <w:pPr>
              <w:rPr>
                <w:sz w:val="11"/>
                <w:szCs w:val="11"/>
              </w:rPr>
            </w:pPr>
          </w:p>
        </w:tc>
        <w:tc>
          <w:tcPr>
            <w:tcW w:w="2280" w:type="dxa"/>
            <w:tcBorders>
              <w:right w:val="single" w:sz="8" w:space="0" w:color="4F81BD"/>
            </w:tcBorders>
            <w:shd w:val="clear" w:color="auto" w:fill="DCE6F2"/>
            <w:vAlign w:val="bottom"/>
          </w:tcPr>
          <w:p w14:paraId="6CCCC560" w14:textId="77777777" w:rsidR="007218CF" w:rsidRDefault="007218CF">
            <w:pPr>
              <w:rPr>
                <w:sz w:val="11"/>
                <w:szCs w:val="11"/>
              </w:rPr>
            </w:pPr>
          </w:p>
        </w:tc>
        <w:tc>
          <w:tcPr>
            <w:tcW w:w="160" w:type="dxa"/>
            <w:tcBorders>
              <w:right w:val="single" w:sz="8" w:space="0" w:color="FF0000"/>
            </w:tcBorders>
            <w:vAlign w:val="bottom"/>
          </w:tcPr>
          <w:p w14:paraId="06BCEC5D" w14:textId="77777777" w:rsidR="007218CF" w:rsidRDefault="007218CF">
            <w:pPr>
              <w:rPr>
                <w:sz w:val="11"/>
                <w:szCs w:val="11"/>
              </w:rPr>
            </w:pPr>
          </w:p>
        </w:tc>
        <w:tc>
          <w:tcPr>
            <w:tcW w:w="2280" w:type="dxa"/>
            <w:vMerge/>
            <w:tcBorders>
              <w:right w:val="single" w:sz="8" w:space="0" w:color="FF0000"/>
            </w:tcBorders>
            <w:vAlign w:val="bottom"/>
          </w:tcPr>
          <w:p w14:paraId="18C470A6" w14:textId="77777777" w:rsidR="007218CF" w:rsidRDefault="007218CF">
            <w:pPr>
              <w:rPr>
                <w:sz w:val="11"/>
                <w:szCs w:val="11"/>
              </w:rPr>
            </w:pPr>
          </w:p>
        </w:tc>
        <w:tc>
          <w:tcPr>
            <w:tcW w:w="0" w:type="dxa"/>
            <w:vAlign w:val="bottom"/>
          </w:tcPr>
          <w:p w14:paraId="43224102" w14:textId="77777777" w:rsidR="007218CF" w:rsidRDefault="007218CF">
            <w:pPr>
              <w:rPr>
                <w:sz w:val="1"/>
                <w:szCs w:val="1"/>
              </w:rPr>
            </w:pPr>
          </w:p>
        </w:tc>
      </w:tr>
      <w:tr w:rsidR="007218CF" w14:paraId="785C1E1A" w14:textId="77777777">
        <w:trPr>
          <w:trHeight w:val="335"/>
        </w:trPr>
        <w:tc>
          <w:tcPr>
            <w:tcW w:w="2340" w:type="dxa"/>
            <w:tcBorders>
              <w:left w:val="single" w:sz="8" w:space="0" w:color="4F81BD"/>
              <w:bottom w:val="single" w:sz="8" w:space="0" w:color="4F81BD"/>
              <w:right w:val="single" w:sz="8" w:space="0" w:color="4F81BD"/>
            </w:tcBorders>
            <w:shd w:val="clear" w:color="auto" w:fill="DCE6F2"/>
            <w:vAlign w:val="bottom"/>
          </w:tcPr>
          <w:p w14:paraId="61D11EF3" w14:textId="77777777" w:rsidR="007218CF" w:rsidRDefault="007218CF">
            <w:pPr>
              <w:rPr>
                <w:sz w:val="24"/>
                <w:szCs w:val="24"/>
              </w:rPr>
            </w:pPr>
          </w:p>
        </w:tc>
        <w:tc>
          <w:tcPr>
            <w:tcW w:w="160" w:type="dxa"/>
            <w:tcBorders>
              <w:right w:val="single" w:sz="8" w:space="0" w:color="4F81BD"/>
            </w:tcBorders>
            <w:vAlign w:val="bottom"/>
          </w:tcPr>
          <w:p w14:paraId="2E9D3701" w14:textId="77777777" w:rsidR="007218CF" w:rsidRDefault="007218CF">
            <w:pPr>
              <w:rPr>
                <w:sz w:val="24"/>
                <w:szCs w:val="24"/>
              </w:rPr>
            </w:pPr>
          </w:p>
        </w:tc>
        <w:tc>
          <w:tcPr>
            <w:tcW w:w="2260" w:type="dxa"/>
            <w:tcBorders>
              <w:bottom w:val="single" w:sz="8" w:space="0" w:color="4F81BD"/>
              <w:right w:val="single" w:sz="8" w:space="0" w:color="4F81BD"/>
            </w:tcBorders>
            <w:shd w:val="clear" w:color="auto" w:fill="DCE6F2"/>
            <w:vAlign w:val="bottom"/>
          </w:tcPr>
          <w:p w14:paraId="6053FC53" w14:textId="77777777" w:rsidR="007218CF" w:rsidRDefault="007218CF">
            <w:pPr>
              <w:rPr>
                <w:sz w:val="24"/>
                <w:szCs w:val="24"/>
              </w:rPr>
            </w:pPr>
          </w:p>
        </w:tc>
        <w:tc>
          <w:tcPr>
            <w:tcW w:w="180" w:type="dxa"/>
            <w:tcBorders>
              <w:right w:val="single" w:sz="8" w:space="0" w:color="4F81BD"/>
            </w:tcBorders>
            <w:vAlign w:val="bottom"/>
          </w:tcPr>
          <w:p w14:paraId="1103E9A0" w14:textId="77777777" w:rsidR="007218CF" w:rsidRDefault="007218CF">
            <w:pPr>
              <w:rPr>
                <w:sz w:val="24"/>
                <w:szCs w:val="24"/>
              </w:rPr>
            </w:pPr>
          </w:p>
        </w:tc>
        <w:tc>
          <w:tcPr>
            <w:tcW w:w="2280" w:type="dxa"/>
            <w:tcBorders>
              <w:bottom w:val="single" w:sz="8" w:space="0" w:color="4F81BD"/>
              <w:right w:val="single" w:sz="8" w:space="0" w:color="4F81BD"/>
            </w:tcBorders>
            <w:shd w:val="clear" w:color="auto" w:fill="DCE6F2"/>
            <w:vAlign w:val="bottom"/>
          </w:tcPr>
          <w:p w14:paraId="5E26610F" w14:textId="77777777" w:rsidR="007218CF" w:rsidRDefault="007218CF">
            <w:pPr>
              <w:rPr>
                <w:sz w:val="24"/>
                <w:szCs w:val="24"/>
              </w:rPr>
            </w:pPr>
          </w:p>
        </w:tc>
        <w:tc>
          <w:tcPr>
            <w:tcW w:w="160" w:type="dxa"/>
            <w:tcBorders>
              <w:right w:val="single" w:sz="8" w:space="0" w:color="FF0000"/>
            </w:tcBorders>
            <w:vAlign w:val="bottom"/>
          </w:tcPr>
          <w:p w14:paraId="016676A9" w14:textId="77777777" w:rsidR="007218CF" w:rsidRDefault="007218CF">
            <w:pPr>
              <w:rPr>
                <w:sz w:val="24"/>
                <w:szCs w:val="24"/>
              </w:rPr>
            </w:pPr>
          </w:p>
        </w:tc>
        <w:tc>
          <w:tcPr>
            <w:tcW w:w="2280" w:type="dxa"/>
            <w:tcBorders>
              <w:bottom w:val="single" w:sz="8" w:space="0" w:color="FF0000"/>
              <w:right w:val="single" w:sz="8" w:space="0" w:color="FF0000"/>
            </w:tcBorders>
            <w:vAlign w:val="bottom"/>
          </w:tcPr>
          <w:p w14:paraId="52E2EEAF" w14:textId="77777777" w:rsidR="007218CF" w:rsidRDefault="007218CF">
            <w:pPr>
              <w:rPr>
                <w:sz w:val="24"/>
                <w:szCs w:val="24"/>
              </w:rPr>
            </w:pPr>
          </w:p>
        </w:tc>
        <w:tc>
          <w:tcPr>
            <w:tcW w:w="0" w:type="dxa"/>
            <w:vAlign w:val="bottom"/>
          </w:tcPr>
          <w:p w14:paraId="66EB9FBE" w14:textId="77777777" w:rsidR="007218CF" w:rsidRDefault="007218CF">
            <w:pPr>
              <w:rPr>
                <w:sz w:val="1"/>
                <w:szCs w:val="1"/>
              </w:rPr>
            </w:pPr>
          </w:p>
        </w:tc>
      </w:tr>
    </w:tbl>
    <w:p w14:paraId="00FBC2BC" w14:textId="77777777" w:rsidR="007218CF" w:rsidRDefault="007218CF">
      <w:pPr>
        <w:spacing w:line="200" w:lineRule="exact"/>
        <w:rPr>
          <w:sz w:val="20"/>
          <w:szCs w:val="20"/>
        </w:rPr>
      </w:pPr>
    </w:p>
    <w:p w14:paraId="556A605E" w14:textId="77777777" w:rsidR="007218CF" w:rsidRDefault="007218CF">
      <w:pPr>
        <w:spacing w:line="200" w:lineRule="exact"/>
        <w:rPr>
          <w:sz w:val="20"/>
          <w:szCs w:val="20"/>
        </w:rPr>
      </w:pPr>
    </w:p>
    <w:p w14:paraId="6CFFC738" w14:textId="77777777" w:rsidR="007218CF" w:rsidRDefault="007218CF">
      <w:pPr>
        <w:spacing w:line="257" w:lineRule="exact"/>
        <w:rPr>
          <w:sz w:val="20"/>
          <w:szCs w:val="20"/>
        </w:rPr>
      </w:pPr>
    </w:p>
    <w:p w14:paraId="2B8AA92E" w14:textId="77777777" w:rsidR="007218CF" w:rsidRDefault="00673856">
      <w:pPr>
        <w:spacing w:line="219" w:lineRule="auto"/>
        <w:ind w:left="1100" w:right="380"/>
        <w:jc w:val="center"/>
        <w:rPr>
          <w:sz w:val="20"/>
          <w:szCs w:val="20"/>
        </w:rPr>
      </w:pPr>
      <w:r>
        <w:rPr>
          <w:rFonts w:ascii="Calibri" w:eastAsia="Calibri" w:hAnsi="Calibri" w:cs="Calibri"/>
        </w:rPr>
        <w:t>At all stages, staff should keep the child’s circumstances under review and re-refer if appropriate, to ensure the child’s circumstances improve – the child’s best interests must always come first</w:t>
      </w:r>
    </w:p>
    <w:p w14:paraId="01890AAE" w14:textId="77777777" w:rsidR="007218CF" w:rsidRDefault="007218CF">
      <w:pPr>
        <w:spacing w:line="200" w:lineRule="exact"/>
        <w:rPr>
          <w:sz w:val="20"/>
          <w:szCs w:val="20"/>
        </w:rPr>
      </w:pPr>
    </w:p>
    <w:p w14:paraId="016B54D6" w14:textId="77777777" w:rsidR="007218CF" w:rsidRDefault="007218CF">
      <w:pPr>
        <w:spacing w:line="291" w:lineRule="exact"/>
        <w:rPr>
          <w:sz w:val="20"/>
          <w:szCs w:val="20"/>
        </w:rPr>
      </w:pPr>
    </w:p>
    <w:p w14:paraId="0DA23BE3" w14:textId="77777777" w:rsidR="007218CF" w:rsidRDefault="00673856">
      <w:pPr>
        <w:numPr>
          <w:ilvl w:val="0"/>
          <w:numId w:val="63"/>
        </w:numPr>
        <w:tabs>
          <w:tab w:val="left" w:pos="957"/>
        </w:tabs>
        <w:spacing w:line="241" w:lineRule="auto"/>
        <w:ind w:left="760" w:right="300" w:firstLine="4"/>
        <w:rPr>
          <w:rFonts w:ascii="Calibri" w:eastAsia="Calibri" w:hAnsi="Calibri" w:cs="Calibri"/>
          <w:sz w:val="20"/>
          <w:szCs w:val="20"/>
        </w:rPr>
      </w:pPr>
      <w:r>
        <w:rPr>
          <w:rFonts w:ascii="Calibri" w:eastAsia="Calibri" w:hAnsi="Calibri" w:cs="Calibri"/>
          <w:sz w:val="20"/>
          <w:szCs w:val="20"/>
        </w:rPr>
        <w:t>Cases where there is a concern or allegation made against a staff member refer to the Principal or LADO (see Section 15)</w:t>
      </w:r>
    </w:p>
    <w:p w14:paraId="23E01D89" w14:textId="77777777" w:rsidR="007218CF" w:rsidRDefault="007218CF">
      <w:pPr>
        <w:spacing w:line="208" w:lineRule="exact"/>
        <w:rPr>
          <w:rFonts w:ascii="Calibri" w:eastAsia="Calibri" w:hAnsi="Calibri" w:cs="Calibri"/>
          <w:sz w:val="20"/>
          <w:szCs w:val="20"/>
        </w:rPr>
      </w:pPr>
    </w:p>
    <w:p w14:paraId="67D9E673" w14:textId="77777777" w:rsidR="007218CF" w:rsidRDefault="00673856">
      <w:pPr>
        <w:numPr>
          <w:ilvl w:val="0"/>
          <w:numId w:val="63"/>
        </w:numPr>
        <w:tabs>
          <w:tab w:val="left" w:pos="957"/>
        </w:tabs>
        <w:spacing w:line="241" w:lineRule="auto"/>
        <w:ind w:left="760" w:right="280" w:firstLine="4"/>
        <w:rPr>
          <w:rFonts w:ascii="Calibri" w:eastAsia="Calibri" w:hAnsi="Calibri" w:cs="Calibri"/>
          <w:sz w:val="20"/>
          <w:szCs w:val="20"/>
        </w:rPr>
      </w:pPr>
      <w:r>
        <w:rPr>
          <w:rFonts w:ascii="Calibri" w:eastAsia="Calibri" w:hAnsi="Calibri" w:cs="Calibri"/>
          <w:sz w:val="20"/>
          <w:szCs w:val="20"/>
        </w:rPr>
        <w:t>Early help involves providing support as soon as problem emerges. Where coordinated early help is required, an early help inter-agency assessment will be arranged.</w:t>
      </w:r>
    </w:p>
    <w:p w14:paraId="2D6AAB86" w14:textId="77777777" w:rsidR="007218CF" w:rsidRDefault="007218CF">
      <w:pPr>
        <w:spacing w:line="161" w:lineRule="exact"/>
        <w:rPr>
          <w:rFonts w:ascii="Calibri" w:eastAsia="Calibri" w:hAnsi="Calibri" w:cs="Calibri"/>
          <w:sz w:val="20"/>
          <w:szCs w:val="20"/>
        </w:rPr>
      </w:pPr>
    </w:p>
    <w:p w14:paraId="7042F876" w14:textId="77777777" w:rsidR="007218CF" w:rsidRDefault="00673856">
      <w:pPr>
        <w:numPr>
          <w:ilvl w:val="0"/>
          <w:numId w:val="63"/>
        </w:numPr>
        <w:tabs>
          <w:tab w:val="left" w:pos="960"/>
        </w:tabs>
        <w:ind w:left="960" w:hanging="196"/>
        <w:rPr>
          <w:rFonts w:ascii="Calibri" w:eastAsia="Calibri" w:hAnsi="Calibri" w:cs="Calibri"/>
          <w:sz w:val="20"/>
          <w:szCs w:val="20"/>
        </w:rPr>
      </w:pPr>
      <w:r>
        <w:rPr>
          <w:rFonts w:ascii="Calibri" w:eastAsia="Calibri" w:hAnsi="Calibri" w:cs="Calibri"/>
          <w:sz w:val="20"/>
          <w:szCs w:val="20"/>
        </w:rPr>
        <w:t>Referrals will follow the processes set out in Bracknell Forest’s threshold guidance</w:t>
      </w:r>
    </w:p>
    <w:p w14:paraId="5442BD54" w14:textId="77777777" w:rsidR="007218CF" w:rsidRDefault="007218CF">
      <w:pPr>
        <w:spacing w:line="287" w:lineRule="exact"/>
        <w:rPr>
          <w:sz w:val="20"/>
          <w:szCs w:val="20"/>
        </w:rPr>
      </w:pPr>
    </w:p>
    <w:p w14:paraId="0C4E5634" w14:textId="76A1ACB5" w:rsidR="007218CF" w:rsidRDefault="00673856">
      <w:pPr>
        <w:spacing w:line="20" w:lineRule="exact"/>
        <w:rPr>
          <w:sz w:val="20"/>
          <w:szCs w:val="20"/>
        </w:rPr>
      </w:pPr>
      <w:bookmarkStart w:id="31" w:name="page36"/>
      <w:bookmarkEnd w:id="31"/>
      <w:r>
        <w:rPr>
          <w:noProof/>
          <w:sz w:val="20"/>
          <w:szCs w:val="20"/>
        </w:rPr>
        <w:drawing>
          <wp:anchor distT="0" distB="0" distL="114300" distR="114300" simplePos="0" relativeHeight="251658376" behindDoc="1" locked="0" layoutInCell="0" allowOverlap="1" wp14:anchorId="55D7D678" wp14:editId="544B9ED2">
            <wp:simplePos x="0" y="0"/>
            <wp:positionH relativeFrom="column">
              <wp:posOffset>72390</wp:posOffset>
            </wp:positionH>
            <wp:positionV relativeFrom="paragraph">
              <wp:posOffset>301625</wp:posOffset>
            </wp:positionV>
            <wp:extent cx="6012815" cy="720217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0">
                      <a:clrChange>
                        <a:clrFrom>
                          <a:srgbClr val="000000"/>
                        </a:clrFrom>
                        <a:clrTo>
                          <a:srgbClr val="000000">
                            <a:alpha val="0"/>
                          </a:srgbClr>
                        </a:clrTo>
                      </a:clrChange>
                    </a:blip>
                    <a:srcRect/>
                    <a:stretch>
                      <a:fillRect/>
                    </a:stretch>
                  </pic:blipFill>
                  <pic:spPr bwMode="auto">
                    <a:xfrm>
                      <a:off x="0" y="0"/>
                      <a:ext cx="6012815" cy="7202170"/>
                    </a:xfrm>
                    <a:prstGeom prst="rect">
                      <a:avLst/>
                    </a:prstGeom>
                    <a:noFill/>
                  </pic:spPr>
                </pic:pic>
              </a:graphicData>
            </a:graphic>
          </wp:anchor>
        </w:drawing>
      </w:r>
    </w:p>
    <w:p w14:paraId="344DC7D5" w14:textId="77777777" w:rsidR="007218CF" w:rsidRDefault="007218CF">
      <w:pPr>
        <w:sectPr w:rsidR="007218CF">
          <w:pgSz w:w="11900" w:h="16838"/>
          <w:pgMar w:top="714" w:right="1440" w:bottom="863" w:left="720" w:header="0" w:footer="0" w:gutter="0"/>
          <w:cols w:space="720" w:equalWidth="0">
            <w:col w:w="9746"/>
          </w:cols>
        </w:sectPr>
      </w:pPr>
    </w:p>
    <w:p w14:paraId="26F80009" w14:textId="09A6EB64" w:rsidR="007218CF" w:rsidRDefault="007218CF">
      <w:pPr>
        <w:spacing w:line="200" w:lineRule="exact"/>
        <w:rPr>
          <w:sz w:val="20"/>
          <w:szCs w:val="20"/>
        </w:rPr>
      </w:pPr>
    </w:p>
    <w:p w14:paraId="132621F4" w14:textId="336B8541" w:rsidR="007218CF" w:rsidRDefault="00B31242">
      <w:pPr>
        <w:spacing w:line="200" w:lineRule="exact"/>
        <w:rPr>
          <w:sz w:val="20"/>
          <w:szCs w:val="20"/>
        </w:rPr>
      </w:pPr>
      <w:r>
        <w:rPr>
          <w:noProof/>
          <w:sz w:val="20"/>
          <w:szCs w:val="20"/>
        </w:rPr>
        <w:lastRenderedPageBreak/>
        <w:drawing>
          <wp:anchor distT="0" distB="0" distL="114300" distR="114300" simplePos="0" relativeHeight="251658377" behindDoc="1" locked="0" layoutInCell="0" allowOverlap="1" wp14:anchorId="7418C756" wp14:editId="3EE3DEDD">
            <wp:simplePos x="0" y="0"/>
            <wp:positionH relativeFrom="page">
              <wp:align>center</wp:align>
            </wp:positionH>
            <wp:positionV relativeFrom="paragraph">
              <wp:posOffset>-1905</wp:posOffset>
            </wp:positionV>
            <wp:extent cx="6012815" cy="7202170"/>
            <wp:effectExtent l="0" t="0" r="6985"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6012815" cy="7202170"/>
                    </a:xfrm>
                    <a:prstGeom prst="rect">
                      <a:avLst/>
                    </a:prstGeom>
                    <a:noFill/>
                  </pic:spPr>
                </pic:pic>
              </a:graphicData>
            </a:graphic>
          </wp:anchor>
        </w:drawing>
      </w:r>
    </w:p>
    <w:p w14:paraId="38F14876" w14:textId="664D8A35" w:rsidR="007218CF" w:rsidRDefault="007218CF">
      <w:pPr>
        <w:spacing w:line="200" w:lineRule="exact"/>
        <w:rPr>
          <w:sz w:val="20"/>
          <w:szCs w:val="20"/>
        </w:rPr>
      </w:pPr>
    </w:p>
    <w:p w14:paraId="1B75A0E6" w14:textId="0BFF38C7" w:rsidR="007218CF" w:rsidRDefault="007218CF">
      <w:pPr>
        <w:spacing w:line="200" w:lineRule="exact"/>
        <w:rPr>
          <w:sz w:val="20"/>
          <w:szCs w:val="20"/>
        </w:rPr>
      </w:pPr>
    </w:p>
    <w:p w14:paraId="0AAA5CB8" w14:textId="77777777" w:rsidR="007218CF" w:rsidRDefault="007218CF">
      <w:pPr>
        <w:spacing w:line="200" w:lineRule="exact"/>
        <w:rPr>
          <w:sz w:val="20"/>
          <w:szCs w:val="20"/>
        </w:rPr>
      </w:pPr>
    </w:p>
    <w:p w14:paraId="44B3A50F" w14:textId="77777777" w:rsidR="007218CF" w:rsidRDefault="007218CF">
      <w:pPr>
        <w:spacing w:line="200" w:lineRule="exact"/>
        <w:rPr>
          <w:sz w:val="20"/>
          <w:szCs w:val="20"/>
        </w:rPr>
      </w:pPr>
    </w:p>
    <w:p w14:paraId="3ACFFC5A" w14:textId="77777777" w:rsidR="007218CF" w:rsidRDefault="007218CF">
      <w:pPr>
        <w:spacing w:line="200" w:lineRule="exact"/>
        <w:rPr>
          <w:sz w:val="20"/>
          <w:szCs w:val="20"/>
        </w:rPr>
      </w:pPr>
    </w:p>
    <w:p w14:paraId="5810E29C" w14:textId="77777777" w:rsidR="007218CF" w:rsidRDefault="007218CF">
      <w:pPr>
        <w:spacing w:line="200" w:lineRule="exact"/>
        <w:rPr>
          <w:sz w:val="20"/>
          <w:szCs w:val="20"/>
        </w:rPr>
      </w:pPr>
    </w:p>
    <w:p w14:paraId="1AD25351" w14:textId="77777777" w:rsidR="007218CF" w:rsidRDefault="007218CF">
      <w:pPr>
        <w:spacing w:line="200" w:lineRule="exact"/>
        <w:rPr>
          <w:sz w:val="20"/>
          <w:szCs w:val="20"/>
        </w:rPr>
      </w:pPr>
    </w:p>
    <w:p w14:paraId="11D2F956" w14:textId="77777777" w:rsidR="007218CF" w:rsidRDefault="007218CF">
      <w:pPr>
        <w:spacing w:line="200" w:lineRule="exact"/>
        <w:rPr>
          <w:sz w:val="20"/>
          <w:szCs w:val="20"/>
        </w:rPr>
      </w:pPr>
    </w:p>
    <w:p w14:paraId="65B4007A" w14:textId="77777777" w:rsidR="007218CF" w:rsidRDefault="007218CF">
      <w:pPr>
        <w:spacing w:line="200" w:lineRule="exact"/>
        <w:rPr>
          <w:sz w:val="20"/>
          <w:szCs w:val="20"/>
        </w:rPr>
      </w:pPr>
    </w:p>
    <w:p w14:paraId="458336EA" w14:textId="77777777" w:rsidR="007218CF" w:rsidRDefault="007218CF">
      <w:pPr>
        <w:spacing w:line="200" w:lineRule="exact"/>
        <w:rPr>
          <w:sz w:val="20"/>
          <w:szCs w:val="20"/>
        </w:rPr>
      </w:pPr>
    </w:p>
    <w:p w14:paraId="55DE8CBE" w14:textId="77777777" w:rsidR="007218CF" w:rsidRDefault="007218CF">
      <w:pPr>
        <w:spacing w:line="200" w:lineRule="exact"/>
        <w:rPr>
          <w:sz w:val="20"/>
          <w:szCs w:val="20"/>
        </w:rPr>
      </w:pPr>
    </w:p>
    <w:p w14:paraId="55CA37C7" w14:textId="280C976F" w:rsidR="007218CF" w:rsidRDefault="007218CF">
      <w:pPr>
        <w:spacing w:line="200" w:lineRule="exact"/>
        <w:rPr>
          <w:sz w:val="20"/>
          <w:szCs w:val="20"/>
        </w:rPr>
      </w:pPr>
    </w:p>
    <w:p w14:paraId="49CAB691" w14:textId="77777777" w:rsidR="007218CF" w:rsidRDefault="007218CF">
      <w:pPr>
        <w:spacing w:line="200" w:lineRule="exact"/>
        <w:rPr>
          <w:sz w:val="20"/>
          <w:szCs w:val="20"/>
        </w:rPr>
      </w:pPr>
    </w:p>
    <w:p w14:paraId="00CABA63" w14:textId="77777777" w:rsidR="007218CF" w:rsidRDefault="007218CF">
      <w:pPr>
        <w:spacing w:line="200" w:lineRule="exact"/>
        <w:rPr>
          <w:sz w:val="20"/>
          <w:szCs w:val="20"/>
        </w:rPr>
      </w:pPr>
    </w:p>
    <w:p w14:paraId="7C5D160B" w14:textId="10447217" w:rsidR="007218CF" w:rsidRDefault="007218CF">
      <w:pPr>
        <w:spacing w:line="200" w:lineRule="exact"/>
        <w:rPr>
          <w:sz w:val="20"/>
          <w:szCs w:val="20"/>
        </w:rPr>
      </w:pPr>
    </w:p>
    <w:p w14:paraId="1A23990A" w14:textId="77777777" w:rsidR="007218CF" w:rsidRDefault="007218CF">
      <w:pPr>
        <w:spacing w:line="200" w:lineRule="exact"/>
        <w:rPr>
          <w:sz w:val="20"/>
          <w:szCs w:val="20"/>
        </w:rPr>
      </w:pPr>
    </w:p>
    <w:p w14:paraId="62B2C902" w14:textId="77777777" w:rsidR="007218CF" w:rsidRDefault="007218CF">
      <w:pPr>
        <w:spacing w:line="200" w:lineRule="exact"/>
        <w:rPr>
          <w:sz w:val="20"/>
          <w:szCs w:val="20"/>
        </w:rPr>
      </w:pPr>
    </w:p>
    <w:p w14:paraId="7FD62A4A" w14:textId="32FB65A1" w:rsidR="007218CF" w:rsidRDefault="007218CF">
      <w:pPr>
        <w:spacing w:line="200" w:lineRule="exact"/>
        <w:rPr>
          <w:sz w:val="20"/>
          <w:szCs w:val="20"/>
        </w:rPr>
      </w:pPr>
    </w:p>
    <w:p w14:paraId="56214D8C" w14:textId="301726F4" w:rsidR="007218CF" w:rsidRDefault="007218CF">
      <w:pPr>
        <w:spacing w:line="200" w:lineRule="exact"/>
        <w:rPr>
          <w:sz w:val="20"/>
          <w:szCs w:val="20"/>
        </w:rPr>
      </w:pPr>
    </w:p>
    <w:p w14:paraId="56A8C6A7" w14:textId="77777777" w:rsidR="007218CF" w:rsidRDefault="007218CF">
      <w:pPr>
        <w:spacing w:line="200" w:lineRule="exact"/>
        <w:rPr>
          <w:sz w:val="20"/>
          <w:szCs w:val="20"/>
        </w:rPr>
      </w:pPr>
    </w:p>
    <w:p w14:paraId="23D9E9DC" w14:textId="77777777" w:rsidR="007218CF" w:rsidRDefault="007218CF">
      <w:pPr>
        <w:spacing w:line="200" w:lineRule="exact"/>
        <w:rPr>
          <w:sz w:val="20"/>
          <w:szCs w:val="20"/>
        </w:rPr>
      </w:pPr>
    </w:p>
    <w:p w14:paraId="79ED53B1" w14:textId="2F6B07BE" w:rsidR="007218CF" w:rsidRDefault="007218CF">
      <w:pPr>
        <w:spacing w:line="200" w:lineRule="exact"/>
        <w:rPr>
          <w:sz w:val="20"/>
          <w:szCs w:val="20"/>
        </w:rPr>
      </w:pPr>
    </w:p>
    <w:p w14:paraId="20B0A50A" w14:textId="77777777" w:rsidR="007218CF" w:rsidRDefault="007218CF">
      <w:pPr>
        <w:spacing w:line="200" w:lineRule="exact"/>
        <w:rPr>
          <w:sz w:val="20"/>
          <w:szCs w:val="20"/>
        </w:rPr>
      </w:pPr>
    </w:p>
    <w:p w14:paraId="33B82E4D" w14:textId="77777777" w:rsidR="007218CF" w:rsidRDefault="007218CF">
      <w:pPr>
        <w:spacing w:line="200" w:lineRule="exact"/>
        <w:rPr>
          <w:sz w:val="20"/>
          <w:szCs w:val="20"/>
        </w:rPr>
      </w:pPr>
    </w:p>
    <w:p w14:paraId="3BD50642" w14:textId="03417C19" w:rsidR="007218CF" w:rsidRDefault="007218CF">
      <w:pPr>
        <w:spacing w:line="200" w:lineRule="exact"/>
        <w:rPr>
          <w:sz w:val="20"/>
          <w:szCs w:val="20"/>
        </w:rPr>
      </w:pPr>
    </w:p>
    <w:p w14:paraId="765DD3FC" w14:textId="77777777" w:rsidR="007218CF" w:rsidRDefault="007218CF">
      <w:pPr>
        <w:spacing w:line="200" w:lineRule="exact"/>
        <w:rPr>
          <w:sz w:val="20"/>
          <w:szCs w:val="20"/>
        </w:rPr>
      </w:pPr>
    </w:p>
    <w:p w14:paraId="089A6BBA" w14:textId="77777777" w:rsidR="007218CF" w:rsidRDefault="007218CF">
      <w:pPr>
        <w:spacing w:line="200" w:lineRule="exact"/>
        <w:rPr>
          <w:sz w:val="20"/>
          <w:szCs w:val="20"/>
        </w:rPr>
      </w:pPr>
    </w:p>
    <w:p w14:paraId="272377BE" w14:textId="78D135E1" w:rsidR="007218CF" w:rsidRDefault="007218CF">
      <w:pPr>
        <w:spacing w:line="200" w:lineRule="exact"/>
        <w:rPr>
          <w:sz w:val="20"/>
          <w:szCs w:val="20"/>
        </w:rPr>
      </w:pPr>
    </w:p>
    <w:p w14:paraId="16B57E35" w14:textId="77777777" w:rsidR="007218CF" w:rsidRDefault="007218CF">
      <w:pPr>
        <w:spacing w:line="200" w:lineRule="exact"/>
        <w:rPr>
          <w:sz w:val="20"/>
          <w:szCs w:val="20"/>
        </w:rPr>
      </w:pPr>
    </w:p>
    <w:p w14:paraId="4BB763FC" w14:textId="77777777" w:rsidR="007218CF" w:rsidRDefault="007218CF">
      <w:pPr>
        <w:spacing w:line="200" w:lineRule="exact"/>
        <w:rPr>
          <w:sz w:val="20"/>
          <w:szCs w:val="20"/>
        </w:rPr>
      </w:pPr>
    </w:p>
    <w:p w14:paraId="5583A53E" w14:textId="77777777" w:rsidR="007218CF" w:rsidRDefault="007218CF">
      <w:pPr>
        <w:spacing w:line="200" w:lineRule="exact"/>
        <w:rPr>
          <w:sz w:val="20"/>
          <w:szCs w:val="20"/>
        </w:rPr>
      </w:pPr>
    </w:p>
    <w:p w14:paraId="36672E8A" w14:textId="77777777" w:rsidR="007218CF" w:rsidRDefault="007218CF">
      <w:pPr>
        <w:spacing w:line="200" w:lineRule="exact"/>
        <w:rPr>
          <w:sz w:val="20"/>
          <w:szCs w:val="20"/>
        </w:rPr>
      </w:pPr>
    </w:p>
    <w:p w14:paraId="2F713701" w14:textId="77777777" w:rsidR="007218CF" w:rsidRDefault="007218CF">
      <w:pPr>
        <w:spacing w:line="200" w:lineRule="exact"/>
        <w:rPr>
          <w:sz w:val="20"/>
          <w:szCs w:val="20"/>
        </w:rPr>
      </w:pPr>
    </w:p>
    <w:p w14:paraId="2557F728" w14:textId="77777777" w:rsidR="007218CF" w:rsidRDefault="007218CF">
      <w:pPr>
        <w:spacing w:line="200" w:lineRule="exact"/>
        <w:rPr>
          <w:sz w:val="20"/>
          <w:szCs w:val="20"/>
        </w:rPr>
      </w:pPr>
    </w:p>
    <w:p w14:paraId="3AB1928C" w14:textId="77777777" w:rsidR="007218CF" w:rsidRDefault="007218CF">
      <w:pPr>
        <w:spacing w:line="200" w:lineRule="exact"/>
        <w:rPr>
          <w:sz w:val="20"/>
          <w:szCs w:val="20"/>
        </w:rPr>
      </w:pPr>
    </w:p>
    <w:p w14:paraId="494FD69B" w14:textId="77777777" w:rsidR="007218CF" w:rsidRDefault="007218CF">
      <w:pPr>
        <w:spacing w:line="200" w:lineRule="exact"/>
        <w:rPr>
          <w:sz w:val="20"/>
          <w:szCs w:val="20"/>
        </w:rPr>
      </w:pPr>
    </w:p>
    <w:p w14:paraId="16E8D8AB" w14:textId="77777777" w:rsidR="007218CF" w:rsidRDefault="007218CF">
      <w:pPr>
        <w:spacing w:line="200" w:lineRule="exact"/>
        <w:rPr>
          <w:sz w:val="20"/>
          <w:szCs w:val="20"/>
        </w:rPr>
      </w:pPr>
    </w:p>
    <w:p w14:paraId="7DCCE239" w14:textId="77777777" w:rsidR="007218CF" w:rsidRDefault="007218CF">
      <w:pPr>
        <w:spacing w:line="200" w:lineRule="exact"/>
        <w:rPr>
          <w:sz w:val="20"/>
          <w:szCs w:val="20"/>
        </w:rPr>
      </w:pPr>
    </w:p>
    <w:p w14:paraId="380F9733" w14:textId="77777777" w:rsidR="007218CF" w:rsidRDefault="007218CF">
      <w:pPr>
        <w:spacing w:line="200" w:lineRule="exact"/>
        <w:rPr>
          <w:sz w:val="20"/>
          <w:szCs w:val="20"/>
        </w:rPr>
      </w:pPr>
    </w:p>
    <w:p w14:paraId="492847FC" w14:textId="77777777" w:rsidR="007218CF" w:rsidRDefault="007218CF">
      <w:pPr>
        <w:spacing w:line="200" w:lineRule="exact"/>
        <w:rPr>
          <w:sz w:val="20"/>
          <w:szCs w:val="20"/>
        </w:rPr>
      </w:pPr>
    </w:p>
    <w:p w14:paraId="295E5AD3" w14:textId="77777777" w:rsidR="007218CF" w:rsidRDefault="007218CF">
      <w:pPr>
        <w:spacing w:line="200" w:lineRule="exact"/>
        <w:rPr>
          <w:sz w:val="20"/>
          <w:szCs w:val="20"/>
        </w:rPr>
      </w:pPr>
    </w:p>
    <w:p w14:paraId="23CF270C" w14:textId="77777777" w:rsidR="007218CF" w:rsidRDefault="007218CF">
      <w:pPr>
        <w:spacing w:line="200" w:lineRule="exact"/>
        <w:rPr>
          <w:sz w:val="20"/>
          <w:szCs w:val="20"/>
        </w:rPr>
      </w:pPr>
    </w:p>
    <w:p w14:paraId="5D19BB65" w14:textId="561013F0" w:rsidR="007218CF" w:rsidRDefault="007218CF">
      <w:pPr>
        <w:spacing w:line="200" w:lineRule="exact"/>
        <w:rPr>
          <w:sz w:val="20"/>
          <w:szCs w:val="20"/>
        </w:rPr>
      </w:pPr>
    </w:p>
    <w:p w14:paraId="3F36E8D5" w14:textId="77777777" w:rsidR="007218CF" w:rsidRDefault="007218CF">
      <w:pPr>
        <w:spacing w:line="200" w:lineRule="exact"/>
        <w:rPr>
          <w:sz w:val="20"/>
          <w:szCs w:val="20"/>
        </w:rPr>
      </w:pPr>
    </w:p>
    <w:p w14:paraId="388F16BC" w14:textId="77777777" w:rsidR="007218CF" w:rsidRDefault="007218CF">
      <w:pPr>
        <w:spacing w:line="200" w:lineRule="exact"/>
        <w:rPr>
          <w:sz w:val="20"/>
          <w:szCs w:val="20"/>
        </w:rPr>
      </w:pPr>
    </w:p>
    <w:p w14:paraId="6467FE97" w14:textId="3F67F338" w:rsidR="007218CF" w:rsidRDefault="007218CF">
      <w:pPr>
        <w:spacing w:line="200" w:lineRule="exact"/>
        <w:rPr>
          <w:sz w:val="20"/>
          <w:szCs w:val="20"/>
        </w:rPr>
      </w:pPr>
    </w:p>
    <w:p w14:paraId="049ECDF6" w14:textId="77777777" w:rsidR="007218CF" w:rsidRDefault="007218CF">
      <w:pPr>
        <w:spacing w:line="200" w:lineRule="exact"/>
        <w:rPr>
          <w:sz w:val="20"/>
          <w:szCs w:val="20"/>
        </w:rPr>
      </w:pPr>
    </w:p>
    <w:p w14:paraId="5B500772" w14:textId="77777777" w:rsidR="007218CF" w:rsidRDefault="007218CF">
      <w:pPr>
        <w:spacing w:line="200" w:lineRule="exact"/>
        <w:rPr>
          <w:sz w:val="20"/>
          <w:szCs w:val="20"/>
        </w:rPr>
      </w:pPr>
    </w:p>
    <w:p w14:paraId="283A7948" w14:textId="77777777" w:rsidR="007218CF" w:rsidRDefault="007218CF">
      <w:pPr>
        <w:spacing w:line="200" w:lineRule="exact"/>
        <w:rPr>
          <w:sz w:val="20"/>
          <w:szCs w:val="20"/>
        </w:rPr>
      </w:pPr>
    </w:p>
    <w:p w14:paraId="664B82F7" w14:textId="7A92ABB8" w:rsidR="007218CF" w:rsidRDefault="007218CF">
      <w:pPr>
        <w:spacing w:line="200" w:lineRule="exact"/>
        <w:rPr>
          <w:sz w:val="20"/>
          <w:szCs w:val="20"/>
        </w:rPr>
      </w:pPr>
    </w:p>
    <w:p w14:paraId="79EC2654" w14:textId="77777777" w:rsidR="007218CF" w:rsidRDefault="007218CF">
      <w:pPr>
        <w:spacing w:line="200" w:lineRule="exact"/>
        <w:rPr>
          <w:sz w:val="20"/>
          <w:szCs w:val="20"/>
        </w:rPr>
      </w:pPr>
    </w:p>
    <w:p w14:paraId="7387543B" w14:textId="77777777" w:rsidR="007218CF" w:rsidRDefault="007218CF">
      <w:pPr>
        <w:spacing w:line="200" w:lineRule="exact"/>
        <w:rPr>
          <w:sz w:val="20"/>
          <w:szCs w:val="20"/>
        </w:rPr>
      </w:pPr>
    </w:p>
    <w:p w14:paraId="29B7550B" w14:textId="2D5A0284" w:rsidR="007218CF" w:rsidRDefault="007218CF">
      <w:pPr>
        <w:spacing w:line="200" w:lineRule="exact"/>
        <w:rPr>
          <w:sz w:val="20"/>
          <w:szCs w:val="20"/>
        </w:rPr>
      </w:pPr>
    </w:p>
    <w:p w14:paraId="79465957" w14:textId="77777777" w:rsidR="007218CF" w:rsidRDefault="007218CF">
      <w:pPr>
        <w:spacing w:line="200" w:lineRule="exact"/>
        <w:rPr>
          <w:sz w:val="20"/>
          <w:szCs w:val="20"/>
        </w:rPr>
      </w:pPr>
    </w:p>
    <w:p w14:paraId="1ADE5059" w14:textId="77777777" w:rsidR="007218CF" w:rsidRDefault="007218CF">
      <w:pPr>
        <w:spacing w:line="200" w:lineRule="exact"/>
        <w:rPr>
          <w:sz w:val="20"/>
          <w:szCs w:val="20"/>
        </w:rPr>
      </w:pPr>
    </w:p>
    <w:p w14:paraId="5DBD35FB" w14:textId="77777777" w:rsidR="007218CF" w:rsidRDefault="007218CF">
      <w:pPr>
        <w:spacing w:line="200" w:lineRule="exact"/>
        <w:rPr>
          <w:sz w:val="20"/>
          <w:szCs w:val="20"/>
        </w:rPr>
      </w:pPr>
    </w:p>
    <w:p w14:paraId="3ECCBB3F" w14:textId="77777777" w:rsidR="007218CF" w:rsidRDefault="007218CF">
      <w:pPr>
        <w:spacing w:line="200" w:lineRule="exact"/>
        <w:rPr>
          <w:sz w:val="20"/>
          <w:szCs w:val="20"/>
        </w:rPr>
      </w:pPr>
    </w:p>
    <w:p w14:paraId="4F382A4A" w14:textId="77777777" w:rsidR="007218CF" w:rsidRDefault="007218CF">
      <w:pPr>
        <w:spacing w:line="200" w:lineRule="exact"/>
        <w:rPr>
          <w:sz w:val="20"/>
          <w:szCs w:val="20"/>
        </w:rPr>
      </w:pPr>
    </w:p>
    <w:p w14:paraId="38BB40E2" w14:textId="77777777" w:rsidR="007218CF" w:rsidRDefault="007218CF">
      <w:pPr>
        <w:spacing w:line="200" w:lineRule="exact"/>
        <w:rPr>
          <w:sz w:val="20"/>
          <w:szCs w:val="20"/>
        </w:rPr>
      </w:pPr>
    </w:p>
    <w:p w14:paraId="02B4FC71" w14:textId="77777777" w:rsidR="007218CF" w:rsidRDefault="007218CF">
      <w:pPr>
        <w:spacing w:line="200" w:lineRule="exact"/>
        <w:rPr>
          <w:sz w:val="20"/>
          <w:szCs w:val="20"/>
        </w:rPr>
      </w:pPr>
    </w:p>
    <w:p w14:paraId="74452276" w14:textId="77777777" w:rsidR="007218CF" w:rsidRDefault="007218CF">
      <w:pPr>
        <w:spacing w:line="200" w:lineRule="exact"/>
        <w:rPr>
          <w:sz w:val="20"/>
          <w:szCs w:val="20"/>
        </w:rPr>
      </w:pPr>
    </w:p>
    <w:p w14:paraId="1B47F78B" w14:textId="77777777" w:rsidR="007218CF" w:rsidRDefault="007218CF">
      <w:pPr>
        <w:spacing w:line="200" w:lineRule="exact"/>
        <w:rPr>
          <w:sz w:val="20"/>
          <w:szCs w:val="20"/>
        </w:rPr>
      </w:pPr>
    </w:p>
    <w:p w14:paraId="32F03E7A" w14:textId="77777777" w:rsidR="007218CF" w:rsidRDefault="007218CF">
      <w:pPr>
        <w:spacing w:line="200" w:lineRule="exact"/>
        <w:rPr>
          <w:sz w:val="20"/>
          <w:szCs w:val="20"/>
        </w:rPr>
      </w:pPr>
    </w:p>
    <w:p w14:paraId="4599A3E3" w14:textId="77777777" w:rsidR="007218CF" w:rsidRDefault="007218CF">
      <w:pPr>
        <w:spacing w:line="200" w:lineRule="exact"/>
        <w:rPr>
          <w:sz w:val="20"/>
          <w:szCs w:val="20"/>
        </w:rPr>
      </w:pPr>
    </w:p>
    <w:p w14:paraId="323125F0" w14:textId="77777777" w:rsidR="007218CF" w:rsidRDefault="007218CF">
      <w:pPr>
        <w:spacing w:line="200" w:lineRule="exact"/>
        <w:rPr>
          <w:sz w:val="20"/>
          <w:szCs w:val="20"/>
        </w:rPr>
      </w:pPr>
    </w:p>
    <w:p w14:paraId="2289464D" w14:textId="77777777" w:rsidR="007218CF" w:rsidRDefault="007218CF">
      <w:pPr>
        <w:spacing w:line="200" w:lineRule="exact"/>
        <w:rPr>
          <w:sz w:val="20"/>
          <w:szCs w:val="20"/>
        </w:rPr>
      </w:pPr>
    </w:p>
    <w:p w14:paraId="075AB0D9" w14:textId="77777777" w:rsidR="007218CF" w:rsidRDefault="007218CF">
      <w:pPr>
        <w:spacing w:line="200" w:lineRule="exact"/>
        <w:rPr>
          <w:sz w:val="20"/>
          <w:szCs w:val="20"/>
        </w:rPr>
      </w:pPr>
    </w:p>
    <w:p w14:paraId="3D3F2323" w14:textId="77777777" w:rsidR="007218CF" w:rsidRDefault="007218CF">
      <w:pPr>
        <w:spacing w:line="298" w:lineRule="exact"/>
        <w:rPr>
          <w:sz w:val="20"/>
          <w:szCs w:val="20"/>
        </w:rPr>
      </w:pPr>
    </w:p>
    <w:p w14:paraId="7223FB71" w14:textId="34C5E472" w:rsidR="007218CF" w:rsidRDefault="007218CF">
      <w:pPr>
        <w:spacing w:line="20" w:lineRule="exact"/>
        <w:rPr>
          <w:sz w:val="20"/>
          <w:szCs w:val="20"/>
        </w:rPr>
      </w:pPr>
    </w:p>
    <w:p w14:paraId="69721F26" w14:textId="77777777" w:rsidR="007218CF" w:rsidRDefault="007218CF">
      <w:pPr>
        <w:sectPr w:rsidR="007218CF">
          <w:type w:val="continuous"/>
          <w:pgSz w:w="11900" w:h="16838"/>
          <w:pgMar w:top="714" w:right="1440" w:bottom="863" w:left="720" w:header="0" w:footer="0" w:gutter="0"/>
          <w:cols w:space="720" w:equalWidth="0">
            <w:col w:w="9746"/>
          </w:cols>
        </w:sectPr>
      </w:pPr>
    </w:p>
    <w:p w14:paraId="5A21F3CF" w14:textId="26D9C7AE" w:rsidR="007218CF" w:rsidRDefault="00673856">
      <w:pPr>
        <w:rPr>
          <w:sz w:val="20"/>
          <w:szCs w:val="20"/>
        </w:rPr>
      </w:pPr>
      <w:bookmarkStart w:id="32" w:name="page37"/>
      <w:bookmarkEnd w:id="32"/>
      <w:r>
        <w:rPr>
          <w:rFonts w:ascii="Calibri" w:eastAsia="Calibri" w:hAnsi="Calibri" w:cs="Calibri"/>
          <w:b/>
          <w:bCs/>
          <w:sz w:val="28"/>
          <w:szCs w:val="28"/>
        </w:rPr>
        <w:lastRenderedPageBreak/>
        <w:t>Appendix 6 Child Protection Expression of Concern Form</w:t>
      </w:r>
    </w:p>
    <w:p w14:paraId="63932177" w14:textId="77777777" w:rsidR="007218CF" w:rsidRDefault="007218CF">
      <w:pPr>
        <w:spacing w:line="290" w:lineRule="exact"/>
        <w:rPr>
          <w:sz w:val="20"/>
          <w:szCs w:val="20"/>
        </w:rPr>
      </w:pPr>
    </w:p>
    <w:p w14:paraId="1E77C732" w14:textId="77777777" w:rsidR="007218CF" w:rsidRDefault="00673856">
      <w:pPr>
        <w:spacing w:line="219" w:lineRule="auto"/>
        <w:ind w:left="340" w:right="1020"/>
        <w:rPr>
          <w:sz w:val="20"/>
          <w:szCs w:val="20"/>
        </w:rPr>
      </w:pPr>
      <w:r>
        <w:rPr>
          <w:rFonts w:ascii="Calibri" w:eastAsia="Calibri" w:hAnsi="Calibri" w:cs="Calibri"/>
          <w:b/>
          <w:bCs/>
        </w:rPr>
        <w:t>This form should be completed when there is cause for concern and given to your Designated Safeguarding Lead as soon as possible.</w:t>
      </w:r>
    </w:p>
    <w:p w14:paraId="74219164" w14:textId="77777777" w:rsidR="007218CF" w:rsidRDefault="00673856">
      <w:pPr>
        <w:spacing w:line="20" w:lineRule="exact"/>
        <w:rPr>
          <w:sz w:val="20"/>
          <w:szCs w:val="20"/>
        </w:rPr>
      </w:pPr>
      <w:r>
        <w:rPr>
          <w:noProof/>
          <w:sz w:val="20"/>
          <w:szCs w:val="20"/>
        </w:rPr>
        <w:drawing>
          <wp:anchor distT="0" distB="0" distL="114300" distR="114300" simplePos="0" relativeHeight="251658382" behindDoc="1" locked="0" layoutInCell="0" allowOverlap="1" wp14:anchorId="554A4A57" wp14:editId="1E12C0CD">
            <wp:simplePos x="0" y="0"/>
            <wp:positionH relativeFrom="column">
              <wp:posOffset>233680</wp:posOffset>
            </wp:positionH>
            <wp:positionV relativeFrom="paragraph">
              <wp:posOffset>148590</wp:posOffset>
            </wp:positionV>
            <wp:extent cx="6116955" cy="86868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2"/>
                    <a:srcRect/>
                    <a:stretch>
                      <a:fillRect/>
                    </a:stretch>
                  </pic:blipFill>
                  <pic:spPr bwMode="auto">
                    <a:xfrm>
                      <a:off x="0" y="0"/>
                      <a:ext cx="6116955" cy="868680"/>
                    </a:xfrm>
                    <a:prstGeom prst="rect">
                      <a:avLst/>
                    </a:prstGeom>
                    <a:noFill/>
                  </pic:spPr>
                </pic:pic>
              </a:graphicData>
            </a:graphic>
          </wp:anchor>
        </w:drawing>
      </w:r>
      <w:r>
        <w:rPr>
          <w:noProof/>
          <w:sz w:val="20"/>
          <w:szCs w:val="20"/>
        </w:rPr>
        <w:drawing>
          <wp:anchor distT="0" distB="0" distL="114300" distR="114300" simplePos="0" relativeHeight="251658383" behindDoc="1" locked="0" layoutInCell="0" allowOverlap="1" wp14:anchorId="507B401A" wp14:editId="2357182A">
            <wp:simplePos x="0" y="0"/>
            <wp:positionH relativeFrom="column">
              <wp:posOffset>233680</wp:posOffset>
            </wp:positionH>
            <wp:positionV relativeFrom="paragraph">
              <wp:posOffset>148590</wp:posOffset>
            </wp:positionV>
            <wp:extent cx="6116955" cy="86868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3"/>
                    <a:srcRect/>
                    <a:stretch>
                      <a:fillRect/>
                    </a:stretch>
                  </pic:blipFill>
                  <pic:spPr bwMode="auto">
                    <a:xfrm>
                      <a:off x="0" y="0"/>
                      <a:ext cx="6116955" cy="868680"/>
                    </a:xfrm>
                    <a:prstGeom prst="rect">
                      <a:avLst/>
                    </a:prstGeom>
                    <a:noFill/>
                  </pic:spPr>
                </pic:pic>
              </a:graphicData>
            </a:graphic>
          </wp:anchor>
        </w:drawing>
      </w:r>
    </w:p>
    <w:p w14:paraId="46D3AD6D" w14:textId="77777777" w:rsidR="007218CF" w:rsidRDefault="007218CF">
      <w:pPr>
        <w:spacing w:line="305" w:lineRule="exact"/>
        <w:rPr>
          <w:sz w:val="20"/>
          <w:szCs w:val="20"/>
        </w:rPr>
      </w:pPr>
    </w:p>
    <w:p w14:paraId="41B1116E" w14:textId="77777777" w:rsidR="007218CF" w:rsidRDefault="00673856">
      <w:pPr>
        <w:ind w:left="500"/>
        <w:rPr>
          <w:sz w:val="20"/>
          <w:szCs w:val="20"/>
        </w:rPr>
      </w:pPr>
      <w:r>
        <w:rPr>
          <w:rFonts w:ascii="Calibri" w:eastAsia="Calibri" w:hAnsi="Calibri" w:cs="Calibri"/>
        </w:rPr>
        <w:t>Details of Pupil:</w:t>
      </w:r>
    </w:p>
    <w:p w14:paraId="40F672D7" w14:textId="77777777" w:rsidR="007218CF" w:rsidRDefault="007218CF">
      <w:pPr>
        <w:spacing w:line="200" w:lineRule="exact"/>
        <w:rPr>
          <w:sz w:val="20"/>
          <w:szCs w:val="20"/>
        </w:rPr>
      </w:pPr>
    </w:p>
    <w:p w14:paraId="49A07FB1" w14:textId="77777777" w:rsidR="007218CF" w:rsidRDefault="007218CF">
      <w:pPr>
        <w:spacing w:line="200" w:lineRule="exact"/>
        <w:rPr>
          <w:sz w:val="20"/>
          <w:szCs w:val="20"/>
        </w:rPr>
      </w:pPr>
    </w:p>
    <w:p w14:paraId="2D4F7E1F" w14:textId="77777777" w:rsidR="007218CF" w:rsidRDefault="007218CF">
      <w:pPr>
        <w:spacing w:line="212" w:lineRule="exact"/>
        <w:rPr>
          <w:sz w:val="20"/>
          <w:szCs w:val="20"/>
        </w:rPr>
      </w:pPr>
    </w:p>
    <w:p w14:paraId="5DA6366A" w14:textId="77777777" w:rsidR="007218CF" w:rsidRDefault="00673856">
      <w:pPr>
        <w:ind w:left="520"/>
        <w:rPr>
          <w:sz w:val="20"/>
          <w:szCs w:val="20"/>
        </w:rPr>
      </w:pPr>
      <w:r>
        <w:rPr>
          <w:rFonts w:ascii="Calibri" w:eastAsia="Calibri" w:hAnsi="Calibri" w:cs="Calibri"/>
        </w:rPr>
        <w:t>Child’s Name:</w:t>
      </w:r>
    </w:p>
    <w:p w14:paraId="4C826177" w14:textId="77777777" w:rsidR="007218CF" w:rsidRDefault="00673856">
      <w:pPr>
        <w:spacing w:line="20" w:lineRule="exact"/>
        <w:rPr>
          <w:sz w:val="20"/>
          <w:szCs w:val="20"/>
        </w:rPr>
      </w:pPr>
      <w:r>
        <w:rPr>
          <w:noProof/>
          <w:sz w:val="20"/>
          <w:szCs w:val="20"/>
        </w:rPr>
        <w:drawing>
          <wp:anchor distT="0" distB="0" distL="114300" distR="114300" simplePos="0" relativeHeight="251658384" behindDoc="1" locked="0" layoutInCell="0" allowOverlap="1" wp14:anchorId="5F46BA41" wp14:editId="376435E4">
            <wp:simplePos x="0" y="0"/>
            <wp:positionH relativeFrom="column">
              <wp:posOffset>233680</wp:posOffset>
            </wp:positionH>
            <wp:positionV relativeFrom="paragraph">
              <wp:posOffset>306705</wp:posOffset>
            </wp:positionV>
            <wp:extent cx="6116955" cy="86677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2"/>
                    <a:srcRect/>
                    <a:stretch>
                      <a:fillRect/>
                    </a:stretch>
                  </pic:blipFill>
                  <pic:spPr bwMode="auto">
                    <a:xfrm>
                      <a:off x="0" y="0"/>
                      <a:ext cx="6116955" cy="866775"/>
                    </a:xfrm>
                    <a:prstGeom prst="rect">
                      <a:avLst/>
                    </a:prstGeom>
                    <a:noFill/>
                  </pic:spPr>
                </pic:pic>
              </a:graphicData>
            </a:graphic>
          </wp:anchor>
        </w:drawing>
      </w:r>
      <w:r>
        <w:rPr>
          <w:noProof/>
          <w:sz w:val="20"/>
          <w:szCs w:val="20"/>
        </w:rPr>
        <w:drawing>
          <wp:anchor distT="0" distB="0" distL="114300" distR="114300" simplePos="0" relativeHeight="251658385" behindDoc="1" locked="0" layoutInCell="0" allowOverlap="1" wp14:anchorId="1A744359" wp14:editId="794866CD">
            <wp:simplePos x="0" y="0"/>
            <wp:positionH relativeFrom="column">
              <wp:posOffset>233680</wp:posOffset>
            </wp:positionH>
            <wp:positionV relativeFrom="paragraph">
              <wp:posOffset>306705</wp:posOffset>
            </wp:positionV>
            <wp:extent cx="6116955" cy="86677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4"/>
                    <a:srcRect/>
                    <a:stretch>
                      <a:fillRect/>
                    </a:stretch>
                  </pic:blipFill>
                  <pic:spPr bwMode="auto">
                    <a:xfrm>
                      <a:off x="0" y="0"/>
                      <a:ext cx="6116955" cy="866775"/>
                    </a:xfrm>
                    <a:prstGeom prst="rect">
                      <a:avLst/>
                    </a:prstGeom>
                    <a:noFill/>
                  </pic:spPr>
                </pic:pic>
              </a:graphicData>
            </a:graphic>
          </wp:anchor>
        </w:drawing>
      </w:r>
    </w:p>
    <w:p w14:paraId="40E1EDB8" w14:textId="77777777" w:rsidR="007218CF" w:rsidRDefault="007218CF">
      <w:pPr>
        <w:spacing w:line="200" w:lineRule="exact"/>
        <w:rPr>
          <w:sz w:val="20"/>
          <w:szCs w:val="20"/>
        </w:rPr>
      </w:pPr>
    </w:p>
    <w:p w14:paraId="36697D5E" w14:textId="77777777" w:rsidR="007218CF" w:rsidRDefault="007218CF">
      <w:pPr>
        <w:spacing w:line="354" w:lineRule="exact"/>
        <w:rPr>
          <w:sz w:val="20"/>
          <w:szCs w:val="20"/>
        </w:rPr>
      </w:pPr>
    </w:p>
    <w:p w14:paraId="07FB4A9B" w14:textId="77777777" w:rsidR="007218CF" w:rsidRDefault="00673856">
      <w:pPr>
        <w:ind w:left="500"/>
        <w:rPr>
          <w:sz w:val="20"/>
          <w:szCs w:val="20"/>
        </w:rPr>
      </w:pPr>
      <w:r>
        <w:rPr>
          <w:rFonts w:ascii="Calibri" w:eastAsia="Calibri" w:hAnsi="Calibri" w:cs="Calibri"/>
        </w:rPr>
        <w:t>Details of the person reporting concerns:</w:t>
      </w:r>
    </w:p>
    <w:p w14:paraId="4E69CC69" w14:textId="77777777" w:rsidR="007218CF" w:rsidRDefault="007218CF">
      <w:pPr>
        <w:spacing w:line="200" w:lineRule="exact"/>
        <w:rPr>
          <w:sz w:val="20"/>
          <w:szCs w:val="20"/>
        </w:rPr>
      </w:pPr>
    </w:p>
    <w:p w14:paraId="4BD3C983" w14:textId="77777777" w:rsidR="007218CF" w:rsidRDefault="007218CF">
      <w:pPr>
        <w:spacing w:line="200" w:lineRule="exact"/>
        <w:rPr>
          <w:sz w:val="20"/>
          <w:szCs w:val="20"/>
        </w:rPr>
      </w:pPr>
    </w:p>
    <w:p w14:paraId="16E6799D" w14:textId="77777777" w:rsidR="007218CF" w:rsidRDefault="007218CF">
      <w:pPr>
        <w:spacing w:line="212" w:lineRule="exact"/>
        <w:rPr>
          <w:sz w:val="20"/>
          <w:szCs w:val="20"/>
        </w:rPr>
      </w:pPr>
    </w:p>
    <w:p w14:paraId="22D43967" w14:textId="77777777" w:rsidR="007218CF" w:rsidRDefault="00673856">
      <w:pPr>
        <w:ind w:left="520"/>
        <w:rPr>
          <w:sz w:val="20"/>
          <w:szCs w:val="20"/>
        </w:rPr>
      </w:pPr>
      <w:r>
        <w:rPr>
          <w:rFonts w:ascii="Calibri" w:eastAsia="Calibri" w:hAnsi="Calibri" w:cs="Calibri"/>
        </w:rPr>
        <w:t>Full Name:</w:t>
      </w:r>
    </w:p>
    <w:p w14:paraId="42AAF531" w14:textId="77777777" w:rsidR="007218CF" w:rsidRDefault="007218CF">
      <w:pPr>
        <w:spacing w:line="200" w:lineRule="exact"/>
        <w:rPr>
          <w:sz w:val="20"/>
          <w:szCs w:val="20"/>
        </w:rPr>
      </w:pPr>
    </w:p>
    <w:p w14:paraId="338D2B4C" w14:textId="77777777" w:rsidR="007218CF" w:rsidRDefault="007218CF">
      <w:pPr>
        <w:spacing w:line="248" w:lineRule="exact"/>
        <w:rPr>
          <w:sz w:val="20"/>
          <w:szCs w:val="20"/>
        </w:rPr>
      </w:pPr>
    </w:p>
    <w:p w14:paraId="49C2DBEC" w14:textId="77777777" w:rsidR="007218CF" w:rsidRDefault="00673856">
      <w:pPr>
        <w:spacing w:line="219" w:lineRule="auto"/>
        <w:ind w:left="340"/>
        <w:rPr>
          <w:sz w:val="20"/>
          <w:szCs w:val="20"/>
        </w:rPr>
      </w:pPr>
      <w:r>
        <w:rPr>
          <w:rFonts w:ascii="Calibri" w:eastAsia="Calibri" w:hAnsi="Calibri" w:cs="Calibri"/>
          <w:b/>
          <w:bCs/>
        </w:rPr>
        <w:t>Do these concerns relate to a specific incident/disclosure? If YES complete Section A; If NO, omit section A and move straight to Section B</w:t>
      </w:r>
    </w:p>
    <w:p w14:paraId="537BDA5B" w14:textId="77777777" w:rsidR="007218CF" w:rsidRDefault="00673856">
      <w:pPr>
        <w:spacing w:line="20" w:lineRule="exact"/>
        <w:rPr>
          <w:sz w:val="20"/>
          <w:szCs w:val="20"/>
        </w:rPr>
      </w:pPr>
      <w:r>
        <w:rPr>
          <w:noProof/>
          <w:sz w:val="20"/>
          <w:szCs w:val="20"/>
        </w:rPr>
        <w:drawing>
          <wp:anchor distT="0" distB="0" distL="114300" distR="114300" simplePos="0" relativeHeight="251658386" behindDoc="1" locked="0" layoutInCell="0" allowOverlap="1" wp14:anchorId="699CAC86" wp14:editId="3A9379CE">
            <wp:simplePos x="0" y="0"/>
            <wp:positionH relativeFrom="column">
              <wp:posOffset>233680</wp:posOffset>
            </wp:positionH>
            <wp:positionV relativeFrom="paragraph">
              <wp:posOffset>123190</wp:posOffset>
            </wp:positionV>
            <wp:extent cx="6116955" cy="136080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5"/>
                    <a:srcRect/>
                    <a:stretch>
                      <a:fillRect/>
                    </a:stretch>
                  </pic:blipFill>
                  <pic:spPr bwMode="auto">
                    <a:xfrm>
                      <a:off x="0" y="0"/>
                      <a:ext cx="6116955" cy="1360805"/>
                    </a:xfrm>
                    <a:prstGeom prst="rect">
                      <a:avLst/>
                    </a:prstGeom>
                    <a:noFill/>
                  </pic:spPr>
                </pic:pic>
              </a:graphicData>
            </a:graphic>
          </wp:anchor>
        </w:drawing>
      </w:r>
      <w:r>
        <w:rPr>
          <w:noProof/>
          <w:sz w:val="20"/>
          <w:szCs w:val="20"/>
        </w:rPr>
        <w:drawing>
          <wp:anchor distT="0" distB="0" distL="114300" distR="114300" simplePos="0" relativeHeight="251658387" behindDoc="1" locked="0" layoutInCell="0" allowOverlap="1" wp14:anchorId="46B4A79B" wp14:editId="1B8EC1FF">
            <wp:simplePos x="0" y="0"/>
            <wp:positionH relativeFrom="column">
              <wp:posOffset>233680</wp:posOffset>
            </wp:positionH>
            <wp:positionV relativeFrom="paragraph">
              <wp:posOffset>123190</wp:posOffset>
            </wp:positionV>
            <wp:extent cx="6116955" cy="136080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6"/>
                    <a:srcRect/>
                    <a:stretch>
                      <a:fillRect/>
                    </a:stretch>
                  </pic:blipFill>
                  <pic:spPr bwMode="auto">
                    <a:xfrm>
                      <a:off x="0" y="0"/>
                      <a:ext cx="6116955" cy="1360805"/>
                    </a:xfrm>
                    <a:prstGeom prst="rect">
                      <a:avLst/>
                    </a:prstGeom>
                    <a:noFill/>
                  </pic:spPr>
                </pic:pic>
              </a:graphicData>
            </a:graphic>
          </wp:anchor>
        </w:drawing>
      </w:r>
    </w:p>
    <w:p w14:paraId="5174A4EE" w14:textId="77777777" w:rsidR="007218CF" w:rsidRDefault="007218CF">
      <w:pPr>
        <w:spacing w:line="267" w:lineRule="exact"/>
        <w:rPr>
          <w:sz w:val="20"/>
          <w:szCs w:val="20"/>
        </w:rPr>
      </w:pPr>
    </w:p>
    <w:p w14:paraId="02E8306E" w14:textId="77777777" w:rsidR="007218CF" w:rsidRDefault="00673856">
      <w:pPr>
        <w:ind w:left="500"/>
        <w:rPr>
          <w:sz w:val="20"/>
          <w:szCs w:val="20"/>
        </w:rPr>
      </w:pPr>
      <w:r>
        <w:rPr>
          <w:rFonts w:ascii="Calibri" w:eastAsia="Calibri" w:hAnsi="Calibri" w:cs="Calibri"/>
        </w:rPr>
        <w:t>Section A:</w:t>
      </w:r>
    </w:p>
    <w:p w14:paraId="2096AA01" w14:textId="77777777" w:rsidR="007218CF" w:rsidRDefault="007218CF">
      <w:pPr>
        <w:spacing w:line="175" w:lineRule="exact"/>
        <w:rPr>
          <w:sz w:val="20"/>
          <w:szCs w:val="20"/>
        </w:rPr>
      </w:pPr>
    </w:p>
    <w:p w14:paraId="4F04AB20" w14:textId="77777777" w:rsidR="007218CF" w:rsidRDefault="00673856">
      <w:pPr>
        <w:ind w:left="520"/>
        <w:rPr>
          <w:sz w:val="20"/>
          <w:szCs w:val="20"/>
        </w:rPr>
      </w:pPr>
      <w:r>
        <w:rPr>
          <w:rFonts w:ascii="Calibri" w:eastAsia="Calibri" w:hAnsi="Calibri" w:cs="Calibri"/>
        </w:rPr>
        <w:t>Date and time of incident/disclosure:</w:t>
      </w:r>
    </w:p>
    <w:p w14:paraId="0125D567" w14:textId="77777777" w:rsidR="007218CF" w:rsidRDefault="007218CF">
      <w:pPr>
        <w:spacing w:line="154" w:lineRule="exact"/>
        <w:rPr>
          <w:sz w:val="20"/>
          <w:szCs w:val="20"/>
        </w:rPr>
      </w:pPr>
    </w:p>
    <w:p w14:paraId="23787DAD" w14:textId="77777777" w:rsidR="007218CF" w:rsidRDefault="00673856">
      <w:pPr>
        <w:ind w:left="520"/>
        <w:rPr>
          <w:sz w:val="20"/>
          <w:szCs w:val="20"/>
        </w:rPr>
      </w:pPr>
      <w:r>
        <w:rPr>
          <w:rFonts w:ascii="Calibri" w:eastAsia="Calibri" w:hAnsi="Calibri" w:cs="Calibri"/>
        </w:rPr>
        <w:t>Location of incident/disclosure:</w:t>
      </w:r>
    </w:p>
    <w:p w14:paraId="607A2499" w14:textId="77777777" w:rsidR="007218CF" w:rsidRDefault="007218CF">
      <w:pPr>
        <w:spacing w:line="154" w:lineRule="exact"/>
        <w:rPr>
          <w:sz w:val="20"/>
          <w:szCs w:val="20"/>
        </w:rPr>
      </w:pPr>
    </w:p>
    <w:p w14:paraId="48DAE340" w14:textId="77777777" w:rsidR="007218CF" w:rsidRDefault="00673856">
      <w:pPr>
        <w:ind w:left="520"/>
        <w:rPr>
          <w:sz w:val="20"/>
          <w:szCs w:val="20"/>
        </w:rPr>
      </w:pPr>
      <w:r>
        <w:rPr>
          <w:rFonts w:ascii="Calibri" w:eastAsia="Calibri" w:hAnsi="Calibri" w:cs="Calibri"/>
        </w:rPr>
        <w:t>Date this form was completed:</w:t>
      </w:r>
    </w:p>
    <w:p w14:paraId="104CF25C" w14:textId="77777777" w:rsidR="007218CF" w:rsidRDefault="007218CF">
      <w:pPr>
        <w:spacing w:line="151" w:lineRule="exact"/>
        <w:rPr>
          <w:sz w:val="20"/>
          <w:szCs w:val="20"/>
        </w:rPr>
      </w:pPr>
    </w:p>
    <w:p w14:paraId="72FA5A4F" w14:textId="77777777" w:rsidR="007218CF" w:rsidRDefault="00673856">
      <w:pPr>
        <w:ind w:left="520"/>
        <w:rPr>
          <w:sz w:val="20"/>
          <w:szCs w:val="20"/>
        </w:rPr>
      </w:pPr>
      <w:r>
        <w:rPr>
          <w:rFonts w:ascii="Calibri" w:eastAsia="Calibri" w:hAnsi="Calibri" w:cs="Calibri"/>
        </w:rPr>
        <w:t>Other persons present:</w:t>
      </w:r>
    </w:p>
    <w:p w14:paraId="09676CF5" w14:textId="77777777" w:rsidR="007218CF" w:rsidRDefault="00673856">
      <w:pPr>
        <w:spacing w:line="20" w:lineRule="exact"/>
        <w:rPr>
          <w:sz w:val="20"/>
          <w:szCs w:val="20"/>
        </w:rPr>
      </w:pPr>
      <w:r>
        <w:rPr>
          <w:noProof/>
          <w:sz w:val="20"/>
          <w:szCs w:val="20"/>
        </w:rPr>
        <w:drawing>
          <wp:anchor distT="0" distB="0" distL="114300" distR="114300" simplePos="0" relativeHeight="251658388" behindDoc="1" locked="0" layoutInCell="0" allowOverlap="1" wp14:anchorId="4EB52190" wp14:editId="15D5678F">
            <wp:simplePos x="0" y="0"/>
            <wp:positionH relativeFrom="column">
              <wp:posOffset>229870</wp:posOffset>
            </wp:positionH>
            <wp:positionV relativeFrom="paragraph">
              <wp:posOffset>370205</wp:posOffset>
            </wp:positionV>
            <wp:extent cx="6116320" cy="336486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7"/>
                    <a:srcRect/>
                    <a:stretch>
                      <a:fillRect/>
                    </a:stretch>
                  </pic:blipFill>
                  <pic:spPr bwMode="auto">
                    <a:xfrm>
                      <a:off x="0" y="0"/>
                      <a:ext cx="6116320" cy="3364865"/>
                    </a:xfrm>
                    <a:prstGeom prst="rect">
                      <a:avLst/>
                    </a:prstGeom>
                    <a:noFill/>
                  </pic:spPr>
                </pic:pic>
              </a:graphicData>
            </a:graphic>
          </wp:anchor>
        </w:drawing>
      </w:r>
      <w:r>
        <w:rPr>
          <w:noProof/>
          <w:sz w:val="20"/>
          <w:szCs w:val="20"/>
        </w:rPr>
        <w:drawing>
          <wp:anchor distT="0" distB="0" distL="114300" distR="114300" simplePos="0" relativeHeight="251658389" behindDoc="1" locked="0" layoutInCell="0" allowOverlap="1" wp14:anchorId="36F28F0C" wp14:editId="12669EBF">
            <wp:simplePos x="0" y="0"/>
            <wp:positionH relativeFrom="column">
              <wp:posOffset>229870</wp:posOffset>
            </wp:positionH>
            <wp:positionV relativeFrom="paragraph">
              <wp:posOffset>370205</wp:posOffset>
            </wp:positionV>
            <wp:extent cx="6116320" cy="336486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8"/>
                    <a:srcRect/>
                    <a:stretch>
                      <a:fillRect/>
                    </a:stretch>
                  </pic:blipFill>
                  <pic:spPr bwMode="auto">
                    <a:xfrm>
                      <a:off x="0" y="0"/>
                      <a:ext cx="6116320" cy="3364865"/>
                    </a:xfrm>
                    <a:prstGeom prst="rect">
                      <a:avLst/>
                    </a:prstGeom>
                    <a:noFill/>
                  </pic:spPr>
                </pic:pic>
              </a:graphicData>
            </a:graphic>
          </wp:anchor>
        </w:drawing>
      </w:r>
    </w:p>
    <w:p w14:paraId="5FCBA7FA" w14:textId="77777777" w:rsidR="007218CF" w:rsidRDefault="007218CF">
      <w:pPr>
        <w:spacing w:line="200" w:lineRule="exact"/>
        <w:rPr>
          <w:sz w:val="20"/>
          <w:szCs w:val="20"/>
        </w:rPr>
      </w:pPr>
    </w:p>
    <w:p w14:paraId="22F80BC5" w14:textId="77777777" w:rsidR="007218CF" w:rsidRDefault="007218CF">
      <w:pPr>
        <w:spacing w:line="200" w:lineRule="exact"/>
        <w:rPr>
          <w:sz w:val="20"/>
          <w:szCs w:val="20"/>
        </w:rPr>
      </w:pPr>
    </w:p>
    <w:p w14:paraId="20E85843" w14:textId="77777777" w:rsidR="007218CF" w:rsidRDefault="007218CF">
      <w:pPr>
        <w:spacing w:line="255" w:lineRule="exact"/>
        <w:rPr>
          <w:sz w:val="20"/>
          <w:szCs w:val="20"/>
        </w:rPr>
      </w:pPr>
    </w:p>
    <w:p w14:paraId="0C8ED810" w14:textId="77777777" w:rsidR="007218CF" w:rsidRDefault="00673856">
      <w:pPr>
        <w:ind w:left="480"/>
        <w:rPr>
          <w:sz w:val="20"/>
          <w:szCs w:val="20"/>
        </w:rPr>
      </w:pPr>
      <w:r>
        <w:rPr>
          <w:rFonts w:ascii="Calibri" w:eastAsia="Calibri" w:hAnsi="Calibri" w:cs="Calibri"/>
        </w:rPr>
        <w:t>Section B:</w:t>
      </w:r>
    </w:p>
    <w:p w14:paraId="5F03897E" w14:textId="77777777" w:rsidR="007218CF" w:rsidRDefault="007218CF">
      <w:pPr>
        <w:spacing w:line="200" w:lineRule="exact"/>
        <w:rPr>
          <w:sz w:val="20"/>
          <w:szCs w:val="20"/>
        </w:rPr>
      </w:pPr>
    </w:p>
    <w:p w14:paraId="25BEA302" w14:textId="77777777" w:rsidR="007218CF" w:rsidRDefault="007218CF">
      <w:pPr>
        <w:spacing w:line="218" w:lineRule="exact"/>
        <w:rPr>
          <w:sz w:val="20"/>
          <w:szCs w:val="20"/>
        </w:rPr>
      </w:pPr>
    </w:p>
    <w:p w14:paraId="1D803D59" w14:textId="77777777" w:rsidR="007218CF" w:rsidRDefault="00673856">
      <w:pPr>
        <w:ind w:left="520"/>
        <w:rPr>
          <w:sz w:val="20"/>
          <w:szCs w:val="20"/>
        </w:rPr>
      </w:pPr>
      <w:r>
        <w:rPr>
          <w:rFonts w:ascii="Calibri" w:eastAsia="Calibri" w:hAnsi="Calibri" w:cs="Calibri"/>
        </w:rPr>
        <w:t>Details of concern/disclosure/incident:</w:t>
      </w:r>
    </w:p>
    <w:p w14:paraId="5BBE4CF5" w14:textId="77777777" w:rsidR="007218CF" w:rsidRDefault="007218CF">
      <w:pPr>
        <w:spacing w:line="169" w:lineRule="exact"/>
        <w:rPr>
          <w:sz w:val="20"/>
          <w:szCs w:val="20"/>
        </w:rPr>
      </w:pPr>
    </w:p>
    <w:p w14:paraId="2E9B33BD" w14:textId="77777777" w:rsidR="007218CF" w:rsidRDefault="00673856">
      <w:pPr>
        <w:ind w:left="520"/>
        <w:rPr>
          <w:sz w:val="20"/>
          <w:szCs w:val="20"/>
        </w:rPr>
      </w:pPr>
      <w:r>
        <w:rPr>
          <w:rFonts w:ascii="Calibri" w:eastAsia="Calibri" w:hAnsi="Calibri" w:cs="Calibri"/>
          <w:sz w:val="18"/>
          <w:szCs w:val="18"/>
        </w:rPr>
        <w:t>(What was said, observed, reported)</w:t>
      </w:r>
    </w:p>
    <w:p w14:paraId="131CA03F" w14:textId="77777777" w:rsidR="007218CF" w:rsidRDefault="007218CF">
      <w:pPr>
        <w:spacing w:line="200" w:lineRule="exact"/>
        <w:rPr>
          <w:sz w:val="20"/>
          <w:szCs w:val="20"/>
        </w:rPr>
      </w:pPr>
    </w:p>
    <w:p w14:paraId="4C3C4868" w14:textId="77777777" w:rsidR="007218CF" w:rsidRDefault="007218CF">
      <w:pPr>
        <w:spacing w:line="200" w:lineRule="exact"/>
        <w:rPr>
          <w:sz w:val="20"/>
          <w:szCs w:val="20"/>
        </w:rPr>
      </w:pPr>
    </w:p>
    <w:p w14:paraId="3FB2AE79" w14:textId="77777777" w:rsidR="007218CF" w:rsidRDefault="007218CF">
      <w:pPr>
        <w:spacing w:line="200" w:lineRule="exact"/>
        <w:rPr>
          <w:sz w:val="20"/>
          <w:szCs w:val="20"/>
        </w:rPr>
      </w:pPr>
    </w:p>
    <w:p w14:paraId="44DC38FD" w14:textId="77777777" w:rsidR="007218CF" w:rsidRDefault="007218CF">
      <w:pPr>
        <w:spacing w:line="308" w:lineRule="exact"/>
        <w:rPr>
          <w:sz w:val="20"/>
          <w:szCs w:val="20"/>
        </w:rPr>
      </w:pPr>
    </w:p>
    <w:p w14:paraId="4F83245E" w14:textId="77777777" w:rsidR="007218CF" w:rsidRDefault="00673856">
      <w:pPr>
        <w:ind w:left="520"/>
        <w:rPr>
          <w:sz w:val="20"/>
          <w:szCs w:val="20"/>
        </w:rPr>
      </w:pPr>
      <w:r>
        <w:rPr>
          <w:rFonts w:ascii="Calibri" w:eastAsia="Calibri" w:hAnsi="Calibri" w:cs="Calibri"/>
        </w:rPr>
        <w:t>Action taken:</w:t>
      </w:r>
    </w:p>
    <w:p w14:paraId="7516F78C" w14:textId="77777777" w:rsidR="007218CF" w:rsidRDefault="007218CF">
      <w:pPr>
        <w:spacing w:line="169" w:lineRule="exact"/>
        <w:rPr>
          <w:sz w:val="20"/>
          <w:szCs w:val="20"/>
        </w:rPr>
      </w:pPr>
    </w:p>
    <w:p w14:paraId="0D23A80E" w14:textId="078A20B6" w:rsidR="007218CF" w:rsidRDefault="00673856">
      <w:pPr>
        <w:ind w:left="520"/>
        <w:rPr>
          <w:sz w:val="20"/>
          <w:szCs w:val="20"/>
        </w:rPr>
      </w:pPr>
      <w:r>
        <w:rPr>
          <w:rFonts w:ascii="Calibri" w:eastAsia="Calibri" w:hAnsi="Calibri" w:cs="Calibri"/>
          <w:sz w:val="18"/>
          <w:szCs w:val="18"/>
        </w:rPr>
        <w:t xml:space="preserve">(What did you do </w:t>
      </w:r>
      <w:r w:rsidR="00305E76">
        <w:rPr>
          <w:rFonts w:ascii="Calibri" w:eastAsia="Calibri" w:hAnsi="Calibri" w:cs="Calibri"/>
          <w:sz w:val="18"/>
          <w:szCs w:val="18"/>
        </w:rPr>
        <w:t>follow</w:t>
      </w:r>
      <w:r>
        <w:rPr>
          <w:rFonts w:ascii="Calibri" w:eastAsia="Calibri" w:hAnsi="Calibri" w:cs="Calibri"/>
          <w:sz w:val="18"/>
          <w:szCs w:val="18"/>
        </w:rPr>
        <w:t xml:space="preserve"> the incident/disclosure/concern?)</w:t>
      </w:r>
    </w:p>
    <w:p w14:paraId="2BF2CDAB" w14:textId="77777777" w:rsidR="007218CF" w:rsidRDefault="007218CF">
      <w:pPr>
        <w:spacing w:line="200" w:lineRule="exact"/>
        <w:rPr>
          <w:sz w:val="20"/>
          <w:szCs w:val="20"/>
        </w:rPr>
      </w:pPr>
    </w:p>
    <w:p w14:paraId="1CC8F5E3" w14:textId="77777777" w:rsidR="007218CF" w:rsidRDefault="007218CF">
      <w:pPr>
        <w:spacing w:line="200" w:lineRule="exact"/>
        <w:rPr>
          <w:sz w:val="20"/>
          <w:szCs w:val="20"/>
        </w:rPr>
      </w:pPr>
    </w:p>
    <w:p w14:paraId="648DB3FE" w14:textId="77777777" w:rsidR="007218CF" w:rsidRDefault="007218CF">
      <w:pPr>
        <w:spacing w:line="200" w:lineRule="exact"/>
        <w:rPr>
          <w:sz w:val="20"/>
          <w:szCs w:val="20"/>
        </w:rPr>
      </w:pPr>
    </w:p>
    <w:p w14:paraId="2B3F0FC2" w14:textId="77777777" w:rsidR="007218CF" w:rsidRDefault="007218CF">
      <w:pPr>
        <w:spacing w:line="200" w:lineRule="exact"/>
        <w:rPr>
          <w:sz w:val="20"/>
          <w:szCs w:val="20"/>
        </w:rPr>
      </w:pPr>
    </w:p>
    <w:p w14:paraId="2D4C6250" w14:textId="77777777" w:rsidR="007218CF" w:rsidRDefault="007218CF">
      <w:pPr>
        <w:spacing w:line="228" w:lineRule="exact"/>
        <w:rPr>
          <w:sz w:val="20"/>
          <w:szCs w:val="20"/>
        </w:rPr>
      </w:pPr>
    </w:p>
    <w:p w14:paraId="666472EC" w14:textId="77777777" w:rsidR="007218CF" w:rsidRDefault="00673856">
      <w:pPr>
        <w:ind w:left="520"/>
        <w:rPr>
          <w:sz w:val="20"/>
          <w:szCs w:val="20"/>
        </w:rPr>
      </w:pPr>
      <w:r>
        <w:rPr>
          <w:rFonts w:ascii="Calibri" w:eastAsia="Calibri" w:hAnsi="Calibri" w:cs="Calibri"/>
        </w:rPr>
        <w:t>Any other relevant information:</w:t>
      </w:r>
    </w:p>
    <w:p w14:paraId="3699BC19" w14:textId="77777777" w:rsidR="007218CF" w:rsidRDefault="00673856">
      <w:pPr>
        <w:spacing w:line="20" w:lineRule="exact"/>
        <w:rPr>
          <w:sz w:val="20"/>
          <w:szCs w:val="20"/>
        </w:rPr>
      </w:pPr>
      <w:r>
        <w:rPr>
          <w:noProof/>
          <w:sz w:val="20"/>
          <w:szCs w:val="20"/>
        </w:rPr>
        <mc:AlternateContent>
          <mc:Choice Requires="wps">
            <w:drawing>
              <wp:anchor distT="0" distB="0" distL="114300" distR="114300" simplePos="0" relativeHeight="251658390" behindDoc="1" locked="0" layoutInCell="0" allowOverlap="1" wp14:anchorId="05E4C1A2" wp14:editId="33E518D4">
                <wp:simplePos x="0" y="0"/>
                <wp:positionH relativeFrom="column">
                  <wp:posOffset>6310630</wp:posOffset>
                </wp:positionH>
                <wp:positionV relativeFrom="paragraph">
                  <wp:posOffset>753745</wp:posOffset>
                </wp:positionV>
                <wp:extent cx="0" cy="466725"/>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B8AA0D1" id="Shape 165" o:spid="_x0000_s1026" style="position:absolute;z-index:-251658090;visibility:visible;mso-wrap-style:square;mso-wrap-distance-left:9pt;mso-wrap-distance-top:0;mso-wrap-distance-right:9pt;mso-wrap-distance-bottom:0;mso-position-horizontal:absolute;mso-position-horizontal-relative:text;mso-position-vertical:absolute;mso-position-vertical-relative:text" from="496.9pt,59.35pt" to="496.9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8391" behindDoc="1" locked="0" layoutInCell="0" allowOverlap="1" wp14:anchorId="76F64099" wp14:editId="601927A3">
                <wp:simplePos x="0" y="0"/>
                <wp:positionH relativeFrom="column">
                  <wp:posOffset>200025</wp:posOffset>
                </wp:positionH>
                <wp:positionV relativeFrom="paragraph">
                  <wp:posOffset>758825</wp:posOffset>
                </wp:positionV>
                <wp:extent cx="6115050"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3697A1" id="Shape 166" o:spid="_x0000_s1026" style="position:absolute;z-index:-251658089;visibility:visible;mso-wrap-style:square;mso-wrap-distance-left:9pt;mso-wrap-distance-top:0;mso-wrap-distance-right:9pt;mso-wrap-distance-bottom:0;mso-position-horizontal:absolute;mso-position-horizontal-relative:text;mso-position-vertical:absolute;mso-position-vertical-relative:text" from="15.75pt,59.75pt" to="497.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8392" behindDoc="1" locked="0" layoutInCell="0" allowOverlap="1" wp14:anchorId="4012945F" wp14:editId="23D2D987">
                <wp:simplePos x="0" y="0"/>
                <wp:positionH relativeFrom="column">
                  <wp:posOffset>205105</wp:posOffset>
                </wp:positionH>
                <wp:positionV relativeFrom="paragraph">
                  <wp:posOffset>753745</wp:posOffset>
                </wp:positionV>
                <wp:extent cx="0" cy="466725"/>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67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C4C12A" id="Shape 167" o:spid="_x0000_s1026" style="position:absolute;z-index:-251658088;visibility:visible;mso-wrap-style:square;mso-wrap-distance-left:9pt;mso-wrap-distance-top:0;mso-wrap-distance-right:9pt;mso-wrap-distance-bottom:0;mso-position-horizontal:absolute;mso-position-horizontal-relative:text;mso-position-vertical:absolute;mso-position-vertical-relative:text" from="16.15pt,59.35pt" to="16.1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8393" behindDoc="1" locked="0" layoutInCell="0" allowOverlap="1" wp14:anchorId="6AEFE1CA" wp14:editId="0FB5E2BE">
                <wp:simplePos x="0" y="0"/>
                <wp:positionH relativeFrom="column">
                  <wp:posOffset>200025</wp:posOffset>
                </wp:positionH>
                <wp:positionV relativeFrom="paragraph">
                  <wp:posOffset>1216025</wp:posOffset>
                </wp:positionV>
                <wp:extent cx="6115050"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6B3F14D" id="Shape 168" o:spid="_x0000_s1026" style="position:absolute;z-index:-251658087;visibility:visible;mso-wrap-style:square;mso-wrap-distance-left:9pt;mso-wrap-distance-top:0;mso-wrap-distance-right:9pt;mso-wrap-distance-bottom:0;mso-position-horizontal:absolute;mso-position-horizontal-relative:text;mso-position-vertical:absolute;mso-position-vertical-relative:text" from="15.75pt,95.75pt" to="497.2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" o:allowincell="f" filled="t">
                <v:stroke joinstyle="miter"/>
                <o:lock v:ext="edit" shapetype="f"/>
              </v:line>
            </w:pict>
          </mc:Fallback>
        </mc:AlternateContent>
      </w:r>
    </w:p>
    <w:p w14:paraId="42D1E84B" w14:textId="77777777" w:rsidR="007218CF" w:rsidRDefault="007218CF">
      <w:pPr>
        <w:spacing w:line="200" w:lineRule="exact"/>
        <w:rPr>
          <w:sz w:val="20"/>
          <w:szCs w:val="20"/>
        </w:rPr>
      </w:pPr>
    </w:p>
    <w:p w14:paraId="09C95D97" w14:textId="77777777" w:rsidR="007218CF" w:rsidRDefault="007218CF">
      <w:pPr>
        <w:spacing w:line="200" w:lineRule="exact"/>
        <w:rPr>
          <w:sz w:val="20"/>
          <w:szCs w:val="20"/>
        </w:rPr>
      </w:pPr>
    </w:p>
    <w:p w14:paraId="0D182341" w14:textId="77777777" w:rsidR="007218CF" w:rsidRDefault="007218CF">
      <w:pPr>
        <w:spacing w:line="200" w:lineRule="exact"/>
        <w:rPr>
          <w:sz w:val="20"/>
          <w:szCs w:val="20"/>
        </w:rPr>
      </w:pPr>
    </w:p>
    <w:p w14:paraId="720D2D55" w14:textId="77777777" w:rsidR="007218CF" w:rsidRDefault="007218CF">
      <w:pPr>
        <w:spacing w:line="200" w:lineRule="exact"/>
        <w:rPr>
          <w:sz w:val="20"/>
          <w:szCs w:val="20"/>
        </w:rPr>
      </w:pPr>
    </w:p>
    <w:p w14:paraId="7E9102F9" w14:textId="77777777" w:rsidR="007218CF" w:rsidRDefault="007218CF">
      <w:pPr>
        <w:spacing w:line="200" w:lineRule="exact"/>
        <w:rPr>
          <w:sz w:val="20"/>
          <w:szCs w:val="20"/>
        </w:rPr>
      </w:pPr>
    </w:p>
    <w:p w14:paraId="1C2BF648" w14:textId="77777777" w:rsidR="007218CF" w:rsidRDefault="007218CF">
      <w:pPr>
        <w:spacing w:line="250" w:lineRule="exact"/>
        <w:rPr>
          <w:sz w:val="20"/>
          <w:szCs w:val="20"/>
        </w:rPr>
      </w:pPr>
    </w:p>
    <w:p w14:paraId="5D93EA51" w14:textId="77777777" w:rsidR="007218CF" w:rsidRDefault="00673856">
      <w:pPr>
        <w:tabs>
          <w:tab w:val="left" w:pos="5500"/>
        </w:tabs>
        <w:ind w:left="480"/>
        <w:rPr>
          <w:sz w:val="20"/>
          <w:szCs w:val="20"/>
        </w:rPr>
      </w:pPr>
      <w:r>
        <w:rPr>
          <w:rFonts w:ascii="Calibri" w:eastAsia="Calibri" w:hAnsi="Calibri" w:cs="Calibri"/>
        </w:rPr>
        <w:t>Signed:</w:t>
      </w:r>
      <w:r>
        <w:rPr>
          <w:sz w:val="20"/>
          <w:szCs w:val="20"/>
        </w:rPr>
        <w:tab/>
      </w:r>
      <w:r>
        <w:rPr>
          <w:rFonts w:ascii="Calibri" w:eastAsia="Calibri" w:hAnsi="Calibri" w:cs="Calibri"/>
        </w:rPr>
        <w:t>Date:</w:t>
      </w:r>
    </w:p>
    <w:p w14:paraId="0E910E2E" w14:textId="77777777" w:rsidR="007218CF" w:rsidRDefault="007218CF">
      <w:pPr>
        <w:spacing w:line="200" w:lineRule="exact"/>
        <w:rPr>
          <w:sz w:val="20"/>
          <w:szCs w:val="20"/>
        </w:rPr>
      </w:pPr>
    </w:p>
    <w:p w14:paraId="6DD9ABA3" w14:textId="77777777" w:rsidR="007218CF" w:rsidRDefault="007218CF">
      <w:pPr>
        <w:spacing w:line="287" w:lineRule="exact"/>
        <w:rPr>
          <w:sz w:val="20"/>
          <w:szCs w:val="20"/>
        </w:rPr>
      </w:pPr>
    </w:p>
    <w:p w14:paraId="0BCDB048" w14:textId="0300122C" w:rsidR="007218CF" w:rsidRDefault="00673856">
      <w:pPr>
        <w:spacing w:line="20" w:lineRule="exact"/>
        <w:rPr>
          <w:sz w:val="20"/>
          <w:szCs w:val="20"/>
        </w:rPr>
      </w:pPr>
      <w:r>
        <w:rPr>
          <w:noProof/>
          <w:sz w:val="20"/>
          <w:szCs w:val="20"/>
        </w:rPr>
        <w:drawing>
          <wp:anchor distT="0" distB="0" distL="114300" distR="114300" simplePos="0" relativeHeight="251658394" behindDoc="1" locked="0" layoutInCell="0" allowOverlap="1" wp14:anchorId="4FC85D47" wp14:editId="54AF46DB">
            <wp:simplePos x="0" y="0"/>
            <wp:positionH relativeFrom="column">
              <wp:posOffset>-456565</wp:posOffset>
            </wp:positionH>
            <wp:positionV relativeFrom="paragraph">
              <wp:posOffset>906145</wp:posOffset>
            </wp:positionV>
            <wp:extent cx="4763" cy="4763"/>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9"/>
                    <a:srcRect/>
                    <a:stretch>
                      <a:fillRect/>
                    </a:stretch>
                  </pic:blipFill>
                  <pic:spPr bwMode="auto">
                    <a:xfrm>
                      <a:off x="0" y="0"/>
                      <a:ext cx="4763" cy="4763"/>
                    </a:xfrm>
                    <a:prstGeom prst="rect">
                      <a:avLst/>
                    </a:prstGeom>
                    <a:noFill/>
                  </pic:spPr>
                </pic:pic>
              </a:graphicData>
            </a:graphic>
          </wp:anchor>
        </w:drawing>
      </w:r>
    </w:p>
    <w:p w14:paraId="6CF07BA4" w14:textId="77777777" w:rsidR="007218CF" w:rsidRDefault="007218CF">
      <w:pPr>
        <w:sectPr w:rsidR="007218CF">
          <w:pgSz w:w="11900" w:h="16838"/>
          <w:pgMar w:top="714" w:right="1306" w:bottom="863" w:left="720" w:header="0" w:footer="0" w:gutter="0"/>
          <w:cols w:space="720" w:equalWidth="0">
            <w:col w:w="9880"/>
          </w:cols>
        </w:sectPr>
      </w:pPr>
    </w:p>
    <w:p w14:paraId="62D894B2" w14:textId="77777777" w:rsidR="007218CF" w:rsidRDefault="00673856">
      <w:pPr>
        <w:spacing w:line="20" w:lineRule="exact"/>
        <w:rPr>
          <w:sz w:val="20"/>
          <w:szCs w:val="20"/>
        </w:rPr>
      </w:pPr>
      <w:bookmarkStart w:id="33" w:name="page38"/>
      <w:bookmarkEnd w:id="33"/>
      <w:r>
        <w:rPr>
          <w:noProof/>
          <w:sz w:val="20"/>
          <w:szCs w:val="20"/>
        </w:rPr>
        <w:lastRenderedPageBreak/>
        <w:drawing>
          <wp:anchor distT="0" distB="0" distL="114300" distR="114300" simplePos="0" relativeHeight="251658399" behindDoc="1" locked="0" layoutInCell="0" allowOverlap="1" wp14:anchorId="19AD6735" wp14:editId="2C5D144D">
            <wp:simplePos x="0" y="0"/>
            <wp:positionH relativeFrom="column">
              <wp:posOffset>3810</wp:posOffset>
            </wp:positionH>
            <wp:positionV relativeFrom="paragraph">
              <wp:posOffset>76200</wp:posOffset>
            </wp:positionV>
            <wp:extent cx="6115685" cy="582358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0"/>
                    <a:srcRect/>
                    <a:stretch>
                      <a:fillRect/>
                    </a:stretch>
                  </pic:blipFill>
                  <pic:spPr bwMode="auto">
                    <a:xfrm>
                      <a:off x="0" y="0"/>
                      <a:ext cx="6115685" cy="5823585"/>
                    </a:xfrm>
                    <a:prstGeom prst="rect">
                      <a:avLst/>
                    </a:prstGeom>
                    <a:noFill/>
                  </pic:spPr>
                </pic:pic>
              </a:graphicData>
            </a:graphic>
          </wp:anchor>
        </w:drawing>
      </w:r>
      <w:r>
        <w:rPr>
          <w:noProof/>
          <w:sz w:val="20"/>
          <w:szCs w:val="20"/>
        </w:rPr>
        <w:drawing>
          <wp:anchor distT="0" distB="0" distL="114300" distR="114300" simplePos="0" relativeHeight="251658400" behindDoc="1" locked="0" layoutInCell="0" allowOverlap="1" wp14:anchorId="09E0A2B8" wp14:editId="09CF3108">
            <wp:simplePos x="0" y="0"/>
            <wp:positionH relativeFrom="column">
              <wp:posOffset>3810</wp:posOffset>
            </wp:positionH>
            <wp:positionV relativeFrom="paragraph">
              <wp:posOffset>76200</wp:posOffset>
            </wp:positionV>
            <wp:extent cx="6115685" cy="582358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1"/>
                    <a:srcRect/>
                    <a:stretch>
                      <a:fillRect/>
                    </a:stretch>
                  </pic:blipFill>
                  <pic:spPr bwMode="auto">
                    <a:xfrm>
                      <a:off x="0" y="0"/>
                      <a:ext cx="6115685" cy="5823585"/>
                    </a:xfrm>
                    <a:prstGeom prst="rect">
                      <a:avLst/>
                    </a:prstGeom>
                    <a:noFill/>
                  </pic:spPr>
                </pic:pic>
              </a:graphicData>
            </a:graphic>
          </wp:anchor>
        </w:drawing>
      </w:r>
    </w:p>
    <w:p w14:paraId="29CD658E" w14:textId="77777777" w:rsidR="007218CF" w:rsidRDefault="007218CF">
      <w:pPr>
        <w:spacing w:line="191" w:lineRule="exact"/>
        <w:rPr>
          <w:sz w:val="20"/>
          <w:szCs w:val="20"/>
        </w:rPr>
      </w:pPr>
    </w:p>
    <w:p w14:paraId="47BDB9D9" w14:textId="77777777" w:rsidR="007218CF" w:rsidRDefault="00673856">
      <w:pPr>
        <w:ind w:left="140"/>
        <w:rPr>
          <w:sz w:val="20"/>
          <w:szCs w:val="20"/>
        </w:rPr>
      </w:pPr>
      <w:r>
        <w:rPr>
          <w:rFonts w:ascii="Calibri" w:eastAsia="Calibri" w:hAnsi="Calibri" w:cs="Calibri"/>
        </w:rPr>
        <w:t>DSL Response</w:t>
      </w:r>
    </w:p>
    <w:p w14:paraId="548F9BB0" w14:textId="77777777" w:rsidR="007218CF" w:rsidRDefault="007218CF">
      <w:pPr>
        <w:spacing w:line="175" w:lineRule="exact"/>
        <w:rPr>
          <w:sz w:val="20"/>
          <w:szCs w:val="20"/>
        </w:rPr>
      </w:pPr>
    </w:p>
    <w:p w14:paraId="24549152" w14:textId="77777777" w:rsidR="007218CF" w:rsidRDefault="00673856">
      <w:pPr>
        <w:ind w:left="160"/>
        <w:rPr>
          <w:sz w:val="20"/>
          <w:szCs w:val="20"/>
        </w:rPr>
      </w:pPr>
      <w:r>
        <w:rPr>
          <w:rFonts w:ascii="Calibri" w:eastAsia="Calibri" w:hAnsi="Calibri" w:cs="Calibri"/>
        </w:rPr>
        <w:t>Action taken by DSL:</w:t>
      </w:r>
    </w:p>
    <w:p w14:paraId="5B57BD38" w14:textId="77777777" w:rsidR="007218CF" w:rsidRDefault="007218CF">
      <w:pPr>
        <w:spacing w:line="200" w:lineRule="exact"/>
        <w:rPr>
          <w:sz w:val="20"/>
          <w:szCs w:val="20"/>
        </w:rPr>
      </w:pPr>
    </w:p>
    <w:p w14:paraId="500303A8" w14:textId="77777777" w:rsidR="007218CF" w:rsidRDefault="007218CF">
      <w:pPr>
        <w:spacing w:line="200" w:lineRule="exact"/>
        <w:rPr>
          <w:sz w:val="20"/>
          <w:szCs w:val="20"/>
        </w:rPr>
      </w:pPr>
    </w:p>
    <w:p w14:paraId="1EB0169B" w14:textId="77777777" w:rsidR="007218CF" w:rsidRDefault="007218CF">
      <w:pPr>
        <w:spacing w:line="200" w:lineRule="exact"/>
        <w:rPr>
          <w:sz w:val="20"/>
          <w:szCs w:val="20"/>
        </w:rPr>
      </w:pPr>
    </w:p>
    <w:p w14:paraId="645FF23A" w14:textId="77777777" w:rsidR="007218CF" w:rsidRDefault="007218CF">
      <w:pPr>
        <w:spacing w:line="200" w:lineRule="exact"/>
        <w:rPr>
          <w:sz w:val="20"/>
          <w:szCs w:val="20"/>
        </w:rPr>
      </w:pPr>
    </w:p>
    <w:p w14:paraId="4FDC8492" w14:textId="77777777" w:rsidR="007218CF" w:rsidRDefault="007218CF">
      <w:pPr>
        <w:spacing w:line="237" w:lineRule="exact"/>
        <w:rPr>
          <w:sz w:val="20"/>
          <w:szCs w:val="20"/>
        </w:rPr>
      </w:pPr>
    </w:p>
    <w:p w14:paraId="59D6A549" w14:textId="77777777" w:rsidR="007218CF" w:rsidRDefault="00673856">
      <w:pPr>
        <w:ind w:left="160"/>
        <w:rPr>
          <w:sz w:val="20"/>
          <w:szCs w:val="20"/>
        </w:rPr>
      </w:pPr>
      <w:r>
        <w:rPr>
          <w:rFonts w:ascii="Calibri" w:eastAsia="Calibri" w:hAnsi="Calibri" w:cs="Calibri"/>
        </w:rPr>
        <w:t>Rationale for decision making/actions taken:</w:t>
      </w:r>
    </w:p>
    <w:p w14:paraId="1A8FCFF7" w14:textId="77777777" w:rsidR="007218CF" w:rsidRDefault="007218CF">
      <w:pPr>
        <w:spacing w:line="200" w:lineRule="exact"/>
        <w:rPr>
          <w:sz w:val="20"/>
          <w:szCs w:val="20"/>
        </w:rPr>
      </w:pPr>
    </w:p>
    <w:p w14:paraId="1A2A0688" w14:textId="77777777" w:rsidR="007218CF" w:rsidRDefault="007218CF">
      <w:pPr>
        <w:spacing w:line="200" w:lineRule="exact"/>
        <w:rPr>
          <w:sz w:val="20"/>
          <w:szCs w:val="20"/>
        </w:rPr>
      </w:pPr>
    </w:p>
    <w:p w14:paraId="5949540A" w14:textId="77777777" w:rsidR="007218CF" w:rsidRDefault="007218CF">
      <w:pPr>
        <w:spacing w:line="200" w:lineRule="exact"/>
        <w:rPr>
          <w:sz w:val="20"/>
          <w:szCs w:val="20"/>
        </w:rPr>
      </w:pPr>
    </w:p>
    <w:p w14:paraId="6D29EC28" w14:textId="77777777" w:rsidR="007218CF" w:rsidRDefault="007218CF">
      <w:pPr>
        <w:spacing w:line="200" w:lineRule="exact"/>
        <w:rPr>
          <w:sz w:val="20"/>
          <w:szCs w:val="20"/>
        </w:rPr>
      </w:pPr>
    </w:p>
    <w:p w14:paraId="7C55A347" w14:textId="77777777" w:rsidR="007218CF" w:rsidRDefault="007218CF">
      <w:pPr>
        <w:spacing w:line="200" w:lineRule="exact"/>
        <w:rPr>
          <w:sz w:val="20"/>
          <w:szCs w:val="20"/>
        </w:rPr>
      </w:pPr>
    </w:p>
    <w:p w14:paraId="7C65D898" w14:textId="77777777" w:rsidR="007218CF" w:rsidRDefault="007218CF">
      <w:pPr>
        <w:spacing w:line="200" w:lineRule="exact"/>
        <w:rPr>
          <w:sz w:val="20"/>
          <w:szCs w:val="20"/>
        </w:rPr>
      </w:pPr>
    </w:p>
    <w:p w14:paraId="6A333E85" w14:textId="77777777" w:rsidR="007218CF" w:rsidRDefault="007218CF">
      <w:pPr>
        <w:spacing w:line="274" w:lineRule="exact"/>
        <w:rPr>
          <w:sz w:val="20"/>
          <w:szCs w:val="20"/>
        </w:rPr>
      </w:pPr>
    </w:p>
    <w:p w14:paraId="4AF26588" w14:textId="77777777" w:rsidR="007218CF" w:rsidRDefault="00673856">
      <w:pPr>
        <w:ind w:left="160"/>
        <w:rPr>
          <w:sz w:val="20"/>
          <w:szCs w:val="20"/>
        </w:rPr>
      </w:pPr>
      <w:r>
        <w:rPr>
          <w:rFonts w:ascii="Calibri" w:eastAsia="Calibri" w:hAnsi="Calibri" w:cs="Calibri"/>
        </w:rPr>
        <w:t>Outcome of action taken by DSL:</w:t>
      </w:r>
    </w:p>
    <w:p w14:paraId="502DFDDA" w14:textId="77777777" w:rsidR="007218CF" w:rsidRDefault="007218CF">
      <w:pPr>
        <w:spacing w:line="200" w:lineRule="exact"/>
        <w:rPr>
          <w:sz w:val="20"/>
          <w:szCs w:val="20"/>
        </w:rPr>
      </w:pPr>
    </w:p>
    <w:p w14:paraId="0F70802C" w14:textId="77777777" w:rsidR="007218CF" w:rsidRDefault="007218CF">
      <w:pPr>
        <w:spacing w:line="200" w:lineRule="exact"/>
        <w:rPr>
          <w:sz w:val="20"/>
          <w:szCs w:val="20"/>
        </w:rPr>
      </w:pPr>
    </w:p>
    <w:p w14:paraId="69F1C1A4" w14:textId="77777777" w:rsidR="007218CF" w:rsidRDefault="007218CF">
      <w:pPr>
        <w:spacing w:line="200" w:lineRule="exact"/>
        <w:rPr>
          <w:sz w:val="20"/>
          <w:szCs w:val="20"/>
        </w:rPr>
      </w:pPr>
    </w:p>
    <w:p w14:paraId="7A9EB07A" w14:textId="77777777" w:rsidR="007218CF" w:rsidRDefault="007218CF">
      <w:pPr>
        <w:spacing w:line="200" w:lineRule="exact"/>
        <w:rPr>
          <w:sz w:val="20"/>
          <w:szCs w:val="20"/>
        </w:rPr>
      </w:pPr>
    </w:p>
    <w:p w14:paraId="34E53AD9" w14:textId="77777777" w:rsidR="007218CF" w:rsidRDefault="007218CF">
      <w:pPr>
        <w:spacing w:line="200" w:lineRule="exact"/>
        <w:rPr>
          <w:sz w:val="20"/>
          <w:szCs w:val="20"/>
        </w:rPr>
      </w:pPr>
    </w:p>
    <w:p w14:paraId="590F5A7E" w14:textId="77777777" w:rsidR="007218CF" w:rsidRDefault="007218CF">
      <w:pPr>
        <w:spacing w:line="200" w:lineRule="exact"/>
        <w:rPr>
          <w:sz w:val="20"/>
          <w:szCs w:val="20"/>
        </w:rPr>
      </w:pPr>
    </w:p>
    <w:p w14:paraId="3D0F6E70" w14:textId="77777777" w:rsidR="007218CF" w:rsidRDefault="007218CF">
      <w:pPr>
        <w:spacing w:line="272" w:lineRule="exact"/>
        <w:rPr>
          <w:sz w:val="20"/>
          <w:szCs w:val="20"/>
        </w:rPr>
      </w:pPr>
    </w:p>
    <w:p w14:paraId="140C904A" w14:textId="77777777" w:rsidR="007218CF" w:rsidRDefault="00673856">
      <w:pPr>
        <w:ind w:left="160"/>
        <w:rPr>
          <w:sz w:val="20"/>
          <w:szCs w:val="20"/>
        </w:rPr>
      </w:pPr>
      <w:r>
        <w:rPr>
          <w:rFonts w:ascii="Calibri" w:eastAsia="Calibri" w:hAnsi="Calibri" w:cs="Calibri"/>
        </w:rPr>
        <w:t>Follow up action by DSL:</w:t>
      </w:r>
    </w:p>
    <w:p w14:paraId="410812F1" w14:textId="77777777" w:rsidR="007218CF" w:rsidRDefault="007218CF">
      <w:pPr>
        <w:spacing w:line="200" w:lineRule="exact"/>
        <w:rPr>
          <w:sz w:val="20"/>
          <w:szCs w:val="20"/>
        </w:rPr>
      </w:pPr>
    </w:p>
    <w:p w14:paraId="6DCB79E5" w14:textId="77777777" w:rsidR="007218CF" w:rsidRDefault="007218CF">
      <w:pPr>
        <w:spacing w:line="200" w:lineRule="exact"/>
        <w:rPr>
          <w:sz w:val="20"/>
          <w:szCs w:val="20"/>
        </w:rPr>
      </w:pPr>
    </w:p>
    <w:p w14:paraId="321037EF" w14:textId="77777777" w:rsidR="007218CF" w:rsidRDefault="007218CF">
      <w:pPr>
        <w:spacing w:line="200" w:lineRule="exact"/>
        <w:rPr>
          <w:sz w:val="20"/>
          <w:szCs w:val="20"/>
        </w:rPr>
      </w:pPr>
    </w:p>
    <w:p w14:paraId="333E9B79" w14:textId="77777777" w:rsidR="007218CF" w:rsidRDefault="007218CF">
      <w:pPr>
        <w:spacing w:line="200" w:lineRule="exact"/>
        <w:rPr>
          <w:sz w:val="20"/>
          <w:szCs w:val="20"/>
        </w:rPr>
      </w:pPr>
    </w:p>
    <w:p w14:paraId="03DF4E06" w14:textId="77777777" w:rsidR="007218CF" w:rsidRDefault="007218CF">
      <w:pPr>
        <w:spacing w:line="200" w:lineRule="exact"/>
        <w:rPr>
          <w:sz w:val="20"/>
          <w:szCs w:val="20"/>
        </w:rPr>
      </w:pPr>
    </w:p>
    <w:p w14:paraId="28C0E039" w14:textId="77777777" w:rsidR="007218CF" w:rsidRDefault="007218CF">
      <w:pPr>
        <w:spacing w:line="200" w:lineRule="exact"/>
        <w:rPr>
          <w:sz w:val="20"/>
          <w:szCs w:val="20"/>
        </w:rPr>
      </w:pPr>
    </w:p>
    <w:p w14:paraId="0A66AC59" w14:textId="77777777" w:rsidR="007218CF" w:rsidRDefault="007218CF">
      <w:pPr>
        <w:spacing w:line="274" w:lineRule="exact"/>
        <w:rPr>
          <w:sz w:val="20"/>
          <w:szCs w:val="20"/>
        </w:rPr>
      </w:pPr>
    </w:p>
    <w:p w14:paraId="1FEE8A4E" w14:textId="77777777" w:rsidR="007218CF" w:rsidRDefault="00673856">
      <w:pPr>
        <w:ind w:left="160"/>
        <w:rPr>
          <w:sz w:val="20"/>
          <w:szCs w:val="20"/>
        </w:rPr>
      </w:pPr>
      <w:r>
        <w:rPr>
          <w:rFonts w:ascii="Calibri" w:eastAsia="Calibri" w:hAnsi="Calibri" w:cs="Calibri"/>
        </w:rPr>
        <w:t>Feedback given to person reporting the concerns:</w:t>
      </w:r>
    </w:p>
    <w:p w14:paraId="1D3CA01D" w14:textId="77777777" w:rsidR="007218CF" w:rsidRDefault="00673856">
      <w:pPr>
        <w:spacing w:line="20" w:lineRule="exact"/>
        <w:rPr>
          <w:sz w:val="20"/>
          <w:szCs w:val="20"/>
        </w:rPr>
      </w:pPr>
      <w:r>
        <w:rPr>
          <w:noProof/>
          <w:sz w:val="20"/>
          <w:szCs w:val="20"/>
        </w:rPr>
        <mc:AlternateContent>
          <mc:Choice Requires="wps">
            <w:drawing>
              <wp:anchor distT="0" distB="0" distL="114300" distR="114300" simplePos="0" relativeHeight="251658401" behindDoc="1" locked="0" layoutInCell="0" allowOverlap="1" wp14:anchorId="6C98BE9E" wp14:editId="3AD5B4E0">
                <wp:simplePos x="0" y="0"/>
                <wp:positionH relativeFrom="column">
                  <wp:posOffset>6113145</wp:posOffset>
                </wp:positionH>
                <wp:positionV relativeFrom="paragraph">
                  <wp:posOffset>1371600</wp:posOffset>
                </wp:positionV>
                <wp:extent cx="0" cy="85217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217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BE24C6B" id="Shape 176" o:spid="_x0000_s1026" style="position:absolute;z-index:-251658079;visibility:visible;mso-wrap-style:square;mso-wrap-distance-left:9pt;mso-wrap-distance-top:0;mso-wrap-distance-right:9pt;mso-wrap-distance-bottom:0;mso-position-horizontal:absolute;mso-position-horizontal-relative:text;mso-position-vertical:absolute;mso-position-vertical-relative:text" from="481.35pt,108pt" to="481.35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8402" behindDoc="1" locked="0" layoutInCell="0" allowOverlap="1" wp14:anchorId="3388CA6B" wp14:editId="21CA4AEE">
                <wp:simplePos x="0" y="0"/>
                <wp:positionH relativeFrom="column">
                  <wp:posOffset>20320</wp:posOffset>
                </wp:positionH>
                <wp:positionV relativeFrom="paragraph">
                  <wp:posOffset>1376680</wp:posOffset>
                </wp:positionV>
                <wp:extent cx="6097270" cy="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2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E2308AE" id="Shape 177" o:spid="_x0000_s1026" style="position:absolute;z-index:-251658078;visibility:visible;mso-wrap-style:square;mso-wrap-distance-left:9pt;mso-wrap-distance-top:0;mso-wrap-distance-right:9pt;mso-wrap-distance-bottom:0;mso-position-horizontal:absolute;mso-position-horizontal-relative:text;mso-position-vertical:absolute;mso-position-vertical-relative:text" from="1.6pt,108.4pt" to="481.7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8403" behindDoc="1" locked="0" layoutInCell="0" allowOverlap="1" wp14:anchorId="68A9610E" wp14:editId="44FD32B3">
                <wp:simplePos x="0" y="0"/>
                <wp:positionH relativeFrom="column">
                  <wp:posOffset>25400</wp:posOffset>
                </wp:positionH>
                <wp:positionV relativeFrom="paragraph">
                  <wp:posOffset>1371600</wp:posOffset>
                </wp:positionV>
                <wp:extent cx="0" cy="85217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217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286FF0D" id="Shape 178" o:spid="_x0000_s1026" style="position:absolute;z-index:-251658077;visibility:visible;mso-wrap-style:square;mso-wrap-distance-left:9pt;mso-wrap-distance-top:0;mso-wrap-distance-right:9pt;mso-wrap-distance-bottom:0;mso-position-horizontal:absolute;mso-position-horizontal-relative:text;mso-position-vertical:absolute;mso-position-vertical-relative:text" from="2pt,108pt" to="2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8404" behindDoc="1" locked="0" layoutInCell="0" allowOverlap="1" wp14:anchorId="408EC3FC" wp14:editId="400174E9">
                <wp:simplePos x="0" y="0"/>
                <wp:positionH relativeFrom="column">
                  <wp:posOffset>20320</wp:posOffset>
                </wp:positionH>
                <wp:positionV relativeFrom="paragraph">
                  <wp:posOffset>2218690</wp:posOffset>
                </wp:positionV>
                <wp:extent cx="6097270" cy="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727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18EBA3" id="Shape 179" o:spid="_x0000_s1026" style="position:absolute;z-index:-251658076;visibility:visible;mso-wrap-style:square;mso-wrap-distance-left:9pt;mso-wrap-distance-top:0;mso-wrap-distance-right:9pt;mso-wrap-distance-bottom:0;mso-position-horizontal:absolute;mso-position-horizontal-relative:text;mso-position-vertical:absolute;mso-position-vertical-relative:text" from="1.6pt,174.7pt" to="481.7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" o:allowincell="f" filled="t">
                <v:stroke joinstyle="miter"/>
                <o:lock v:ext="edit" shapetype="f"/>
              </v:line>
            </w:pict>
          </mc:Fallback>
        </mc:AlternateContent>
      </w:r>
    </w:p>
    <w:p w14:paraId="39D740D7" w14:textId="77777777" w:rsidR="007218CF" w:rsidRDefault="007218CF">
      <w:pPr>
        <w:spacing w:line="200" w:lineRule="exact"/>
        <w:rPr>
          <w:sz w:val="20"/>
          <w:szCs w:val="20"/>
        </w:rPr>
      </w:pPr>
    </w:p>
    <w:p w14:paraId="11DF5CD0" w14:textId="77777777" w:rsidR="007218CF" w:rsidRDefault="007218CF">
      <w:pPr>
        <w:spacing w:line="200" w:lineRule="exact"/>
        <w:rPr>
          <w:sz w:val="20"/>
          <w:szCs w:val="20"/>
        </w:rPr>
      </w:pPr>
    </w:p>
    <w:p w14:paraId="40F84FD5" w14:textId="77777777" w:rsidR="007218CF" w:rsidRDefault="007218CF">
      <w:pPr>
        <w:spacing w:line="200" w:lineRule="exact"/>
        <w:rPr>
          <w:sz w:val="20"/>
          <w:szCs w:val="20"/>
        </w:rPr>
      </w:pPr>
    </w:p>
    <w:p w14:paraId="111B8808" w14:textId="77777777" w:rsidR="007218CF" w:rsidRDefault="007218CF">
      <w:pPr>
        <w:spacing w:line="200" w:lineRule="exact"/>
        <w:rPr>
          <w:sz w:val="20"/>
          <w:szCs w:val="20"/>
        </w:rPr>
      </w:pPr>
    </w:p>
    <w:p w14:paraId="683E52BA" w14:textId="77777777" w:rsidR="007218CF" w:rsidRDefault="007218CF">
      <w:pPr>
        <w:spacing w:line="200" w:lineRule="exact"/>
        <w:rPr>
          <w:sz w:val="20"/>
          <w:szCs w:val="20"/>
        </w:rPr>
      </w:pPr>
    </w:p>
    <w:p w14:paraId="39F88FC6" w14:textId="77777777" w:rsidR="007218CF" w:rsidRDefault="007218CF">
      <w:pPr>
        <w:spacing w:line="200" w:lineRule="exact"/>
        <w:rPr>
          <w:sz w:val="20"/>
          <w:szCs w:val="20"/>
        </w:rPr>
      </w:pPr>
    </w:p>
    <w:p w14:paraId="0FB06F7B" w14:textId="77777777" w:rsidR="007218CF" w:rsidRDefault="007218CF">
      <w:pPr>
        <w:spacing w:line="200" w:lineRule="exact"/>
        <w:rPr>
          <w:sz w:val="20"/>
          <w:szCs w:val="20"/>
        </w:rPr>
      </w:pPr>
    </w:p>
    <w:p w14:paraId="7EB17F45" w14:textId="77777777" w:rsidR="007218CF" w:rsidRDefault="007218CF">
      <w:pPr>
        <w:spacing w:line="200" w:lineRule="exact"/>
        <w:rPr>
          <w:sz w:val="20"/>
          <w:szCs w:val="20"/>
        </w:rPr>
      </w:pPr>
    </w:p>
    <w:p w14:paraId="7A6C861B" w14:textId="77777777" w:rsidR="007218CF" w:rsidRDefault="007218CF">
      <w:pPr>
        <w:spacing w:line="200" w:lineRule="exact"/>
        <w:rPr>
          <w:sz w:val="20"/>
          <w:szCs w:val="20"/>
        </w:rPr>
      </w:pPr>
    </w:p>
    <w:p w14:paraId="3061A662" w14:textId="77777777" w:rsidR="007218CF" w:rsidRDefault="007218CF">
      <w:pPr>
        <w:spacing w:line="200" w:lineRule="exact"/>
        <w:rPr>
          <w:sz w:val="20"/>
          <w:szCs w:val="20"/>
        </w:rPr>
      </w:pPr>
    </w:p>
    <w:p w14:paraId="2D38B8B9" w14:textId="77777777" w:rsidR="007218CF" w:rsidRDefault="007218CF">
      <w:pPr>
        <w:spacing w:line="222" w:lineRule="exact"/>
        <w:rPr>
          <w:sz w:val="20"/>
          <w:szCs w:val="20"/>
        </w:rPr>
      </w:pPr>
    </w:p>
    <w:p w14:paraId="741350BE" w14:textId="46E98C5E" w:rsidR="007218CF" w:rsidRDefault="00673856">
      <w:pPr>
        <w:tabs>
          <w:tab w:val="left" w:pos="5220"/>
        </w:tabs>
        <w:ind w:left="200"/>
        <w:rPr>
          <w:sz w:val="20"/>
          <w:szCs w:val="20"/>
        </w:rPr>
      </w:pPr>
      <w:r>
        <w:rPr>
          <w:rFonts w:ascii="Calibri" w:eastAsia="Calibri" w:hAnsi="Calibri" w:cs="Calibri"/>
        </w:rPr>
        <w:t>Signed by DSL:</w:t>
      </w:r>
      <w:r w:rsidR="002A77CC">
        <w:rPr>
          <w:rFonts w:ascii="Calibri" w:eastAsia="Calibri" w:hAnsi="Calibri" w:cs="Calibri"/>
        </w:rPr>
        <w:t xml:space="preserve"> Sheila Bradburn</w:t>
      </w:r>
      <w:r>
        <w:rPr>
          <w:sz w:val="20"/>
          <w:szCs w:val="20"/>
        </w:rPr>
        <w:tab/>
      </w:r>
      <w:r>
        <w:rPr>
          <w:rFonts w:ascii="Calibri" w:eastAsia="Calibri" w:hAnsi="Calibri" w:cs="Calibri"/>
          <w:sz w:val="21"/>
          <w:szCs w:val="21"/>
        </w:rPr>
        <w:t>Date:</w:t>
      </w:r>
      <w:r w:rsidR="002A77CC">
        <w:rPr>
          <w:rFonts w:ascii="Calibri" w:eastAsia="Calibri" w:hAnsi="Calibri" w:cs="Calibri"/>
          <w:sz w:val="21"/>
          <w:szCs w:val="21"/>
        </w:rPr>
        <w:t xml:space="preserve">   </w:t>
      </w:r>
      <w:r w:rsidR="00305E76">
        <w:rPr>
          <w:rFonts w:ascii="Calibri" w:eastAsia="Calibri" w:hAnsi="Calibri" w:cs="Calibri"/>
          <w:sz w:val="21"/>
          <w:szCs w:val="21"/>
        </w:rPr>
        <w:t>26/6/2020</w:t>
      </w:r>
    </w:p>
    <w:p w14:paraId="240D8A6D" w14:textId="77777777" w:rsidR="007218CF" w:rsidRDefault="007218CF">
      <w:pPr>
        <w:spacing w:line="200" w:lineRule="exact"/>
        <w:rPr>
          <w:sz w:val="20"/>
          <w:szCs w:val="20"/>
        </w:rPr>
      </w:pPr>
    </w:p>
    <w:p w14:paraId="368445C0" w14:textId="77777777" w:rsidR="007218CF" w:rsidRDefault="007218CF">
      <w:pPr>
        <w:spacing w:line="376" w:lineRule="exact"/>
        <w:rPr>
          <w:sz w:val="20"/>
          <w:szCs w:val="20"/>
        </w:rPr>
      </w:pPr>
    </w:p>
    <w:p w14:paraId="0B749B8A" w14:textId="785D0BC3" w:rsidR="007218CF" w:rsidRDefault="00673856">
      <w:pPr>
        <w:ind w:left="200"/>
        <w:rPr>
          <w:sz w:val="20"/>
          <w:szCs w:val="20"/>
        </w:rPr>
      </w:pPr>
      <w:r>
        <w:rPr>
          <w:rFonts w:ascii="Calibri" w:eastAsia="Calibri" w:hAnsi="Calibri" w:cs="Calibri"/>
        </w:rPr>
        <w:t>Full Name:</w:t>
      </w:r>
      <w:r w:rsidR="002A77CC">
        <w:rPr>
          <w:rFonts w:ascii="Calibri" w:eastAsia="Calibri" w:hAnsi="Calibri" w:cs="Calibri"/>
        </w:rPr>
        <w:t xml:space="preserve">  Sheila Bradburn</w:t>
      </w:r>
    </w:p>
    <w:p w14:paraId="137FA6DF" w14:textId="77777777" w:rsidR="007218CF" w:rsidRDefault="007218CF">
      <w:pPr>
        <w:spacing w:line="200" w:lineRule="exact"/>
        <w:rPr>
          <w:sz w:val="20"/>
          <w:szCs w:val="20"/>
        </w:rPr>
      </w:pPr>
    </w:p>
    <w:p w14:paraId="23317328" w14:textId="77777777" w:rsidR="007218CF" w:rsidRDefault="007218CF">
      <w:pPr>
        <w:spacing w:line="200" w:lineRule="exact"/>
        <w:rPr>
          <w:sz w:val="20"/>
          <w:szCs w:val="20"/>
        </w:rPr>
      </w:pPr>
    </w:p>
    <w:p w14:paraId="3B1B9D93" w14:textId="77777777" w:rsidR="007218CF" w:rsidRDefault="007218CF">
      <w:pPr>
        <w:spacing w:line="222" w:lineRule="exact"/>
        <w:rPr>
          <w:sz w:val="20"/>
          <w:szCs w:val="20"/>
        </w:rPr>
      </w:pPr>
    </w:p>
    <w:p w14:paraId="2D78D44A" w14:textId="77777777" w:rsidR="007218CF" w:rsidRDefault="00673856">
      <w:pPr>
        <w:rPr>
          <w:sz w:val="20"/>
          <w:szCs w:val="20"/>
        </w:rPr>
      </w:pPr>
      <w:r>
        <w:rPr>
          <w:rFonts w:ascii="Calibri" w:eastAsia="Calibri" w:hAnsi="Calibri" w:cs="Calibri"/>
          <w:b/>
          <w:bCs/>
        </w:rPr>
        <w:t>Checklist for DSL:</w:t>
      </w:r>
    </w:p>
    <w:p w14:paraId="0F74E417" w14:textId="77777777" w:rsidR="007218CF" w:rsidRDefault="007218CF">
      <w:pPr>
        <w:spacing w:line="95" w:lineRule="exact"/>
        <w:rPr>
          <w:sz w:val="20"/>
          <w:szCs w:val="20"/>
        </w:rPr>
      </w:pPr>
    </w:p>
    <w:p w14:paraId="125F0B98" w14:textId="12EE6B61" w:rsidR="007218CF" w:rsidRDefault="00673856">
      <w:pPr>
        <w:numPr>
          <w:ilvl w:val="0"/>
          <w:numId w:val="64"/>
        </w:numPr>
        <w:tabs>
          <w:tab w:val="left" w:pos="220"/>
        </w:tabs>
        <w:ind w:left="220" w:hanging="219"/>
        <w:rPr>
          <w:rFonts w:ascii="Segoe UI Symbol" w:eastAsia="Segoe UI Symbol" w:hAnsi="Segoe UI Symbol" w:cs="Segoe UI Symbol"/>
        </w:rPr>
      </w:pPr>
      <w:r>
        <w:rPr>
          <w:rFonts w:ascii="Calibri" w:eastAsia="Calibri" w:hAnsi="Calibri" w:cs="Calibri"/>
        </w:rPr>
        <w:t xml:space="preserve">Concern described in sufficient </w:t>
      </w:r>
      <w:r w:rsidR="00305E76">
        <w:rPr>
          <w:rFonts w:ascii="Calibri" w:eastAsia="Calibri" w:hAnsi="Calibri" w:cs="Calibri"/>
        </w:rPr>
        <w:t>detail.</w:t>
      </w:r>
    </w:p>
    <w:p w14:paraId="634C7366" w14:textId="77777777" w:rsidR="007218CF" w:rsidRDefault="007218CF">
      <w:pPr>
        <w:spacing w:line="6" w:lineRule="exact"/>
        <w:rPr>
          <w:rFonts w:ascii="Segoe UI Symbol" w:eastAsia="Segoe UI Symbol" w:hAnsi="Segoe UI Symbol" w:cs="Segoe UI Symbol"/>
        </w:rPr>
      </w:pPr>
    </w:p>
    <w:p w14:paraId="06F3FE34" w14:textId="4E848D58" w:rsidR="007218CF" w:rsidRDefault="00673856">
      <w:pPr>
        <w:numPr>
          <w:ilvl w:val="0"/>
          <w:numId w:val="64"/>
        </w:numPr>
        <w:tabs>
          <w:tab w:val="left" w:pos="220"/>
        </w:tabs>
        <w:spacing w:line="232" w:lineRule="auto"/>
        <w:ind w:left="220" w:hanging="219"/>
        <w:rPr>
          <w:rFonts w:ascii="Segoe UI Symbol" w:eastAsia="Segoe UI Symbol" w:hAnsi="Segoe UI Symbol" w:cs="Segoe UI Symbol"/>
        </w:rPr>
      </w:pPr>
      <w:r>
        <w:rPr>
          <w:rFonts w:ascii="Calibri" w:eastAsia="Calibri" w:hAnsi="Calibri" w:cs="Calibri"/>
        </w:rPr>
        <w:t xml:space="preserve">Distinguished between fact, </w:t>
      </w:r>
      <w:r w:rsidR="00305E76">
        <w:rPr>
          <w:rFonts w:ascii="Calibri" w:eastAsia="Calibri" w:hAnsi="Calibri" w:cs="Calibri"/>
        </w:rPr>
        <w:t>opinion,</w:t>
      </w:r>
      <w:r>
        <w:rPr>
          <w:rFonts w:ascii="Calibri" w:eastAsia="Calibri" w:hAnsi="Calibri" w:cs="Calibri"/>
        </w:rPr>
        <w:t xml:space="preserve"> and hearsay?</w:t>
      </w:r>
    </w:p>
    <w:p w14:paraId="596BC4D1" w14:textId="77777777" w:rsidR="007218CF" w:rsidRDefault="007218CF">
      <w:pPr>
        <w:spacing w:line="10" w:lineRule="exact"/>
        <w:rPr>
          <w:rFonts w:ascii="Segoe UI Symbol" w:eastAsia="Segoe UI Symbol" w:hAnsi="Segoe UI Symbol" w:cs="Segoe UI Symbol"/>
        </w:rPr>
      </w:pPr>
    </w:p>
    <w:p w14:paraId="166A5B0C" w14:textId="39E621F5" w:rsidR="007218CF" w:rsidRDefault="00673856">
      <w:pPr>
        <w:numPr>
          <w:ilvl w:val="0"/>
          <w:numId w:val="64"/>
        </w:numPr>
        <w:tabs>
          <w:tab w:val="left" w:pos="220"/>
        </w:tabs>
        <w:ind w:left="220" w:hanging="219"/>
        <w:rPr>
          <w:rFonts w:ascii="Segoe UI Symbol" w:eastAsia="Segoe UI Symbol" w:hAnsi="Segoe UI Symbol" w:cs="Segoe UI Symbol"/>
          <w:sz w:val="21"/>
          <w:szCs w:val="21"/>
        </w:rPr>
      </w:pPr>
      <w:r>
        <w:rPr>
          <w:rFonts w:ascii="Calibri" w:eastAsia="Calibri" w:hAnsi="Calibri" w:cs="Calibri"/>
          <w:sz w:val="21"/>
          <w:szCs w:val="21"/>
        </w:rPr>
        <w:t xml:space="preserve">Child’s own words </w:t>
      </w:r>
      <w:r w:rsidR="00305E76">
        <w:rPr>
          <w:rFonts w:ascii="Calibri" w:eastAsia="Calibri" w:hAnsi="Calibri" w:cs="Calibri"/>
          <w:sz w:val="21"/>
          <w:szCs w:val="21"/>
        </w:rPr>
        <w:t>used.</w:t>
      </w:r>
      <w:r>
        <w:rPr>
          <w:rFonts w:ascii="Calibri" w:eastAsia="Calibri" w:hAnsi="Calibri" w:cs="Calibri"/>
          <w:sz w:val="21"/>
          <w:szCs w:val="21"/>
        </w:rPr>
        <w:t xml:space="preserve"> (Swear words, insults or intimate vocabulary should be written down verbatim)</w:t>
      </w:r>
    </w:p>
    <w:p w14:paraId="09339C07" w14:textId="77777777" w:rsidR="007218CF" w:rsidRDefault="007218CF">
      <w:pPr>
        <w:spacing w:line="6" w:lineRule="exact"/>
        <w:rPr>
          <w:rFonts w:ascii="Segoe UI Symbol" w:eastAsia="Segoe UI Symbol" w:hAnsi="Segoe UI Symbol" w:cs="Segoe UI Symbol"/>
          <w:sz w:val="21"/>
          <w:szCs w:val="21"/>
        </w:rPr>
      </w:pPr>
    </w:p>
    <w:p w14:paraId="1BF562A8" w14:textId="77777777" w:rsidR="007218CF" w:rsidRDefault="00673856">
      <w:pPr>
        <w:numPr>
          <w:ilvl w:val="0"/>
          <w:numId w:val="64"/>
        </w:numPr>
        <w:tabs>
          <w:tab w:val="left" w:pos="220"/>
        </w:tabs>
        <w:spacing w:line="231" w:lineRule="auto"/>
        <w:ind w:left="220" w:hanging="219"/>
        <w:rPr>
          <w:rFonts w:ascii="Segoe UI Symbol" w:eastAsia="Segoe UI Symbol" w:hAnsi="Segoe UI Symbol" w:cs="Segoe UI Symbol"/>
        </w:rPr>
      </w:pPr>
      <w:r>
        <w:rPr>
          <w:rFonts w:ascii="Calibri" w:eastAsia="Calibri" w:hAnsi="Calibri" w:cs="Calibri"/>
        </w:rPr>
        <w:t>Jargon free?</w:t>
      </w:r>
    </w:p>
    <w:p w14:paraId="2FD67DA8" w14:textId="77777777" w:rsidR="007218CF" w:rsidRDefault="007218CF">
      <w:pPr>
        <w:spacing w:line="7" w:lineRule="exact"/>
        <w:rPr>
          <w:rFonts w:ascii="Segoe UI Symbol" w:eastAsia="Segoe UI Symbol" w:hAnsi="Segoe UI Symbol" w:cs="Segoe UI Symbol"/>
        </w:rPr>
      </w:pPr>
    </w:p>
    <w:p w14:paraId="529F5977" w14:textId="77777777" w:rsidR="007218CF" w:rsidRDefault="00673856">
      <w:pPr>
        <w:numPr>
          <w:ilvl w:val="0"/>
          <w:numId w:val="64"/>
        </w:numPr>
        <w:tabs>
          <w:tab w:val="left" w:pos="220"/>
        </w:tabs>
        <w:spacing w:line="231" w:lineRule="auto"/>
        <w:ind w:left="220" w:hanging="219"/>
        <w:rPr>
          <w:rFonts w:ascii="Segoe UI Symbol" w:eastAsia="Segoe UI Symbol" w:hAnsi="Segoe UI Symbol" w:cs="Segoe UI Symbol"/>
        </w:rPr>
      </w:pPr>
      <w:r>
        <w:rPr>
          <w:rFonts w:ascii="Calibri" w:eastAsia="Calibri" w:hAnsi="Calibri" w:cs="Calibri"/>
        </w:rPr>
        <w:t>Free from discrimination/stereotyping or assumptions?</w:t>
      </w:r>
    </w:p>
    <w:p w14:paraId="4638165A" w14:textId="77777777" w:rsidR="007218CF" w:rsidRDefault="007218CF">
      <w:pPr>
        <w:spacing w:line="4" w:lineRule="exact"/>
        <w:rPr>
          <w:sz w:val="20"/>
          <w:szCs w:val="20"/>
        </w:rPr>
      </w:pPr>
    </w:p>
    <w:p w14:paraId="70BE58A7" w14:textId="77777777" w:rsidR="007218CF" w:rsidRDefault="00673856">
      <w:pPr>
        <w:rPr>
          <w:sz w:val="20"/>
          <w:szCs w:val="20"/>
        </w:rPr>
      </w:pPr>
      <w:r>
        <w:rPr>
          <w:rFonts w:ascii="Segoe UI Symbol" w:eastAsia="Segoe UI Symbol" w:hAnsi="Segoe UI Symbol" w:cs="Segoe UI Symbol"/>
        </w:rPr>
        <w:t>✓</w:t>
      </w:r>
      <w:r>
        <w:rPr>
          <w:rFonts w:ascii="Calibri" w:eastAsia="Calibri" w:hAnsi="Calibri" w:cs="Calibri"/>
        </w:rPr>
        <w:t>Concern recorded and passed to DSL in a timely manner?</w:t>
      </w:r>
    </w:p>
    <w:p w14:paraId="515BF654" w14:textId="77777777" w:rsidR="007218CF" w:rsidRDefault="007218CF">
      <w:pPr>
        <w:spacing w:line="200" w:lineRule="exact"/>
        <w:rPr>
          <w:sz w:val="20"/>
          <w:szCs w:val="20"/>
        </w:rPr>
      </w:pPr>
    </w:p>
    <w:p w14:paraId="5005D180" w14:textId="77777777" w:rsidR="007218CF" w:rsidRDefault="007218CF">
      <w:pPr>
        <w:spacing w:line="394" w:lineRule="exact"/>
        <w:rPr>
          <w:sz w:val="20"/>
          <w:szCs w:val="20"/>
        </w:rPr>
      </w:pPr>
    </w:p>
    <w:p w14:paraId="482F20BB" w14:textId="46DF8F7C" w:rsidR="007218CF" w:rsidRDefault="00673856">
      <w:pPr>
        <w:spacing w:line="20" w:lineRule="exact"/>
        <w:rPr>
          <w:sz w:val="20"/>
          <w:szCs w:val="20"/>
        </w:rPr>
      </w:pPr>
      <w:r>
        <w:rPr>
          <w:noProof/>
          <w:sz w:val="20"/>
          <w:szCs w:val="20"/>
        </w:rPr>
        <w:drawing>
          <wp:anchor distT="0" distB="0" distL="114300" distR="114300" simplePos="0" relativeHeight="251658405" behindDoc="1" locked="0" layoutInCell="0" allowOverlap="1" wp14:anchorId="12EEEABC" wp14:editId="72AFEAD6">
            <wp:simplePos x="0" y="0"/>
            <wp:positionH relativeFrom="column">
              <wp:posOffset>-672465</wp:posOffset>
            </wp:positionH>
            <wp:positionV relativeFrom="paragraph">
              <wp:posOffset>906145</wp:posOffset>
            </wp:positionV>
            <wp:extent cx="4763" cy="4763"/>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9"/>
                    <a:srcRect/>
                    <a:stretch>
                      <a:fillRect/>
                    </a:stretch>
                  </pic:blipFill>
                  <pic:spPr bwMode="auto">
                    <a:xfrm>
                      <a:off x="0" y="0"/>
                      <a:ext cx="4763" cy="4763"/>
                    </a:xfrm>
                    <a:prstGeom prst="rect">
                      <a:avLst/>
                    </a:prstGeom>
                    <a:noFill/>
                  </pic:spPr>
                </pic:pic>
              </a:graphicData>
            </a:graphic>
          </wp:anchor>
        </w:drawing>
      </w:r>
    </w:p>
    <w:sectPr w:rsidR="007218CF">
      <w:pgSz w:w="11900" w:h="16838"/>
      <w:pgMar w:top="716" w:right="1286" w:bottom="863" w:left="1060" w:header="0" w:footer="0" w:gutter="0"/>
      <w:cols w:space="720" w:equalWidth="0">
        <w:col w:w="95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EDEB4" w14:textId="77777777" w:rsidR="00F32650" w:rsidRDefault="00F32650" w:rsidP="00594C63">
      <w:r>
        <w:separator/>
      </w:r>
    </w:p>
  </w:endnote>
  <w:endnote w:type="continuationSeparator" w:id="0">
    <w:p w14:paraId="41DBBF28" w14:textId="77777777" w:rsidR="00F32650" w:rsidRDefault="00F32650" w:rsidP="0059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2BD95" w14:textId="438579A7" w:rsidR="00F32650" w:rsidRDefault="00F32650">
    <w:pPr>
      <w:pStyle w:val="Footer"/>
      <w:jc w:val="right"/>
    </w:pPr>
  </w:p>
  <w:p w14:paraId="707D6B8B" w14:textId="77777777" w:rsidR="00F32650" w:rsidRDefault="00F32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27600"/>
      <w:docPartObj>
        <w:docPartGallery w:val="Page Numbers (Bottom of Page)"/>
        <w:docPartUnique/>
      </w:docPartObj>
    </w:sdtPr>
    <w:sdtEndPr>
      <w:rPr>
        <w:noProof/>
      </w:rPr>
    </w:sdtEndPr>
    <w:sdtContent>
      <w:p w14:paraId="7483005F" w14:textId="77777777" w:rsidR="00F32650" w:rsidRDefault="00F32650">
        <w:pPr>
          <w:pStyle w:val="Footer"/>
          <w:jc w:val="right"/>
        </w:pPr>
        <w:r w:rsidRPr="00DF1537">
          <w:rPr>
            <w:rFonts w:asciiTheme="minorHAnsi" w:hAnsiTheme="minorHAnsi" w:cstheme="minorHAnsi"/>
          </w:rPr>
          <w:fldChar w:fldCharType="begin"/>
        </w:r>
        <w:r w:rsidRPr="00DF1537">
          <w:rPr>
            <w:rFonts w:asciiTheme="minorHAnsi" w:hAnsiTheme="minorHAnsi" w:cstheme="minorHAnsi"/>
          </w:rPr>
          <w:instrText xml:space="preserve"> PAGE   \* MERGEFORMAT </w:instrText>
        </w:r>
        <w:r w:rsidRPr="00DF1537">
          <w:rPr>
            <w:rFonts w:asciiTheme="minorHAnsi" w:hAnsiTheme="minorHAnsi" w:cstheme="minorHAnsi"/>
          </w:rPr>
          <w:fldChar w:fldCharType="separate"/>
        </w:r>
        <w:r w:rsidRPr="00DF1537">
          <w:rPr>
            <w:rFonts w:asciiTheme="minorHAnsi" w:hAnsiTheme="minorHAnsi" w:cstheme="minorHAnsi"/>
            <w:noProof/>
          </w:rPr>
          <w:t>2</w:t>
        </w:r>
        <w:r w:rsidRPr="00DF1537">
          <w:rPr>
            <w:rFonts w:asciiTheme="minorHAnsi" w:hAnsiTheme="minorHAnsi" w:cstheme="minorHAnsi"/>
            <w:noProof/>
          </w:rPr>
          <w:fldChar w:fldCharType="end"/>
        </w:r>
      </w:p>
    </w:sdtContent>
  </w:sdt>
  <w:p w14:paraId="60B23E36" w14:textId="77777777" w:rsidR="00F32650" w:rsidRDefault="00F3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7D1C3" w14:textId="77777777" w:rsidR="00F32650" w:rsidRDefault="00F32650" w:rsidP="00594C63">
      <w:r>
        <w:separator/>
      </w:r>
    </w:p>
  </w:footnote>
  <w:footnote w:type="continuationSeparator" w:id="0">
    <w:p w14:paraId="1E43D07A" w14:textId="77777777" w:rsidR="00F32650" w:rsidRDefault="00F32650" w:rsidP="0059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7E"/>
    <w:multiLevelType w:val="hybridMultilevel"/>
    <w:tmpl w:val="BC2A28AE"/>
    <w:lvl w:ilvl="0" w:tplc="FBC670CC">
      <w:start w:val="1"/>
      <w:numFmt w:val="bullet"/>
      <w:lvlText w:val=""/>
      <w:lvlJc w:val="left"/>
    </w:lvl>
    <w:lvl w:ilvl="1" w:tplc="C8AE420A">
      <w:start w:val="1"/>
      <w:numFmt w:val="bullet"/>
      <w:lvlText w:val="•"/>
      <w:lvlJc w:val="left"/>
    </w:lvl>
    <w:lvl w:ilvl="2" w:tplc="FFE6D4FA">
      <w:numFmt w:val="decimal"/>
      <w:lvlText w:val=""/>
      <w:lvlJc w:val="left"/>
    </w:lvl>
    <w:lvl w:ilvl="3" w:tplc="F9AA7E84">
      <w:numFmt w:val="decimal"/>
      <w:lvlText w:val=""/>
      <w:lvlJc w:val="left"/>
    </w:lvl>
    <w:lvl w:ilvl="4" w:tplc="2BE44376">
      <w:numFmt w:val="decimal"/>
      <w:lvlText w:val=""/>
      <w:lvlJc w:val="left"/>
    </w:lvl>
    <w:lvl w:ilvl="5" w:tplc="803C0FDA">
      <w:numFmt w:val="decimal"/>
      <w:lvlText w:val=""/>
      <w:lvlJc w:val="left"/>
    </w:lvl>
    <w:lvl w:ilvl="6" w:tplc="7E46CC46">
      <w:numFmt w:val="decimal"/>
      <w:lvlText w:val=""/>
      <w:lvlJc w:val="left"/>
    </w:lvl>
    <w:lvl w:ilvl="7" w:tplc="40F6AD34">
      <w:numFmt w:val="decimal"/>
      <w:lvlText w:val=""/>
      <w:lvlJc w:val="left"/>
    </w:lvl>
    <w:lvl w:ilvl="8" w:tplc="2FC6308E">
      <w:numFmt w:val="decimal"/>
      <w:lvlText w:val=""/>
      <w:lvlJc w:val="left"/>
    </w:lvl>
  </w:abstractNum>
  <w:abstractNum w:abstractNumId="1" w15:restartNumberingAfterBreak="0">
    <w:nsid w:val="00000822"/>
    <w:multiLevelType w:val="hybridMultilevel"/>
    <w:tmpl w:val="579ECF80"/>
    <w:lvl w:ilvl="0" w:tplc="06FE869A">
      <w:start w:val="1"/>
      <w:numFmt w:val="bullet"/>
      <w:lvlText w:val="•"/>
      <w:lvlJc w:val="left"/>
    </w:lvl>
    <w:lvl w:ilvl="1" w:tplc="383A5F8C">
      <w:numFmt w:val="decimal"/>
      <w:lvlText w:val=""/>
      <w:lvlJc w:val="left"/>
    </w:lvl>
    <w:lvl w:ilvl="2" w:tplc="D7183A36">
      <w:numFmt w:val="decimal"/>
      <w:lvlText w:val=""/>
      <w:lvlJc w:val="left"/>
    </w:lvl>
    <w:lvl w:ilvl="3" w:tplc="7CC05220">
      <w:numFmt w:val="decimal"/>
      <w:lvlText w:val=""/>
      <w:lvlJc w:val="left"/>
    </w:lvl>
    <w:lvl w:ilvl="4" w:tplc="237213F0">
      <w:numFmt w:val="decimal"/>
      <w:lvlText w:val=""/>
      <w:lvlJc w:val="left"/>
    </w:lvl>
    <w:lvl w:ilvl="5" w:tplc="3A4C04F4">
      <w:numFmt w:val="decimal"/>
      <w:lvlText w:val=""/>
      <w:lvlJc w:val="left"/>
    </w:lvl>
    <w:lvl w:ilvl="6" w:tplc="45564D40">
      <w:numFmt w:val="decimal"/>
      <w:lvlText w:val=""/>
      <w:lvlJc w:val="left"/>
    </w:lvl>
    <w:lvl w:ilvl="7" w:tplc="F684E214">
      <w:numFmt w:val="decimal"/>
      <w:lvlText w:val=""/>
      <w:lvlJc w:val="left"/>
    </w:lvl>
    <w:lvl w:ilvl="8" w:tplc="BF803250">
      <w:numFmt w:val="decimal"/>
      <w:lvlText w:val=""/>
      <w:lvlJc w:val="left"/>
    </w:lvl>
  </w:abstractNum>
  <w:abstractNum w:abstractNumId="2" w15:restartNumberingAfterBreak="0">
    <w:nsid w:val="00000902"/>
    <w:multiLevelType w:val="hybridMultilevel"/>
    <w:tmpl w:val="F33E2650"/>
    <w:lvl w:ilvl="0" w:tplc="150CB4F0">
      <w:start w:val="15"/>
      <w:numFmt w:val="lowerLetter"/>
      <w:lvlText w:val="%1"/>
      <w:lvlJc w:val="left"/>
    </w:lvl>
    <w:lvl w:ilvl="1" w:tplc="0916ECCA">
      <w:numFmt w:val="decimal"/>
      <w:lvlText w:val=""/>
      <w:lvlJc w:val="left"/>
    </w:lvl>
    <w:lvl w:ilvl="2" w:tplc="8C121D72">
      <w:numFmt w:val="decimal"/>
      <w:lvlText w:val=""/>
      <w:lvlJc w:val="left"/>
    </w:lvl>
    <w:lvl w:ilvl="3" w:tplc="0F2206EA">
      <w:numFmt w:val="decimal"/>
      <w:lvlText w:val=""/>
      <w:lvlJc w:val="left"/>
    </w:lvl>
    <w:lvl w:ilvl="4" w:tplc="9DF4FF46">
      <w:numFmt w:val="decimal"/>
      <w:lvlText w:val=""/>
      <w:lvlJc w:val="left"/>
    </w:lvl>
    <w:lvl w:ilvl="5" w:tplc="C3148FF8">
      <w:numFmt w:val="decimal"/>
      <w:lvlText w:val=""/>
      <w:lvlJc w:val="left"/>
    </w:lvl>
    <w:lvl w:ilvl="6" w:tplc="907EA886">
      <w:numFmt w:val="decimal"/>
      <w:lvlText w:val=""/>
      <w:lvlJc w:val="left"/>
    </w:lvl>
    <w:lvl w:ilvl="7" w:tplc="CF62617A">
      <w:numFmt w:val="decimal"/>
      <w:lvlText w:val=""/>
      <w:lvlJc w:val="left"/>
    </w:lvl>
    <w:lvl w:ilvl="8" w:tplc="DE0C29EC">
      <w:numFmt w:val="decimal"/>
      <w:lvlText w:val=""/>
      <w:lvlJc w:val="left"/>
    </w:lvl>
  </w:abstractNum>
  <w:abstractNum w:abstractNumId="3" w15:restartNumberingAfterBreak="0">
    <w:nsid w:val="00000D66"/>
    <w:multiLevelType w:val="hybridMultilevel"/>
    <w:tmpl w:val="9EACD290"/>
    <w:lvl w:ilvl="0" w:tplc="5D98F83C">
      <w:start w:val="1"/>
      <w:numFmt w:val="bullet"/>
      <w:lvlText w:val="✓"/>
      <w:lvlJc w:val="left"/>
    </w:lvl>
    <w:lvl w:ilvl="1" w:tplc="C602EC16">
      <w:numFmt w:val="decimal"/>
      <w:lvlText w:val=""/>
      <w:lvlJc w:val="left"/>
    </w:lvl>
    <w:lvl w:ilvl="2" w:tplc="C6EA9586">
      <w:numFmt w:val="decimal"/>
      <w:lvlText w:val=""/>
      <w:lvlJc w:val="left"/>
    </w:lvl>
    <w:lvl w:ilvl="3" w:tplc="DC02C1AE">
      <w:numFmt w:val="decimal"/>
      <w:lvlText w:val=""/>
      <w:lvlJc w:val="left"/>
    </w:lvl>
    <w:lvl w:ilvl="4" w:tplc="AF4A2FDA">
      <w:numFmt w:val="decimal"/>
      <w:lvlText w:val=""/>
      <w:lvlJc w:val="left"/>
    </w:lvl>
    <w:lvl w:ilvl="5" w:tplc="4462B37C">
      <w:numFmt w:val="decimal"/>
      <w:lvlText w:val=""/>
      <w:lvlJc w:val="left"/>
    </w:lvl>
    <w:lvl w:ilvl="6" w:tplc="3A16C348">
      <w:numFmt w:val="decimal"/>
      <w:lvlText w:val=""/>
      <w:lvlJc w:val="left"/>
    </w:lvl>
    <w:lvl w:ilvl="7" w:tplc="30382EE0">
      <w:numFmt w:val="decimal"/>
      <w:lvlText w:val=""/>
      <w:lvlJc w:val="left"/>
    </w:lvl>
    <w:lvl w:ilvl="8" w:tplc="C156A15E">
      <w:numFmt w:val="decimal"/>
      <w:lvlText w:val=""/>
      <w:lvlJc w:val="left"/>
    </w:lvl>
  </w:abstractNum>
  <w:abstractNum w:abstractNumId="4" w15:restartNumberingAfterBreak="0">
    <w:nsid w:val="00000DDC"/>
    <w:multiLevelType w:val="hybridMultilevel"/>
    <w:tmpl w:val="62D64676"/>
    <w:lvl w:ilvl="0" w:tplc="9EFE1A62">
      <w:start w:val="1"/>
      <w:numFmt w:val="bullet"/>
      <w:lvlText w:val="•"/>
      <w:lvlJc w:val="left"/>
    </w:lvl>
    <w:lvl w:ilvl="1" w:tplc="692C34AA">
      <w:numFmt w:val="decimal"/>
      <w:lvlText w:val=""/>
      <w:lvlJc w:val="left"/>
    </w:lvl>
    <w:lvl w:ilvl="2" w:tplc="ABCC42DC">
      <w:numFmt w:val="decimal"/>
      <w:lvlText w:val=""/>
      <w:lvlJc w:val="left"/>
    </w:lvl>
    <w:lvl w:ilvl="3" w:tplc="42FC5206">
      <w:numFmt w:val="decimal"/>
      <w:lvlText w:val=""/>
      <w:lvlJc w:val="left"/>
    </w:lvl>
    <w:lvl w:ilvl="4" w:tplc="39221E5A">
      <w:numFmt w:val="decimal"/>
      <w:lvlText w:val=""/>
      <w:lvlJc w:val="left"/>
    </w:lvl>
    <w:lvl w:ilvl="5" w:tplc="C5167DB2">
      <w:numFmt w:val="decimal"/>
      <w:lvlText w:val=""/>
      <w:lvlJc w:val="left"/>
    </w:lvl>
    <w:lvl w:ilvl="6" w:tplc="9C1C4BD8">
      <w:numFmt w:val="decimal"/>
      <w:lvlText w:val=""/>
      <w:lvlJc w:val="left"/>
    </w:lvl>
    <w:lvl w:ilvl="7" w:tplc="F8267F46">
      <w:numFmt w:val="decimal"/>
      <w:lvlText w:val=""/>
      <w:lvlJc w:val="left"/>
    </w:lvl>
    <w:lvl w:ilvl="8" w:tplc="0772E8A6">
      <w:numFmt w:val="decimal"/>
      <w:lvlText w:val=""/>
      <w:lvlJc w:val="left"/>
    </w:lvl>
  </w:abstractNum>
  <w:abstractNum w:abstractNumId="5" w15:restartNumberingAfterBreak="0">
    <w:nsid w:val="00000FBF"/>
    <w:multiLevelType w:val="hybridMultilevel"/>
    <w:tmpl w:val="A26CA4D2"/>
    <w:lvl w:ilvl="0" w:tplc="79B23C9C">
      <w:start w:val="1"/>
      <w:numFmt w:val="bullet"/>
      <w:lvlText w:val="•"/>
      <w:lvlJc w:val="left"/>
    </w:lvl>
    <w:lvl w:ilvl="1" w:tplc="9E1AF50C">
      <w:numFmt w:val="decimal"/>
      <w:lvlText w:val=""/>
      <w:lvlJc w:val="left"/>
    </w:lvl>
    <w:lvl w:ilvl="2" w:tplc="67A8372A">
      <w:numFmt w:val="decimal"/>
      <w:lvlText w:val=""/>
      <w:lvlJc w:val="left"/>
    </w:lvl>
    <w:lvl w:ilvl="3" w:tplc="AB30D56C">
      <w:numFmt w:val="decimal"/>
      <w:lvlText w:val=""/>
      <w:lvlJc w:val="left"/>
    </w:lvl>
    <w:lvl w:ilvl="4" w:tplc="40E052C6">
      <w:numFmt w:val="decimal"/>
      <w:lvlText w:val=""/>
      <w:lvlJc w:val="left"/>
    </w:lvl>
    <w:lvl w:ilvl="5" w:tplc="E9F86AF8">
      <w:numFmt w:val="decimal"/>
      <w:lvlText w:val=""/>
      <w:lvlJc w:val="left"/>
    </w:lvl>
    <w:lvl w:ilvl="6" w:tplc="0922A280">
      <w:numFmt w:val="decimal"/>
      <w:lvlText w:val=""/>
      <w:lvlJc w:val="left"/>
    </w:lvl>
    <w:lvl w:ilvl="7" w:tplc="AB0C7094">
      <w:numFmt w:val="decimal"/>
      <w:lvlText w:val=""/>
      <w:lvlJc w:val="left"/>
    </w:lvl>
    <w:lvl w:ilvl="8" w:tplc="3D74DFC0">
      <w:numFmt w:val="decimal"/>
      <w:lvlText w:val=""/>
      <w:lvlJc w:val="left"/>
    </w:lvl>
  </w:abstractNum>
  <w:abstractNum w:abstractNumId="6" w15:restartNumberingAfterBreak="0">
    <w:nsid w:val="0000121F"/>
    <w:multiLevelType w:val="hybridMultilevel"/>
    <w:tmpl w:val="E3A03536"/>
    <w:lvl w:ilvl="0" w:tplc="BF047898">
      <w:start w:val="1"/>
      <w:numFmt w:val="bullet"/>
      <w:lvlText w:val="•"/>
      <w:lvlJc w:val="left"/>
    </w:lvl>
    <w:lvl w:ilvl="1" w:tplc="0358B3E6">
      <w:numFmt w:val="decimal"/>
      <w:lvlText w:val=""/>
      <w:lvlJc w:val="left"/>
    </w:lvl>
    <w:lvl w:ilvl="2" w:tplc="22EC386C">
      <w:numFmt w:val="decimal"/>
      <w:lvlText w:val=""/>
      <w:lvlJc w:val="left"/>
    </w:lvl>
    <w:lvl w:ilvl="3" w:tplc="D66A344E">
      <w:numFmt w:val="decimal"/>
      <w:lvlText w:val=""/>
      <w:lvlJc w:val="left"/>
    </w:lvl>
    <w:lvl w:ilvl="4" w:tplc="122EAF5A">
      <w:numFmt w:val="decimal"/>
      <w:lvlText w:val=""/>
      <w:lvlJc w:val="left"/>
    </w:lvl>
    <w:lvl w:ilvl="5" w:tplc="972AD27A">
      <w:numFmt w:val="decimal"/>
      <w:lvlText w:val=""/>
      <w:lvlJc w:val="left"/>
    </w:lvl>
    <w:lvl w:ilvl="6" w:tplc="126AC8FA">
      <w:numFmt w:val="decimal"/>
      <w:lvlText w:val=""/>
      <w:lvlJc w:val="left"/>
    </w:lvl>
    <w:lvl w:ilvl="7" w:tplc="95FA3A32">
      <w:numFmt w:val="decimal"/>
      <w:lvlText w:val=""/>
      <w:lvlJc w:val="left"/>
    </w:lvl>
    <w:lvl w:ilvl="8" w:tplc="F18AE01A">
      <w:numFmt w:val="decimal"/>
      <w:lvlText w:val=""/>
      <w:lvlJc w:val="left"/>
    </w:lvl>
  </w:abstractNum>
  <w:abstractNum w:abstractNumId="7" w15:restartNumberingAfterBreak="0">
    <w:nsid w:val="000012E1"/>
    <w:multiLevelType w:val="hybridMultilevel"/>
    <w:tmpl w:val="E38AC094"/>
    <w:lvl w:ilvl="0" w:tplc="63C60DEE">
      <w:start w:val="1"/>
      <w:numFmt w:val="bullet"/>
      <w:lvlText w:val="•"/>
      <w:lvlJc w:val="left"/>
    </w:lvl>
    <w:lvl w:ilvl="1" w:tplc="D57C8654">
      <w:numFmt w:val="decimal"/>
      <w:lvlText w:val=""/>
      <w:lvlJc w:val="left"/>
    </w:lvl>
    <w:lvl w:ilvl="2" w:tplc="C3809674">
      <w:numFmt w:val="decimal"/>
      <w:lvlText w:val=""/>
      <w:lvlJc w:val="left"/>
    </w:lvl>
    <w:lvl w:ilvl="3" w:tplc="76CE3D0C">
      <w:numFmt w:val="decimal"/>
      <w:lvlText w:val=""/>
      <w:lvlJc w:val="left"/>
    </w:lvl>
    <w:lvl w:ilvl="4" w:tplc="70028B60">
      <w:numFmt w:val="decimal"/>
      <w:lvlText w:val=""/>
      <w:lvlJc w:val="left"/>
    </w:lvl>
    <w:lvl w:ilvl="5" w:tplc="5098363A">
      <w:numFmt w:val="decimal"/>
      <w:lvlText w:val=""/>
      <w:lvlJc w:val="left"/>
    </w:lvl>
    <w:lvl w:ilvl="6" w:tplc="DDBC2C98">
      <w:numFmt w:val="decimal"/>
      <w:lvlText w:val=""/>
      <w:lvlJc w:val="left"/>
    </w:lvl>
    <w:lvl w:ilvl="7" w:tplc="1226903C">
      <w:numFmt w:val="decimal"/>
      <w:lvlText w:val=""/>
      <w:lvlJc w:val="left"/>
    </w:lvl>
    <w:lvl w:ilvl="8" w:tplc="BAEEF3E6">
      <w:numFmt w:val="decimal"/>
      <w:lvlText w:val=""/>
      <w:lvlJc w:val="left"/>
    </w:lvl>
  </w:abstractNum>
  <w:abstractNum w:abstractNumId="8" w15:restartNumberingAfterBreak="0">
    <w:nsid w:val="00001366"/>
    <w:multiLevelType w:val="hybridMultilevel"/>
    <w:tmpl w:val="35882824"/>
    <w:lvl w:ilvl="0" w:tplc="74A8B3FC">
      <w:start w:val="1"/>
      <w:numFmt w:val="bullet"/>
      <w:lvlText w:val="•"/>
      <w:lvlJc w:val="left"/>
    </w:lvl>
    <w:lvl w:ilvl="1" w:tplc="5C9A146C">
      <w:numFmt w:val="decimal"/>
      <w:lvlText w:val=""/>
      <w:lvlJc w:val="left"/>
    </w:lvl>
    <w:lvl w:ilvl="2" w:tplc="BE6CDDA4">
      <w:numFmt w:val="decimal"/>
      <w:lvlText w:val=""/>
      <w:lvlJc w:val="left"/>
    </w:lvl>
    <w:lvl w:ilvl="3" w:tplc="658AD564">
      <w:numFmt w:val="decimal"/>
      <w:lvlText w:val=""/>
      <w:lvlJc w:val="left"/>
    </w:lvl>
    <w:lvl w:ilvl="4" w:tplc="078AB28A">
      <w:numFmt w:val="decimal"/>
      <w:lvlText w:val=""/>
      <w:lvlJc w:val="left"/>
    </w:lvl>
    <w:lvl w:ilvl="5" w:tplc="C65672D4">
      <w:numFmt w:val="decimal"/>
      <w:lvlText w:val=""/>
      <w:lvlJc w:val="left"/>
    </w:lvl>
    <w:lvl w:ilvl="6" w:tplc="ADCE396E">
      <w:numFmt w:val="decimal"/>
      <w:lvlText w:val=""/>
      <w:lvlJc w:val="left"/>
    </w:lvl>
    <w:lvl w:ilvl="7" w:tplc="BDAE5B88">
      <w:numFmt w:val="decimal"/>
      <w:lvlText w:val=""/>
      <w:lvlJc w:val="left"/>
    </w:lvl>
    <w:lvl w:ilvl="8" w:tplc="E0DE41F0">
      <w:numFmt w:val="decimal"/>
      <w:lvlText w:val=""/>
      <w:lvlJc w:val="left"/>
    </w:lvl>
  </w:abstractNum>
  <w:abstractNum w:abstractNumId="9" w15:restartNumberingAfterBreak="0">
    <w:nsid w:val="0000139D"/>
    <w:multiLevelType w:val="hybridMultilevel"/>
    <w:tmpl w:val="DBDE535E"/>
    <w:lvl w:ilvl="0" w:tplc="937C5EF6">
      <w:start w:val="15"/>
      <w:numFmt w:val="lowerLetter"/>
      <w:lvlText w:val="%1"/>
      <w:lvlJc w:val="left"/>
    </w:lvl>
    <w:lvl w:ilvl="1" w:tplc="5802A08C">
      <w:numFmt w:val="decimal"/>
      <w:lvlText w:val=""/>
      <w:lvlJc w:val="left"/>
    </w:lvl>
    <w:lvl w:ilvl="2" w:tplc="9210D926">
      <w:numFmt w:val="decimal"/>
      <w:lvlText w:val=""/>
      <w:lvlJc w:val="left"/>
    </w:lvl>
    <w:lvl w:ilvl="3" w:tplc="2F506002">
      <w:numFmt w:val="decimal"/>
      <w:lvlText w:val=""/>
      <w:lvlJc w:val="left"/>
    </w:lvl>
    <w:lvl w:ilvl="4" w:tplc="B3DC90E2">
      <w:numFmt w:val="decimal"/>
      <w:lvlText w:val=""/>
      <w:lvlJc w:val="left"/>
    </w:lvl>
    <w:lvl w:ilvl="5" w:tplc="BC440968">
      <w:numFmt w:val="decimal"/>
      <w:lvlText w:val=""/>
      <w:lvlJc w:val="left"/>
    </w:lvl>
    <w:lvl w:ilvl="6" w:tplc="407C289A">
      <w:numFmt w:val="decimal"/>
      <w:lvlText w:val=""/>
      <w:lvlJc w:val="left"/>
    </w:lvl>
    <w:lvl w:ilvl="7" w:tplc="FEFA80D2">
      <w:numFmt w:val="decimal"/>
      <w:lvlText w:val=""/>
      <w:lvlJc w:val="left"/>
    </w:lvl>
    <w:lvl w:ilvl="8" w:tplc="8284A8A6">
      <w:numFmt w:val="decimal"/>
      <w:lvlText w:val=""/>
      <w:lvlJc w:val="left"/>
    </w:lvl>
  </w:abstractNum>
  <w:abstractNum w:abstractNumId="10" w15:restartNumberingAfterBreak="0">
    <w:nsid w:val="000013E9"/>
    <w:multiLevelType w:val="hybridMultilevel"/>
    <w:tmpl w:val="7E367AFE"/>
    <w:lvl w:ilvl="0" w:tplc="EE2A6A7E">
      <w:start w:val="1"/>
      <w:numFmt w:val="bullet"/>
      <w:lvlText w:val="•"/>
      <w:lvlJc w:val="left"/>
    </w:lvl>
    <w:lvl w:ilvl="1" w:tplc="F9408D1E">
      <w:numFmt w:val="decimal"/>
      <w:lvlText w:val=""/>
      <w:lvlJc w:val="left"/>
    </w:lvl>
    <w:lvl w:ilvl="2" w:tplc="393057C0">
      <w:numFmt w:val="decimal"/>
      <w:lvlText w:val=""/>
      <w:lvlJc w:val="left"/>
    </w:lvl>
    <w:lvl w:ilvl="3" w:tplc="D45E9FAE">
      <w:numFmt w:val="decimal"/>
      <w:lvlText w:val=""/>
      <w:lvlJc w:val="left"/>
    </w:lvl>
    <w:lvl w:ilvl="4" w:tplc="8634D94A">
      <w:numFmt w:val="decimal"/>
      <w:lvlText w:val=""/>
      <w:lvlJc w:val="left"/>
    </w:lvl>
    <w:lvl w:ilvl="5" w:tplc="A30C7684">
      <w:numFmt w:val="decimal"/>
      <w:lvlText w:val=""/>
      <w:lvlJc w:val="left"/>
    </w:lvl>
    <w:lvl w:ilvl="6" w:tplc="06065EA2">
      <w:numFmt w:val="decimal"/>
      <w:lvlText w:val=""/>
      <w:lvlJc w:val="left"/>
    </w:lvl>
    <w:lvl w:ilvl="7" w:tplc="EE5E448E">
      <w:numFmt w:val="decimal"/>
      <w:lvlText w:val=""/>
      <w:lvlJc w:val="left"/>
    </w:lvl>
    <w:lvl w:ilvl="8" w:tplc="4D96CEBE">
      <w:numFmt w:val="decimal"/>
      <w:lvlText w:val=""/>
      <w:lvlJc w:val="left"/>
    </w:lvl>
  </w:abstractNum>
  <w:abstractNum w:abstractNumId="11" w15:restartNumberingAfterBreak="0">
    <w:nsid w:val="000015A1"/>
    <w:multiLevelType w:val="hybridMultilevel"/>
    <w:tmpl w:val="48F2C398"/>
    <w:lvl w:ilvl="0" w:tplc="31B20AA2">
      <w:start w:val="1"/>
      <w:numFmt w:val="bullet"/>
      <w:lvlText w:val="•"/>
      <w:lvlJc w:val="left"/>
    </w:lvl>
    <w:lvl w:ilvl="1" w:tplc="2672712E">
      <w:numFmt w:val="decimal"/>
      <w:lvlText w:val=""/>
      <w:lvlJc w:val="left"/>
    </w:lvl>
    <w:lvl w:ilvl="2" w:tplc="6420BE40">
      <w:numFmt w:val="decimal"/>
      <w:lvlText w:val=""/>
      <w:lvlJc w:val="left"/>
    </w:lvl>
    <w:lvl w:ilvl="3" w:tplc="55F8811C">
      <w:numFmt w:val="decimal"/>
      <w:lvlText w:val=""/>
      <w:lvlJc w:val="left"/>
    </w:lvl>
    <w:lvl w:ilvl="4" w:tplc="9C4A5BC4">
      <w:numFmt w:val="decimal"/>
      <w:lvlText w:val=""/>
      <w:lvlJc w:val="left"/>
    </w:lvl>
    <w:lvl w:ilvl="5" w:tplc="E7CC1B86">
      <w:numFmt w:val="decimal"/>
      <w:lvlText w:val=""/>
      <w:lvlJc w:val="left"/>
    </w:lvl>
    <w:lvl w:ilvl="6" w:tplc="54ACE438">
      <w:numFmt w:val="decimal"/>
      <w:lvlText w:val=""/>
      <w:lvlJc w:val="left"/>
    </w:lvl>
    <w:lvl w:ilvl="7" w:tplc="F9F846CC">
      <w:numFmt w:val="decimal"/>
      <w:lvlText w:val=""/>
      <w:lvlJc w:val="left"/>
    </w:lvl>
    <w:lvl w:ilvl="8" w:tplc="96A82D84">
      <w:numFmt w:val="decimal"/>
      <w:lvlText w:val=""/>
      <w:lvlJc w:val="left"/>
    </w:lvl>
  </w:abstractNum>
  <w:abstractNum w:abstractNumId="12" w15:restartNumberingAfterBreak="0">
    <w:nsid w:val="000016C5"/>
    <w:multiLevelType w:val="hybridMultilevel"/>
    <w:tmpl w:val="B2D635D4"/>
    <w:lvl w:ilvl="0" w:tplc="933001C6">
      <w:start w:val="1"/>
      <w:numFmt w:val="bullet"/>
      <w:lvlText w:val="•"/>
      <w:lvlJc w:val="left"/>
    </w:lvl>
    <w:lvl w:ilvl="1" w:tplc="8B2A5C40">
      <w:numFmt w:val="decimal"/>
      <w:lvlText w:val=""/>
      <w:lvlJc w:val="left"/>
    </w:lvl>
    <w:lvl w:ilvl="2" w:tplc="970A0532">
      <w:numFmt w:val="decimal"/>
      <w:lvlText w:val=""/>
      <w:lvlJc w:val="left"/>
    </w:lvl>
    <w:lvl w:ilvl="3" w:tplc="D09A60C0">
      <w:numFmt w:val="decimal"/>
      <w:lvlText w:val=""/>
      <w:lvlJc w:val="left"/>
    </w:lvl>
    <w:lvl w:ilvl="4" w:tplc="1062FB7C">
      <w:numFmt w:val="decimal"/>
      <w:lvlText w:val=""/>
      <w:lvlJc w:val="left"/>
    </w:lvl>
    <w:lvl w:ilvl="5" w:tplc="7C9A9FEC">
      <w:numFmt w:val="decimal"/>
      <w:lvlText w:val=""/>
      <w:lvlJc w:val="left"/>
    </w:lvl>
    <w:lvl w:ilvl="6" w:tplc="B924146E">
      <w:numFmt w:val="decimal"/>
      <w:lvlText w:val=""/>
      <w:lvlJc w:val="left"/>
    </w:lvl>
    <w:lvl w:ilvl="7" w:tplc="430A4CE0">
      <w:numFmt w:val="decimal"/>
      <w:lvlText w:val=""/>
      <w:lvlJc w:val="left"/>
    </w:lvl>
    <w:lvl w:ilvl="8" w:tplc="A1DA9AC0">
      <w:numFmt w:val="decimal"/>
      <w:lvlText w:val=""/>
      <w:lvlJc w:val="left"/>
    </w:lvl>
  </w:abstractNum>
  <w:abstractNum w:abstractNumId="13" w15:restartNumberingAfterBreak="0">
    <w:nsid w:val="0000187E"/>
    <w:multiLevelType w:val="hybridMultilevel"/>
    <w:tmpl w:val="42BEF4FE"/>
    <w:lvl w:ilvl="0" w:tplc="47224DAA">
      <w:start w:val="1"/>
      <w:numFmt w:val="bullet"/>
      <w:lvlText w:val="•"/>
      <w:lvlJc w:val="left"/>
    </w:lvl>
    <w:lvl w:ilvl="1" w:tplc="ECA2C014">
      <w:numFmt w:val="decimal"/>
      <w:lvlText w:val=""/>
      <w:lvlJc w:val="left"/>
    </w:lvl>
    <w:lvl w:ilvl="2" w:tplc="76EA7C18">
      <w:numFmt w:val="decimal"/>
      <w:lvlText w:val=""/>
      <w:lvlJc w:val="left"/>
    </w:lvl>
    <w:lvl w:ilvl="3" w:tplc="23D4078C">
      <w:numFmt w:val="decimal"/>
      <w:lvlText w:val=""/>
      <w:lvlJc w:val="left"/>
    </w:lvl>
    <w:lvl w:ilvl="4" w:tplc="F6A00D86">
      <w:numFmt w:val="decimal"/>
      <w:lvlText w:val=""/>
      <w:lvlJc w:val="left"/>
    </w:lvl>
    <w:lvl w:ilvl="5" w:tplc="2A2C23C4">
      <w:numFmt w:val="decimal"/>
      <w:lvlText w:val=""/>
      <w:lvlJc w:val="left"/>
    </w:lvl>
    <w:lvl w:ilvl="6" w:tplc="7C903F84">
      <w:numFmt w:val="decimal"/>
      <w:lvlText w:val=""/>
      <w:lvlJc w:val="left"/>
    </w:lvl>
    <w:lvl w:ilvl="7" w:tplc="095EA5A6">
      <w:numFmt w:val="decimal"/>
      <w:lvlText w:val=""/>
      <w:lvlJc w:val="left"/>
    </w:lvl>
    <w:lvl w:ilvl="8" w:tplc="7BDE5380">
      <w:numFmt w:val="decimal"/>
      <w:lvlText w:val=""/>
      <w:lvlJc w:val="left"/>
    </w:lvl>
  </w:abstractNum>
  <w:abstractNum w:abstractNumId="14" w15:restartNumberingAfterBreak="0">
    <w:nsid w:val="00001A49"/>
    <w:multiLevelType w:val="hybridMultilevel"/>
    <w:tmpl w:val="5D9455F0"/>
    <w:lvl w:ilvl="0" w:tplc="69F8AB04">
      <w:start w:val="1"/>
      <w:numFmt w:val="bullet"/>
      <w:lvlText w:val="•"/>
      <w:lvlJc w:val="left"/>
    </w:lvl>
    <w:lvl w:ilvl="1" w:tplc="54BC34B8">
      <w:numFmt w:val="decimal"/>
      <w:lvlText w:val=""/>
      <w:lvlJc w:val="left"/>
    </w:lvl>
    <w:lvl w:ilvl="2" w:tplc="CE2C2B48">
      <w:numFmt w:val="decimal"/>
      <w:lvlText w:val=""/>
      <w:lvlJc w:val="left"/>
    </w:lvl>
    <w:lvl w:ilvl="3" w:tplc="C890C5A0">
      <w:numFmt w:val="decimal"/>
      <w:lvlText w:val=""/>
      <w:lvlJc w:val="left"/>
    </w:lvl>
    <w:lvl w:ilvl="4" w:tplc="FCF6FAFA">
      <w:numFmt w:val="decimal"/>
      <w:lvlText w:val=""/>
      <w:lvlJc w:val="left"/>
    </w:lvl>
    <w:lvl w:ilvl="5" w:tplc="02CEE6F6">
      <w:numFmt w:val="decimal"/>
      <w:lvlText w:val=""/>
      <w:lvlJc w:val="left"/>
    </w:lvl>
    <w:lvl w:ilvl="6" w:tplc="04E04A22">
      <w:numFmt w:val="decimal"/>
      <w:lvlText w:val=""/>
      <w:lvlJc w:val="left"/>
    </w:lvl>
    <w:lvl w:ilvl="7" w:tplc="61743876">
      <w:numFmt w:val="decimal"/>
      <w:lvlText w:val=""/>
      <w:lvlJc w:val="left"/>
    </w:lvl>
    <w:lvl w:ilvl="8" w:tplc="5BE4B51A">
      <w:numFmt w:val="decimal"/>
      <w:lvlText w:val=""/>
      <w:lvlJc w:val="left"/>
    </w:lvl>
  </w:abstractNum>
  <w:abstractNum w:abstractNumId="15" w15:restartNumberingAfterBreak="0">
    <w:nsid w:val="00001CD0"/>
    <w:multiLevelType w:val="hybridMultilevel"/>
    <w:tmpl w:val="EF3A20AA"/>
    <w:lvl w:ilvl="0" w:tplc="8D547A74">
      <w:start w:val="1"/>
      <w:numFmt w:val="bullet"/>
      <w:lvlText w:val="•"/>
      <w:lvlJc w:val="left"/>
    </w:lvl>
    <w:lvl w:ilvl="1" w:tplc="5210BD8C">
      <w:numFmt w:val="decimal"/>
      <w:lvlText w:val=""/>
      <w:lvlJc w:val="left"/>
    </w:lvl>
    <w:lvl w:ilvl="2" w:tplc="31644E90">
      <w:numFmt w:val="decimal"/>
      <w:lvlText w:val=""/>
      <w:lvlJc w:val="left"/>
    </w:lvl>
    <w:lvl w:ilvl="3" w:tplc="7DF0BEBE">
      <w:numFmt w:val="decimal"/>
      <w:lvlText w:val=""/>
      <w:lvlJc w:val="left"/>
    </w:lvl>
    <w:lvl w:ilvl="4" w:tplc="2D047BF2">
      <w:numFmt w:val="decimal"/>
      <w:lvlText w:val=""/>
      <w:lvlJc w:val="left"/>
    </w:lvl>
    <w:lvl w:ilvl="5" w:tplc="7E62D564">
      <w:numFmt w:val="decimal"/>
      <w:lvlText w:val=""/>
      <w:lvlJc w:val="left"/>
    </w:lvl>
    <w:lvl w:ilvl="6" w:tplc="DE2A6C10">
      <w:numFmt w:val="decimal"/>
      <w:lvlText w:val=""/>
      <w:lvlJc w:val="left"/>
    </w:lvl>
    <w:lvl w:ilvl="7" w:tplc="33ACBEC4">
      <w:numFmt w:val="decimal"/>
      <w:lvlText w:val=""/>
      <w:lvlJc w:val="left"/>
    </w:lvl>
    <w:lvl w:ilvl="8" w:tplc="E572FB82">
      <w:numFmt w:val="decimal"/>
      <w:lvlText w:val=""/>
      <w:lvlJc w:val="left"/>
    </w:lvl>
  </w:abstractNum>
  <w:abstractNum w:abstractNumId="16" w15:restartNumberingAfterBreak="0">
    <w:nsid w:val="000023C9"/>
    <w:multiLevelType w:val="hybridMultilevel"/>
    <w:tmpl w:val="B3428C6A"/>
    <w:lvl w:ilvl="0" w:tplc="5476A308">
      <w:start w:val="1"/>
      <w:numFmt w:val="bullet"/>
      <w:lvlText w:val="•"/>
      <w:lvlJc w:val="left"/>
    </w:lvl>
    <w:lvl w:ilvl="1" w:tplc="0EDEDF22">
      <w:numFmt w:val="decimal"/>
      <w:lvlText w:val=""/>
      <w:lvlJc w:val="left"/>
    </w:lvl>
    <w:lvl w:ilvl="2" w:tplc="A5EA88CC">
      <w:numFmt w:val="decimal"/>
      <w:lvlText w:val=""/>
      <w:lvlJc w:val="left"/>
    </w:lvl>
    <w:lvl w:ilvl="3" w:tplc="781E933E">
      <w:numFmt w:val="decimal"/>
      <w:lvlText w:val=""/>
      <w:lvlJc w:val="left"/>
    </w:lvl>
    <w:lvl w:ilvl="4" w:tplc="1568B29E">
      <w:numFmt w:val="decimal"/>
      <w:lvlText w:val=""/>
      <w:lvlJc w:val="left"/>
    </w:lvl>
    <w:lvl w:ilvl="5" w:tplc="E0DA8E48">
      <w:numFmt w:val="decimal"/>
      <w:lvlText w:val=""/>
      <w:lvlJc w:val="left"/>
    </w:lvl>
    <w:lvl w:ilvl="6" w:tplc="FEBC1FB0">
      <w:numFmt w:val="decimal"/>
      <w:lvlText w:val=""/>
      <w:lvlJc w:val="left"/>
    </w:lvl>
    <w:lvl w:ilvl="7" w:tplc="2176EC68">
      <w:numFmt w:val="decimal"/>
      <w:lvlText w:val=""/>
      <w:lvlJc w:val="left"/>
    </w:lvl>
    <w:lvl w:ilvl="8" w:tplc="19C03942">
      <w:numFmt w:val="decimal"/>
      <w:lvlText w:val=""/>
      <w:lvlJc w:val="left"/>
    </w:lvl>
  </w:abstractNum>
  <w:abstractNum w:abstractNumId="17" w15:restartNumberingAfterBreak="0">
    <w:nsid w:val="000026CA"/>
    <w:multiLevelType w:val="hybridMultilevel"/>
    <w:tmpl w:val="2528CEA8"/>
    <w:lvl w:ilvl="0" w:tplc="8E107EB2">
      <w:start w:val="1"/>
      <w:numFmt w:val="bullet"/>
      <w:lvlText w:val="•"/>
      <w:lvlJc w:val="left"/>
    </w:lvl>
    <w:lvl w:ilvl="1" w:tplc="DFA69006">
      <w:numFmt w:val="decimal"/>
      <w:lvlText w:val=""/>
      <w:lvlJc w:val="left"/>
    </w:lvl>
    <w:lvl w:ilvl="2" w:tplc="A2288A78">
      <w:numFmt w:val="decimal"/>
      <w:lvlText w:val=""/>
      <w:lvlJc w:val="left"/>
    </w:lvl>
    <w:lvl w:ilvl="3" w:tplc="95EC279E">
      <w:numFmt w:val="decimal"/>
      <w:lvlText w:val=""/>
      <w:lvlJc w:val="left"/>
    </w:lvl>
    <w:lvl w:ilvl="4" w:tplc="5CA2082E">
      <w:numFmt w:val="decimal"/>
      <w:lvlText w:val=""/>
      <w:lvlJc w:val="left"/>
    </w:lvl>
    <w:lvl w:ilvl="5" w:tplc="148CC466">
      <w:numFmt w:val="decimal"/>
      <w:lvlText w:val=""/>
      <w:lvlJc w:val="left"/>
    </w:lvl>
    <w:lvl w:ilvl="6" w:tplc="2B54878C">
      <w:numFmt w:val="decimal"/>
      <w:lvlText w:val=""/>
      <w:lvlJc w:val="left"/>
    </w:lvl>
    <w:lvl w:ilvl="7" w:tplc="99E69E0C">
      <w:numFmt w:val="decimal"/>
      <w:lvlText w:val=""/>
      <w:lvlJc w:val="left"/>
    </w:lvl>
    <w:lvl w:ilvl="8" w:tplc="D6DE9D50">
      <w:numFmt w:val="decimal"/>
      <w:lvlText w:val=""/>
      <w:lvlJc w:val="left"/>
    </w:lvl>
  </w:abstractNum>
  <w:abstractNum w:abstractNumId="18" w15:restartNumberingAfterBreak="0">
    <w:nsid w:val="00002C3B"/>
    <w:multiLevelType w:val="hybridMultilevel"/>
    <w:tmpl w:val="47365CE0"/>
    <w:lvl w:ilvl="0" w:tplc="86A84D3E">
      <w:start w:val="1"/>
      <w:numFmt w:val="bullet"/>
      <w:lvlText w:val="•"/>
      <w:lvlJc w:val="left"/>
    </w:lvl>
    <w:lvl w:ilvl="1" w:tplc="93989204">
      <w:numFmt w:val="decimal"/>
      <w:lvlText w:val=""/>
      <w:lvlJc w:val="left"/>
    </w:lvl>
    <w:lvl w:ilvl="2" w:tplc="1CCAEAE4">
      <w:numFmt w:val="decimal"/>
      <w:lvlText w:val=""/>
      <w:lvlJc w:val="left"/>
    </w:lvl>
    <w:lvl w:ilvl="3" w:tplc="D0B07CD0">
      <w:numFmt w:val="decimal"/>
      <w:lvlText w:val=""/>
      <w:lvlJc w:val="left"/>
    </w:lvl>
    <w:lvl w:ilvl="4" w:tplc="C61A7C1C">
      <w:numFmt w:val="decimal"/>
      <w:lvlText w:val=""/>
      <w:lvlJc w:val="left"/>
    </w:lvl>
    <w:lvl w:ilvl="5" w:tplc="B8D438CA">
      <w:numFmt w:val="decimal"/>
      <w:lvlText w:val=""/>
      <w:lvlJc w:val="left"/>
    </w:lvl>
    <w:lvl w:ilvl="6" w:tplc="00E239AE">
      <w:numFmt w:val="decimal"/>
      <w:lvlText w:val=""/>
      <w:lvlJc w:val="left"/>
    </w:lvl>
    <w:lvl w:ilvl="7" w:tplc="2F1A619E">
      <w:numFmt w:val="decimal"/>
      <w:lvlText w:val=""/>
      <w:lvlJc w:val="left"/>
    </w:lvl>
    <w:lvl w:ilvl="8" w:tplc="708637AC">
      <w:numFmt w:val="decimal"/>
      <w:lvlText w:val=""/>
      <w:lvlJc w:val="left"/>
    </w:lvl>
  </w:abstractNum>
  <w:abstractNum w:abstractNumId="19" w15:restartNumberingAfterBreak="0">
    <w:nsid w:val="00002E40"/>
    <w:multiLevelType w:val="hybridMultilevel"/>
    <w:tmpl w:val="BE62516C"/>
    <w:lvl w:ilvl="0" w:tplc="19868A28">
      <w:start w:val="1"/>
      <w:numFmt w:val="bullet"/>
      <w:lvlText w:val="•"/>
      <w:lvlJc w:val="left"/>
    </w:lvl>
    <w:lvl w:ilvl="1" w:tplc="A484D05C">
      <w:numFmt w:val="decimal"/>
      <w:lvlText w:val=""/>
      <w:lvlJc w:val="left"/>
    </w:lvl>
    <w:lvl w:ilvl="2" w:tplc="E6E45554">
      <w:numFmt w:val="decimal"/>
      <w:lvlText w:val=""/>
      <w:lvlJc w:val="left"/>
    </w:lvl>
    <w:lvl w:ilvl="3" w:tplc="DDD83660">
      <w:numFmt w:val="decimal"/>
      <w:lvlText w:val=""/>
      <w:lvlJc w:val="left"/>
    </w:lvl>
    <w:lvl w:ilvl="4" w:tplc="740A37BE">
      <w:numFmt w:val="decimal"/>
      <w:lvlText w:val=""/>
      <w:lvlJc w:val="left"/>
    </w:lvl>
    <w:lvl w:ilvl="5" w:tplc="D994C08C">
      <w:numFmt w:val="decimal"/>
      <w:lvlText w:val=""/>
      <w:lvlJc w:val="left"/>
    </w:lvl>
    <w:lvl w:ilvl="6" w:tplc="46802EE2">
      <w:numFmt w:val="decimal"/>
      <w:lvlText w:val=""/>
      <w:lvlJc w:val="left"/>
    </w:lvl>
    <w:lvl w:ilvl="7" w:tplc="F9502C38">
      <w:numFmt w:val="decimal"/>
      <w:lvlText w:val=""/>
      <w:lvlJc w:val="left"/>
    </w:lvl>
    <w:lvl w:ilvl="8" w:tplc="C792CC4C">
      <w:numFmt w:val="decimal"/>
      <w:lvlText w:val=""/>
      <w:lvlJc w:val="left"/>
    </w:lvl>
  </w:abstractNum>
  <w:abstractNum w:abstractNumId="20" w15:restartNumberingAfterBreak="0">
    <w:nsid w:val="00002F14"/>
    <w:multiLevelType w:val="hybridMultilevel"/>
    <w:tmpl w:val="6E5ADFDC"/>
    <w:lvl w:ilvl="0" w:tplc="B4EAFE06">
      <w:start w:val="1"/>
      <w:numFmt w:val="bullet"/>
      <w:lvlText w:val="•"/>
      <w:lvlJc w:val="left"/>
    </w:lvl>
    <w:lvl w:ilvl="1" w:tplc="CB5AD286">
      <w:numFmt w:val="decimal"/>
      <w:lvlText w:val=""/>
      <w:lvlJc w:val="left"/>
    </w:lvl>
    <w:lvl w:ilvl="2" w:tplc="ED1CFA4E">
      <w:numFmt w:val="decimal"/>
      <w:lvlText w:val=""/>
      <w:lvlJc w:val="left"/>
    </w:lvl>
    <w:lvl w:ilvl="3" w:tplc="4B2062C6">
      <w:numFmt w:val="decimal"/>
      <w:lvlText w:val=""/>
      <w:lvlJc w:val="left"/>
    </w:lvl>
    <w:lvl w:ilvl="4" w:tplc="E0747BE6">
      <w:numFmt w:val="decimal"/>
      <w:lvlText w:val=""/>
      <w:lvlJc w:val="left"/>
    </w:lvl>
    <w:lvl w:ilvl="5" w:tplc="8954E8B2">
      <w:numFmt w:val="decimal"/>
      <w:lvlText w:val=""/>
      <w:lvlJc w:val="left"/>
    </w:lvl>
    <w:lvl w:ilvl="6" w:tplc="70C83C46">
      <w:numFmt w:val="decimal"/>
      <w:lvlText w:val=""/>
      <w:lvlJc w:val="left"/>
    </w:lvl>
    <w:lvl w:ilvl="7" w:tplc="9D66FD4A">
      <w:numFmt w:val="decimal"/>
      <w:lvlText w:val=""/>
      <w:lvlJc w:val="left"/>
    </w:lvl>
    <w:lvl w:ilvl="8" w:tplc="C5A6F6AA">
      <w:numFmt w:val="decimal"/>
      <w:lvlText w:val=""/>
      <w:lvlJc w:val="left"/>
    </w:lvl>
  </w:abstractNum>
  <w:abstractNum w:abstractNumId="21" w15:restartNumberingAfterBreak="0">
    <w:nsid w:val="0000314F"/>
    <w:multiLevelType w:val="hybridMultilevel"/>
    <w:tmpl w:val="E0E676CC"/>
    <w:lvl w:ilvl="0" w:tplc="DEDE654E">
      <w:start w:val="1"/>
      <w:numFmt w:val="bullet"/>
      <w:lvlText w:val="•"/>
      <w:lvlJc w:val="left"/>
    </w:lvl>
    <w:lvl w:ilvl="1" w:tplc="C980B690">
      <w:numFmt w:val="decimal"/>
      <w:lvlText w:val=""/>
      <w:lvlJc w:val="left"/>
    </w:lvl>
    <w:lvl w:ilvl="2" w:tplc="6B1A224A">
      <w:numFmt w:val="decimal"/>
      <w:lvlText w:val=""/>
      <w:lvlJc w:val="left"/>
    </w:lvl>
    <w:lvl w:ilvl="3" w:tplc="F52AD60C">
      <w:numFmt w:val="decimal"/>
      <w:lvlText w:val=""/>
      <w:lvlJc w:val="left"/>
    </w:lvl>
    <w:lvl w:ilvl="4" w:tplc="1C2405A4">
      <w:numFmt w:val="decimal"/>
      <w:lvlText w:val=""/>
      <w:lvlJc w:val="left"/>
    </w:lvl>
    <w:lvl w:ilvl="5" w:tplc="CCC43028">
      <w:numFmt w:val="decimal"/>
      <w:lvlText w:val=""/>
      <w:lvlJc w:val="left"/>
    </w:lvl>
    <w:lvl w:ilvl="6" w:tplc="CD28FE92">
      <w:numFmt w:val="decimal"/>
      <w:lvlText w:val=""/>
      <w:lvlJc w:val="left"/>
    </w:lvl>
    <w:lvl w:ilvl="7" w:tplc="D46022C6">
      <w:numFmt w:val="decimal"/>
      <w:lvlText w:val=""/>
      <w:lvlJc w:val="left"/>
    </w:lvl>
    <w:lvl w:ilvl="8" w:tplc="72B61EC2">
      <w:numFmt w:val="decimal"/>
      <w:lvlText w:val=""/>
      <w:lvlJc w:val="left"/>
    </w:lvl>
  </w:abstractNum>
  <w:abstractNum w:abstractNumId="22" w15:restartNumberingAfterBreak="0">
    <w:nsid w:val="000033EA"/>
    <w:multiLevelType w:val="hybridMultilevel"/>
    <w:tmpl w:val="6122F286"/>
    <w:lvl w:ilvl="0" w:tplc="9D46FC46">
      <w:start w:val="1"/>
      <w:numFmt w:val="bullet"/>
      <w:lvlText w:val="•"/>
      <w:lvlJc w:val="left"/>
    </w:lvl>
    <w:lvl w:ilvl="1" w:tplc="C526E900">
      <w:numFmt w:val="decimal"/>
      <w:lvlText w:val=""/>
      <w:lvlJc w:val="left"/>
    </w:lvl>
    <w:lvl w:ilvl="2" w:tplc="3C668BD8">
      <w:numFmt w:val="decimal"/>
      <w:lvlText w:val=""/>
      <w:lvlJc w:val="left"/>
    </w:lvl>
    <w:lvl w:ilvl="3" w:tplc="728253C8">
      <w:numFmt w:val="decimal"/>
      <w:lvlText w:val=""/>
      <w:lvlJc w:val="left"/>
    </w:lvl>
    <w:lvl w:ilvl="4" w:tplc="AFBAE5CA">
      <w:numFmt w:val="decimal"/>
      <w:lvlText w:val=""/>
      <w:lvlJc w:val="left"/>
    </w:lvl>
    <w:lvl w:ilvl="5" w:tplc="2376C068">
      <w:numFmt w:val="decimal"/>
      <w:lvlText w:val=""/>
      <w:lvlJc w:val="left"/>
    </w:lvl>
    <w:lvl w:ilvl="6" w:tplc="EAB4796C">
      <w:numFmt w:val="decimal"/>
      <w:lvlText w:val=""/>
      <w:lvlJc w:val="left"/>
    </w:lvl>
    <w:lvl w:ilvl="7" w:tplc="9126FFA0">
      <w:numFmt w:val="decimal"/>
      <w:lvlText w:val=""/>
      <w:lvlJc w:val="left"/>
    </w:lvl>
    <w:lvl w:ilvl="8" w:tplc="3D041FD6">
      <w:numFmt w:val="decimal"/>
      <w:lvlText w:val=""/>
      <w:lvlJc w:val="left"/>
    </w:lvl>
  </w:abstractNum>
  <w:abstractNum w:abstractNumId="23" w15:restartNumberingAfterBreak="0">
    <w:nsid w:val="0000366B"/>
    <w:multiLevelType w:val="hybridMultilevel"/>
    <w:tmpl w:val="44DC3BF8"/>
    <w:lvl w:ilvl="0" w:tplc="F42AB6E4">
      <w:start w:val="1"/>
      <w:numFmt w:val="bullet"/>
      <w:lvlText w:val="•"/>
      <w:lvlJc w:val="left"/>
    </w:lvl>
    <w:lvl w:ilvl="1" w:tplc="CFCC5784">
      <w:numFmt w:val="decimal"/>
      <w:lvlText w:val=""/>
      <w:lvlJc w:val="left"/>
    </w:lvl>
    <w:lvl w:ilvl="2" w:tplc="C016B340">
      <w:numFmt w:val="decimal"/>
      <w:lvlText w:val=""/>
      <w:lvlJc w:val="left"/>
    </w:lvl>
    <w:lvl w:ilvl="3" w:tplc="4704DB2A">
      <w:numFmt w:val="decimal"/>
      <w:lvlText w:val=""/>
      <w:lvlJc w:val="left"/>
    </w:lvl>
    <w:lvl w:ilvl="4" w:tplc="5B3ECEAE">
      <w:numFmt w:val="decimal"/>
      <w:lvlText w:val=""/>
      <w:lvlJc w:val="left"/>
    </w:lvl>
    <w:lvl w:ilvl="5" w:tplc="94A62472">
      <w:numFmt w:val="decimal"/>
      <w:lvlText w:val=""/>
      <w:lvlJc w:val="left"/>
    </w:lvl>
    <w:lvl w:ilvl="6" w:tplc="7A42B910">
      <w:numFmt w:val="decimal"/>
      <w:lvlText w:val=""/>
      <w:lvlJc w:val="left"/>
    </w:lvl>
    <w:lvl w:ilvl="7" w:tplc="5156C11C">
      <w:numFmt w:val="decimal"/>
      <w:lvlText w:val=""/>
      <w:lvlJc w:val="left"/>
    </w:lvl>
    <w:lvl w:ilvl="8" w:tplc="D25A7E9A">
      <w:numFmt w:val="decimal"/>
      <w:lvlText w:val=""/>
      <w:lvlJc w:val="left"/>
    </w:lvl>
  </w:abstractNum>
  <w:abstractNum w:abstractNumId="24" w15:restartNumberingAfterBreak="0">
    <w:nsid w:val="0000368E"/>
    <w:multiLevelType w:val="hybridMultilevel"/>
    <w:tmpl w:val="BD806DF6"/>
    <w:lvl w:ilvl="0" w:tplc="DB8C4668">
      <w:start w:val="1"/>
      <w:numFmt w:val="decimal"/>
      <w:lvlText w:val="%1."/>
      <w:lvlJc w:val="left"/>
    </w:lvl>
    <w:lvl w:ilvl="1" w:tplc="5F86F330">
      <w:numFmt w:val="decimal"/>
      <w:lvlText w:val=""/>
      <w:lvlJc w:val="left"/>
    </w:lvl>
    <w:lvl w:ilvl="2" w:tplc="1BEEBFC8">
      <w:numFmt w:val="decimal"/>
      <w:lvlText w:val=""/>
      <w:lvlJc w:val="left"/>
    </w:lvl>
    <w:lvl w:ilvl="3" w:tplc="E70C4F7E">
      <w:numFmt w:val="decimal"/>
      <w:lvlText w:val=""/>
      <w:lvlJc w:val="left"/>
    </w:lvl>
    <w:lvl w:ilvl="4" w:tplc="1EA037F8">
      <w:numFmt w:val="decimal"/>
      <w:lvlText w:val=""/>
      <w:lvlJc w:val="left"/>
    </w:lvl>
    <w:lvl w:ilvl="5" w:tplc="B60469E8">
      <w:numFmt w:val="decimal"/>
      <w:lvlText w:val=""/>
      <w:lvlJc w:val="left"/>
    </w:lvl>
    <w:lvl w:ilvl="6" w:tplc="621E8DD6">
      <w:numFmt w:val="decimal"/>
      <w:lvlText w:val=""/>
      <w:lvlJc w:val="left"/>
    </w:lvl>
    <w:lvl w:ilvl="7" w:tplc="E0861694">
      <w:numFmt w:val="decimal"/>
      <w:lvlText w:val=""/>
      <w:lvlJc w:val="left"/>
    </w:lvl>
    <w:lvl w:ilvl="8" w:tplc="6F28CD18">
      <w:numFmt w:val="decimal"/>
      <w:lvlText w:val=""/>
      <w:lvlJc w:val="left"/>
    </w:lvl>
  </w:abstractNum>
  <w:abstractNum w:abstractNumId="25" w15:restartNumberingAfterBreak="0">
    <w:nsid w:val="00003699"/>
    <w:multiLevelType w:val="hybridMultilevel"/>
    <w:tmpl w:val="B5BC95D8"/>
    <w:lvl w:ilvl="0" w:tplc="1B3C1D66">
      <w:start w:val="15"/>
      <w:numFmt w:val="lowerLetter"/>
      <w:lvlText w:val="%1"/>
      <w:lvlJc w:val="left"/>
    </w:lvl>
    <w:lvl w:ilvl="1" w:tplc="4C6884C2">
      <w:numFmt w:val="decimal"/>
      <w:lvlText w:val=""/>
      <w:lvlJc w:val="left"/>
    </w:lvl>
    <w:lvl w:ilvl="2" w:tplc="6FD6D8AC">
      <w:numFmt w:val="decimal"/>
      <w:lvlText w:val=""/>
      <w:lvlJc w:val="left"/>
    </w:lvl>
    <w:lvl w:ilvl="3" w:tplc="F8463E7C">
      <w:numFmt w:val="decimal"/>
      <w:lvlText w:val=""/>
      <w:lvlJc w:val="left"/>
    </w:lvl>
    <w:lvl w:ilvl="4" w:tplc="A9606442">
      <w:numFmt w:val="decimal"/>
      <w:lvlText w:val=""/>
      <w:lvlJc w:val="left"/>
    </w:lvl>
    <w:lvl w:ilvl="5" w:tplc="C60E8C0E">
      <w:numFmt w:val="decimal"/>
      <w:lvlText w:val=""/>
      <w:lvlJc w:val="left"/>
    </w:lvl>
    <w:lvl w:ilvl="6" w:tplc="5D781BFE">
      <w:numFmt w:val="decimal"/>
      <w:lvlText w:val=""/>
      <w:lvlJc w:val="left"/>
    </w:lvl>
    <w:lvl w:ilvl="7" w:tplc="30D6D8AC">
      <w:numFmt w:val="decimal"/>
      <w:lvlText w:val=""/>
      <w:lvlJc w:val="left"/>
    </w:lvl>
    <w:lvl w:ilvl="8" w:tplc="FAE49948">
      <w:numFmt w:val="decimal"/>
      <w:lvlText w:val=""/>
      <w:lvlJc w:val="left"/>
    </w:lvl>
  </w:abstractNum>
  <w:abstractNum w:abstractNumId="26" w15:restartNumberingAfterBreak="0">
    <w:nsid w:val="00003A9E"/>
    <w:multiLevelType w:val="hybridMultilevel"/>
    <w:tmpl w:val="A05C590A"/>
    <w:lvl w:ilvl="0" w:tplc="34342A38">
      <w:start w:val="1"/>
      <w:numFmt w:val="bullet"/>
      <w:lvlText w:val="•"/>
      <w:lvlJc w:val="left"/>
    </w:lvl>
    <w:lvl w:ilvl="1" w:tplc="30A20D84">
      <w:numFmt w:val="decimal"/>
      <w:lvlText w:val=""/>
      <w:lvlJc w:val="left"/>
    </w:lvl>
    <w:lvl w:ilvl="2" w:tplc="FE6056A6">
      <w:numFmt w:val="decimal"/>
      <w:lvlText w:val=""/>
      <w:lvlJc w:val="left"/>
    </w:lvl>
    <w:lvl w:ilvl="3" w:tplc="75BC4870">
      <w:numFmt w:val="decimal"/>
      <w:lvlText w:val=""/>
      <w:lvlJc w:val="left"/>
    </w:lvl>
    <w:lvl w:ilvl="4" w:tplc="73087AD2">
      <w:numFmt w:val="decimal"/>
      <w:lvlText w:val=""/>
      <w:lvlJc w:val="left"/>
    </w:lvl>
    <w:lvl w:ilvl="5" w:tplc="6EFAF8C2">
      <w:numFmt w:val="decimal"/>
      <w:lvlText w:val=""/>
      <w:lvlJc w:val="left"/>
    </w:lvl>
    <w:lvl w:ilvl="6" w:tplc="D1345CBE">
      <w:numFmt w:val="decimal"/>
      <w:lvlText w:val=""/>
      <w:lvlJc w:val="left"/>
    </w:lvl>
    <w:lvl w:ilvl="7" w:tplc="7520EC7A">
      <w:numFmt w:val="decimal"/>
      <w:lvlText w:val=""/>
      <w:lvlJc w:val="left"/>
    </w:lvl>
    <w:lvl w:ilvl="8" w:tplc="CBA06420">
      <w:numFmt w:val="decimal"/>
      <w:lvlText w:val=""/>
      <w:lvlJc w:val="left"/>
    </w:lvl>
  </w:abstractNum>
  <w:abstractNum w:abstractNumId="27" w15:restartNumberingAfterBreak="0">
    <w:nsid w:val="00003BF6"/>
    <w:multiLevelType w:val="hybridMultilevel"/>
    <w:tmpl w:val="7A82340C"/>
    <w:lvl w:ilvl="0" w:tplc="FC6EC90C">
      <w:start w:val="1"/>
      <w:numFmt w:val="bullet"/>
      <w:lvlText w:val="•"/>
      <w:lvlJc w:val="left"/>
    </w:lvl>
    <w:lvl w:ilvl="1" w:tplc="832821DA">
      <w:numFmt w:val="decimal"/>
      <w:lvlText w:val=""/>
      <w:lvlJc w:val="left"/>
    </w:lvl>
    <w:lvl w:ilvl="2" w:tplc="F0AA2BD4">
      <w:numFmt w:val="decimal"/>
      <w:lvlText w:val=""/>
      <w:lvlJc w:val="left"/>
    </w:lvl>
    <w:lvl w:ilvl="3" w:tplc="EDA46B50">
      <w:numFmt w:val="decimal"/>
      <w:lvlText w:val=""/>
      <w:lvlJc w:val="left"/>
    </w:lvl>
    <w:lvl w:ilvl="4" w:tplc="32A2F97C">
      <w:numFmt w:val="decimal"/>
      <w:lvlText w:val=""/>
      <w:lvlJc w:val="left"/>
    </w:lvl>
    <w:lvl w:ilvl="5" w:tplc="B4BAD5CA">
      <w:numFmt w:val="decimal"/>
      <w:lvlText w:val=""/>
      <w:lvlJc w:val="left"/>
    </w:lvl>
    <w:lvl w:ilvl="6" w:tplc="2856E9E4">
      <w:numFmt w:val="decimal"/>
      <w:lvlText w:val=""/>
      <w:lvlJc w:val="left"/>
    </w:lvl>
    <w:lvl w:ilvl="7" w:tplc="5F7A4E96">
      <w:numFmt w:val="decimal"/>
      <w:lvlText w:val=""/>
      <w:lvlJc w:val="left"/>
    </w:lvl>
    <w:lvl w:ilvl="8" w:tplc="5E60E3FA">
      <w:numFmt w:val="decimal"/>
      <w:lvlText w:val=""/>
      <w:lvlJc w:val="left"/>
    </w:lvl>
  </w:abstractNum>
  <w:abstractNum w:abstractNumId="28" w15:restartNumberingAfterBreak="0">
    <w:nsid w:val="00003CD5"/>
    <w:multiLevelType w:val="hybridMultilevel"/>
    <w:tmpl w:val="8B1ADAFC"/>
    <w:lvl w:ilvl="0" w:tplc="7A2C737A">
      <w:start w:val="1"/>
      <w:numFmt w:val="bullet"/>
      <w:lvlText w:val="•"/>
      <w:lvlJc w:val="left"/>
    </w:lvl>
    <w:lvl w:ilvl="1" w:tplc="75FA8D8C">
      <w:numFmt w:val="decimal"/>
      <w:lvlText w:val=""/>
      <w:lvlJc w:val="left"/>
    </w:lvl>
    <w:lvl w:ilvl="2" w:tplc="B8A65A92">
      <w:numFmt w:val="decimal"/>
      <w:lvlText w:val=""/>
      <w:lvlJc w:val="left"/>
    </w:lvl>
    <w:lvl w:ilvl="3" w:tplc="2F28674C">
      <w:numFmt w:val="decimal"/>
      <w:lvlText w:val=""/>
      <w:lvlJc w:val="left"/>
    </w:lvl>
    <w:lvl w:ilvl="4" w:tplc="4FCA6554">
      <w:numFmt w:val="decimal"/>
      <w:lvlText w:val=""/>
      <w:lvlJc w:val="left"/>
    </w:lvl>
    <w:lvl w:ilvl="5" w:tplc="9F4CC5A8">
      <w:numFmt w:val="decimal"/>
      <w:lvlText w:val=""/>
      <w:lvlJc w:val="left"/>
    </w:lvl>
    <w:lvl w:ilvl="6" w:tplc="49607636">
      <w:numFmt w:val="decimal"/>
      <w:lvlText w:val=""/>
      <w:lvlJc w:val="left"/>
    </w:lvl>
    <w:lvl w:ilvl="7" w:tplc="5EF8B1D4">
      <w:numFmt w:val="decimal"/>
      <w:lvlText w:val=""/>
      <w:lvlJc w:val="left"/>
    </w:lvl>
    <w:lvl w:ilvl="8" w:tplc="A63E2010">
      <w:numFmt w:val="decimal"/>
      <w:lvlText w:val=""/>
      <w:lvlJc w:val="left"/>
    </w:lvl>
  </w:abstractNum>
  <w:abstractNum w:abstractNumId="29" w15:restartNumberingAfterBreak="0">
    <w:nsid w:val="00003CD6"/>
    <w:multiLevelType w:val="hybridMultilevel"/>
    <w:tmpl w:val="8AF0BAF4"/>
    <w:lvl w:ilvl="0" w:tplc="A9FEE280">
      <w:start w:val="1"/>
      <w:numFmt w:val="bullet"/>
      <w:lvlText w:val="•"/>
      <w:lvlJc w:val="left"/>
    </w:lvl>
    <w:lvl w:ilvl="1" w:tplc="CCF670D6">
      <w:numFmt w:val="decimal"/>
      <w:lvlText w:val=""/>
      <w:lvlJc w:val="left"/>
    </w:lvl>
    <w:lvl w:ilvl="2" w:tplc="50CE4822">
      <w:numFmt w:val="decimal"/>
      <w:lvlText w:val=""/>
      <w:lvlJc w:val="left"/>
    </w:lvl>
    <w:lvl w:ilvl="3" w:tplc="B2DA0982">
      <w:numFmt w:val="decimal"/>
      <w:lvlText w:val=""/>
      <w:lvlJc w:val="left"/>
    </w:lvl>
    <w:lvl w:ilvl="4" w:tplc="2E3E688A">
      <w:numFmt w:val="decimal"/>
      <w:lvlText w:val=""/>
      <w:lvlJc w:val="left"/>
    </w:lvl>
    <w:lvl w:ilvl="5" w:tplc="F28A263E">
      <w:numFmt w:val="decimal"/>
      <w:lvlText w:val=""/>
      <w:lvlJc w:val="left"/>
    </w:lvl>
    <w:lvl w:ilvl="6" w:tplc="76FE53C4">
      <w:numFmt w:val="decimal"/>
      <w:lvlText w:val=""/>
      <w:lvlJc w:val="left"/>
    </w:lvl>
    <w:lvl w:ilvl="7" w:tplc="0F14BAA4">
      <w:numFmt w:val="decimal"/>
      <w:lvlText w:val=""/>
      <w:lvlJc w:val="left"/>
    </w:lvl>
    <w:lvl w:ilvl="8" w:tplc="979E2130">
      <w:numFmt w:val="decimal"/>
      <w:lvlText w:val=""/>
      <w:lvlJc w:val="left"/>
    </w:lvl>
  </w:abstractNum>
  <w:abstractNum w:abstractNumId="30" w15:restartNumberingAfterBreak="0">
    <w:nsid w:val="00003E12"/>
    <w:multiLevelType w:val="hybridMultilevel"/>
    <w:tmpl w:val="725A4982"/>
    <w:lvl w:ilvl="0" w:tplc="732E0800">
      <w:start w:val="1"/>
      <w:numFmt w:val="bullet"/>
      <w:lvlText w:val="•"/>
      <w:lvlJc w:val="left"/>
    </w:lvl>
    <w:lvl w:ilvl="1" w:tplc="2F761920">
      <w:numFmt w:val="decimal"/>
      <w:lvlText w:val=""/>
      <w:lvlJc w:val="left"/>
    </w:lvl>
    <w:lvl w:ilvl="2" w:tplc="4CD6289E">
      <w:numFmt w:val="decimal"/>
      <w:lvlText w:val=""/>
      <w:lvlJc w:val="left"/>
    </w:lvl>
    <w:lvl w:ilvl="3" w:tplc="97645F08">
      <w:numFmt w:val="decimal"/>
      <w:lvlText w:val=""/>
      <w:lvlJc w:val="left"/>
    </w:lvl>
    <w:lvl w:ilvl="4" w:tplc="1CC2A424">
      <w:numFmt w:val="decimal"/>
      <w:lvlText w:val=""/>
      <w:lvlJc w:val="left"/>
    </w:lvl>
    <w:lvl w:ilvl="5" w:tplc="A88C7DDC">
      <w:numFmt w:val="decimal"/>
      <w:lvlText w:val=""/>
      <w:lvlJc w:val="left"/>
    </w:lvl>
    <w:lvl w:ilvl="6" w:tplc="CEB0D9F6">
      <w:numFmt w:val="decimal"/>
      <w:lvlText w:val=""/>
      <w:lvlJc w:val="left"/>
    </w:lvl>
    <w:lvl w:ilvl="7" w:tplc="427C21E0">
      <w:numFmt w:val="decimal"/>
      <w:lvlText w:val=""/>
      <w:lvlJc w:val="left"/>
    </w:lvl>
    <w:lvl w:ilvl="8" w:tplc="1990216A">
      <w:numFmt w:val="decimal"/>
      <w:lvlText w:val=""/>
      <w:lvlJc w:val="left"/>
    </w:lvl>
  </w:abstractNum>
  <w:abstractNum w:abstractNumId="31" w15:restartNumberingAfterBreak="0">
    <w:nsid w:val="00003EF6"/>
    <w:multiLevelType w:val="hybridMultilevel"/>
    <w:tmpl w:val="C256EEA8"/>
    <w:lvl w:ilvl="0" w:tplc="65527602">
      <w:start w:val="12"/>
      <w:numFmt w:val="decimal"/>
      <w:lvlText w:val="%1"/>
      <w:lvlJc w:val="left"/>
    </w:lvl>
    <w:lvl w:ilvl="1" w:tplc="9E129032">
      <w:numFmt w:val="decimal"/>
      <w:lvlText w:val=""/>
      <w:lvlJc w:val="left"/>
    </w:lvl>
    <w:lvl w:ilvl="2" w:tplc="5F3C02D4">
      <w:numFmt w:val="decimal"/>
      <w:lvlText w:val=""/>
      <w:lvlJc w:val="left"/>
    </w:lvl>
    <w:lvl w:ilvl="3" w:tplc="CB62FDF4">
      <w:numFmt w:val="decimal"/>
      <w:lvlText w:val=""/>
      <w:lvlJc w:val="left"/>
    </w:lvl>
    <w:lvl w:ilvl="4" w:tplc="0776A2E4">
      <w:numFmt w:val="decimal"/>
      <w:lvlText w:val=""/>
      <w:lvlJc w:val="left"/>
    </w:lvl>
    <w:lvl w:ilvl="5" w:tplc="9A38E71A">
      <w:numFmt w:val="decimal"/>
      <w:lvlText w:val=""/>
      <w:lvlJc w:val="left"/>
    </w:lvl>
    <w:lvl w:ilvl="6" w:tplc="52004A32">
      <w:numFmt w:val="decimal"/>
      <w:lvlText w:val=""/>
      <w:lvlJc w:val="left"/>
    </w:lvl>
    <w:lvl w:ilvl="7" w:tplc="B5A0697E">
      <w:numFmt w:val="decimal"/>
      <w:lvlText w:val=""/>
      <w:lvlJc w:val="left"/>
    </w:lvl>
    <w:lvl w:ilvl="8" w:tplc="A74A447A">
      <w:numFmt w:val="decimal"/>
      <w:lvlText w:val=""/>
      <w:lvlJc w:val="left"/>
    </w:lvl>
  </w:abstractNum>
  <w:abstractNum w:abstractNumId="32" w15:restartNumberingAfterBreak="0">
    <w:nsid w:val="00004080"/>
    <w:multiLevelType w:val="hybridMultilevel"/>
    <w:tmpl w:val="0B367BCE"/>
    <w:lvl w:ilvl="0" w:tplc="EDD211F2">
      <w:start w:val="1"/>
      <w:numFmt w:val="bullet"/>
      <w:lvlText w:val="•"/>
      <w:lvlJc w:val="left"/>
    </w:lvl>
    <w:lvl w:ilvl="1" w:tplc="EA1E2E56">
      <w:numFmt w:val="decimal"/>
      <w:lvlText w:val=""/>
      <w:lvlJc w:val="left"/>
    </w:lvl>
    <w:lvl w:ilvl="2" w:tplc="10E6B238">
      <w:numFmt w:val="decimal"/>
      <w:lvlText w:val=""/>
      <w:lvlJc w:val="left"/>
    </w:lvl>
    <w:lvl w:ilvl="3" w:tplc="BF78DF66">
      <w:numFmt w:val="decimal"/>
      <w:lvlText w:val=""/>
      <w:lvlJc w:val="left"/>
    </w:lvl>
    <w:lvl w:ilvl="4" w:tplc="F02A27F4">
      <w:numFmt w:val="decimal"/>
      <w:lvlText w:val=""/>
      <w:lvlJc w:val="left"/>
    </w:lvl>
    <w:lvl w:ilvl="5" w:tplc="27D8FBF4">
      <w:numFmt w:val="decimal"/>
      <w:lvlText w:val=""/>
      <w:lvlJc w:val="left"/>
    </w:lvl>
    <w:lvl w:ilvl="6" w:tplc="54A21E86">
      <w:numFmt w:val="decimal"/>
      <w:lvlText w:val=""/>
      <w:lvlJc w:val="left"/>
    </w:lvl>
    <w:lvl w:ilvl="7" w:tplc="44A27F80">
      <w:numFmt w:val="decimal"/>
      <w:lvlText w:val=""/>
      <w:lvlJc w:val="left"/>
    </w:lvl>
    <w:lvl w:ilvl="8" w:tplc="F81E3A4E">
      <w:numFmt w:val="decimal"/>
      <w:lvlText w:val=""/>
      <w:lvlJc w:val="left"/>
    </w:lvl>
  </w:abstractNum>
  <w:abstractNum w:abstractNumId="33" w15:restartNumberingAfterBreak="0">
    <w:nsid w:val="0000409D"/>
    <w:multiLevelType w:val="hybridMultilevel"/>
    <w:tmpl w:val="DC6CA566"/>
    <w:lvl w:ilvl="0" w:tplc="DAD6ED32">
      <w:start w:val="1"/>
      <w:numFmt w:val="bullet"/>
      <w:lvlText w:val="•"/>
      <w:lvlJc w:val="left"/>
    </w:lvl>
    <w:lvl w:ilvl="1" w:tplc="1DF6CAAA">
      <w:numFmt w:val="decimal"/>
      <w:lvlText w:val=""/>
      <w:lvlJc w:val="left"/>
    </w:lvl>
    <w:lvl w:ilvl="2" w:tplc="9982A64C">
      <w:numFmt w:val="decimal"/>
      <w:lvlText w:val=""/>
      <w:lvlJc w:val="left"/>
    </w:lvl>
    <w:lvl w:ilvl="3" w:tplc="3DCE7B48">
      <w:numFmt w:val="decimal"/>
      <w:lvlText w:val=""/>
      <w:lvlJc w:val="left"/>
    </w:lvl>
    <w:lvl w:ilvl="4" w:tplc="E050DF6C">
      <w:numFmt w:val="decimal"/>
      <w:lvlText w:val=""/>
      <w:lvlJc w:val="left"/>
    </w:lvl>
    <w:lvl w:ilvl="5" w:tplc="B4E0879C">
      <w:numFmt w:val="decimal"/>
      <w:lvlText w:val=""/>
      <w:lvlJc w:val="left"/>
    </w:lvl>
    <w:lvl w:ilvl="6" w:tplc="FEEEA1A4">
      <w:numFmt w:val="decimal"/>
      <w:lvlText w:val=""/>
      <w:lvlJc w:val="left"/>
    </w:lvl>
    <w:lvl w:ilvl="7" w:tplc="B5FC1CC6">
      <w:numFmt w:val="decimal"/>
      <w:lvlText w:val=""/>
      <w:lvlJc w:val="left"/>
    </w:lvl>
    <w:lvl w:ilvl="8" w:tplc="198EB74E">
      <w:numFmt w:val="decimal"/>
      <w:lvlText w:val=""/>
      <w:lvlJc w:val="left"/>
    </w:lvl>
  </w:abstractNum>
  <w:abstractNum w:abstractNumId="34" w15:restartNumberingAfterBreak="0">
    <w:nsid w:val="0000422D"/>
    <w:multiLevelType w:val="hybridMultilevel"/>
    <w:tmpl w:val="2E886DCA"/>
    <w:lvl w:ilvl="0" w:tplc="57A6E45C">
      <w:start w:val="1"/>
      <w:numFmt w:val="bullet"/>
      <w:lvlText w:val=""/>
      <w:lvlJc w:val="left"/>
    </w:lvl>
    <w:lvl w:ilvl="1" w:tplc="4D1A65F8">
      <w:start w:val="1"/>
      <w:numFmt w:val="bullet"/>
      <w:lvlText w:val="•"/>
      <w:lvlJc w:val="left"/>
    </w:lvl>
    <w:lvl w:ilvl="2" w:tplc="64FEF2F2">
      <w:numFmt w:val="decimal"/>
      <w:lvlText w:val=""/>
      <w:lvlJc w:val="left"/>
    </w:lvl>
    <w:lvl w:ilvl="3" w:tplc="AE66F4E0">
      <w:numFmt w:val="decimal"/>
      <w:lvlText w:val=""/>
      <w:lvlJc w:val="left"/>
    </w:lvl>
    <w:lvl w:ilvl="4" w:tplc="C02280CE">
      <w:numFmt w:val="decimal"/>
      <w:lvlText w:val=""/>
      <w:lvlJc w:val="left"/>
    </w:lvl>
    <w:lvl w:ilvl="5" w:tplc="D0D4F45E">
      <w:numFmt w:val="decimal"/>
      <w:lvlText w:val=""/>
      <w:lvlJc w:val="left"/>
    </w:lvl>
    <w:lvl w:ilvl="6" w:tplc="813EA9BE">
      <w:numFmt w:val="decimal"/>
      <w:lvlText w:val=""/>
      <w:lvlJc w:val="left"/>
    </w:lvl>
    <w:lvl w:ilvl="7" w:tplc="63063700">
      <w:numFmt w:val="decimal"/>
      <w:lvlText w:val=""/>
      <w:lvlJc w:val="left"/>
    </w:lvl>
    <w:lvl w:ilvl="8" w:tplc="5FB650D2">
      <w:numFmt w:val="decimal"/>
      <w:lvlText w:val=""/>
      <w:lvlJc w:val="left"/>
    </w:lvl>
  </w:abstractNum>
  <w:abstractNum w:abstractNumId="35" w15:restartNumberingAfterBreak="0">
    <w:nsid w:val="00004230"/>
    <w:multiLevelType w:val="hybridMultilevel"/>
    <w:tmpl w:val="40AEA95E"/>
    <w:lvl w:ilvl="0" w:tplc="ED80F090">
      <w:start w:val="1"/>
      <w:numFmt w:val="bullet"/>
      <w:lvlText w:val="•"/>
      <w:lvlJc w:val="left"/>
    </w:lvl>
    <w:lvl w:ilvl="1" w:tplc="82A465B0">
      <w:numFmt w:val="decimal"/>
      <w:lvlText w:val=""/>
      <w:lvlJc w:val="left"/>
    </w:lvl>
    <w:lvl w:ilvl="2" w:tplc="6BB6A24C">
      <w:numFmt w:val="decimal"/>
      <w:lvlText w:val=""/>
      <w:lvlJc w:val="left"/>
    </w:lvl>
    <w:lvl w:ilvl="3" w:tplc="EBE8BD62">
      <w:numFmt w:val="decimal"/>
      <w:lvlText w:val=""/>
      <w:lvlJc w:val="left"/>
    </w:lvl>
    <w:lvl w:ilvl="4" w:tplc="DF461B12">
      <w:numFmt w:val="decimal"/>
      <w:lvlText w:val=""/>
      <w:lvlJc w:val="left"/>
    </w:lvl>
    <w:lvl w:ilvl="5" w:tplc="FD8EDFFE">
      <w:numFmt w:val="decimal"/>
      <w:lvlText w:val=""/>
      <w:lvlJc w:val="left"/>
    </w:lvl>
    <w:lvl w:ilvl="6" w:tplc="B8C0568C">
      <w:numFmt w:val="decimal"/>
      <w:lvlText w:val=""/>
      <w:lvlJc w:val="left"/>
    </w:lvl>
    <w:lvl w:ilvl="7" w:tplc="B2C25EE6">
      <w:numFmt w:val="decimal"/>
      <w:lvlText w:val=""/>
      <w:lvlJc w:val="left"/>
    </w:lvl>
    <w:lvl w:ilvl="8" w:tplc="291801C0">
      <w:numFmt w:val="decimal"/>
      <w:lvlText w:val=""/>
      <w:lvlJc w:val="left"/>
    </w:lvl>
  </w:abstractNum>
  <w:abstractNum w:abstractNumId="36" w15:restartNumberingAfterBreak="0">
    <w:nsid w:val="000048CC"/>
    <w:multiLevelType w:val="hybridMultilevel"/>
    <w:tmpl w:val="13C86022"/>
    <w:lvl w:ilvl="0" w:tplc="7468417E">
      <w:start w:val="1"/>
      <w:numFmt w:val="bullet"/>
      <w:lvlText w:val="•"/>
      <w:lvlJc w:val="left"/>
    </w:lvl>
    <w:lvl w:ilvl="1" w:tplc="CEF2C554">
      <w:numFmt w:val="decimal"/>
      <w:lvlText w:val=""/>
      <w:lvlJc w:val="left"/>
    </w:lvl>
    <w:lvl w:ilvl="2" w:tplc="B9DCAF22">
      <w:numFmt w:val="decimal"/>
      <w:lvlText w:val=""/>
      <w:lvlJc w:val="left"/>
    </w:lvl>
    <w:lvl w:ilvl="3" w:tplc="1714B780">
      <w:numFmt w:val="decimal"/>
      <w:lvlText w:val=""/>
      <w:lvlJc w:val="left"/>
    </w:lvl>
    <w:lvl w:ilvl="4" w:tplc="22C68FBE">
      <w:numFmt w:val="decimal"/>
      <w:lvlText w:val=""/>
      <w:lvlJc w:val="left"/>
    </w:lvl>
    <w:lvl w:ilvl="5" w:tplc="DB6C6A04">
      <w:numFmt w:val="decimal"/>
      <w:lvlText w:val=""/>
      <w:lvlJc w:val="left"/>
    </w:lvl>
    <w:lvl w:ilvl="6" w:tplc="BC408FE8">
      <w:numFmt w:val="decimal"/>
      <w:lvlText w:val=""/>
      <w:lvlJc w:val="left"/>
    </w:lvl>
    <w:lvl w:ilvl="7" w:tplc="6296A0B0">
      <w:numFmt w:val="decimal"/>
      <w:lvlText w:val=""/>
      <w:lvlJc w:val="left"/>
    </w:lvl>
    <w:lvl w:ilvl="8" w:tplc="2C84153C">
      <w:numFmt w:val="decimal"/>
      <w:lvlText w:val=""/>
      <w:lvlJc w:val="left"/>
    </w:lvl>
  </w:abstractNum>
  <w:abstractNum w:abstractNumId="37" w15:restartNumberingAfterBreak="0">
    <w:nsid w:val="00004944"/>
    <w:multiLevelType w:val="hybridMultilevel"/>
    <w:tmpl w:val="E744B8AE"/>
    <w:lvl w:ilvl="0" w:tplc="5D526DE0">
      <w:start w:val="1"/>
      <w:numFmt w:val="bullet"/>
      <w:lvlText w:val="*"/>
      <w:lvlJc w:val="left"/>
    </w:lvl>
    <w:lvl w:ilvl="1" w:tplc="CCB493B4">
      <w:start w:val="1"/>
      <w:numFmt w:val="bullet"/>
      <w:lvlText w:val="•"/>
      <w:lvlJc w:val="left"/>
    </w:lvl>
    <w:lvl w:ilvl="2" w:tplc="0B80AEDA">
      <w:numFmt w:val="decimal"/>
      <w:lvlText w:val=""/>
      <w:lvlJc w:val="left"/>
    </w:lvl>
    <w:lvl w:ilvl="3" w:tplc="7272FA98">
      <w:numFmt w:val="decimal"/>
      <w:lvlText w:val=""/>
      <w:lvlJc w:val="left"/>
    </w:lvl>
    <w:lvl w:ilvl="4" w:tplc="255C87AC">
      <w:numFmt w:val="decimal"/>
      <w:lvlText w:val=""/>
      <w:lvlJc w:val="left"/>
    </w:lvl>
    <w:lvl w:ilvl="5" w:tplc="3DBE133A">
      <w:numFmt w:val="decimal"/>
      <w:lvlText w:val=""/>
      <w:lvlJc w:val="left"/>
    </w:lvl>
    <w:lvl w:ilvl="6" w:tplc="0C380E6C">
      <w:numFmt w:val="decimal"/>
      <w:lvlText w:val=""/>
      <w:lvlJc w:val="left"/>
    </w:lvl>
    <w:lvl w:ilvl="7" w:tplc="8284A148">
      <w:numFmt w:val="decimal"/>
      <w:lvlText w:val=""/>
      <w:lvlJc w:val="left"/>
    </w:lvl>
    <w:lvl w:ilvl="8" w:tplc="B180EBA6">
      <w:numFmt w:val="decimal"/>
      <w:lvlText w:val=""/>
      <w:lvlJc w:val="left"/>
    </w:lvl>
  </w:abstractNum>
  <w:abstractNum w:abstractNumId="38" w15:restartNumberingAfterBreak="0">
    <w:nsid w:val="00004A80"/>
    <w:multiLevelType w:val="hybridMultilevel"/>
    <w:tmpl w:val="7500056C"/>
    <w:lvl w:ilvl="0" w:tplc="4D32E674">
      <w:start w:val="1"/>
      <w:numFmt w:val="bullet"/>
      <w:lvlText w:val="•"/>
      <w:lvlJc w:val="left"/>
    </w:lvl>
    <w:lvl w:ilvl="1" w:tplc="94A2AEEE">
      <w:numFmt w:val="decimal"/>
      <w:lvlText w:val=""/>
      <w:lvlJc w:val="left"/>
    </w:lvl>
    <w:lvl w:ilvl="2" w:tplc="8F682340">
      <w:numFmt w:val="decimal"/>
      <w:lvlText w:val=""/>
      <w:lvlJc w:val="left"/>
    </w:lvl>
    <w:lvl w:ilvl="3" w:tplc="AD5ACB5C">
      <w:numFmt w:val="decimal"/>
      <w:lvlText w:val=""/>
      <w:lvlJc w:val="left"/>
    </w:lvl>
    <w:lvl w:ilvl="4" w:tplc="476C5D3C">
      <w:numFmt w:val="decimal"/>
      <w:lvlText w:val=""/>
      <w:lvlJc w:val="left"/>
    </w:lvl>
    <w:lvl w:ilvl="5" w:tplc="65606DD6">
      <w:numFmt w:val="decimal"/>
      <w:lvlText w:val=""/>
      <w:lvlJc w:val="left"/>
    </w:lvl>
    <w:lvl w:ilvl="6" w:tplc="3C9454BE">
      <w:numFmt w:val="decimal"/>
      <w:lvlText w:val=""/>
      <w:lvlJc w:val="left"/>
    </w:lvl>
    <w:lvl w:ilvl="7" w:tplc="8178671C">
      <w:numFmt w:val="decimal"/>
      <w:lvlText w:val=""/>
      <w:lvlJc w:val="left"/>
    </w:lvl>
    <w:lvl w:ilvl="8" w:tplc="1D860216">
      <w:numFmt w:val="decimal"/>
      <w:lvlText w:val=""/>
      <w:lvlJc w:val="left"/>
    </w:lvl>
  </w:abstractNum>
  <w:abstractNum w:abstractNumId="39" w15:restartNumberingAfterBreak="0">
    <w:nsid w:val="00004CAD"/>
    <w:multiLevelType w:val="hybridMultilevel"/>
    <w:tmpl w:val="BE28B170"/>
    <w:lvl w:ilvl="0" w:tplc="B6926EAC">
      <w:start w:val="1"/>
      <w:numFmt w:val="bullet"/>
      <w:lvlText w:val="•"/>
      <w:lvlJc w:val="left"/>
    </w:lvl>
    <w:lvl w:ilvl="1" w:tplc="2F2ABC4A">
      <w:numFmt w:val="decimal"/>
      <w:lvlText w:val=""/>
      <w:lvlJc w:val="left"/>
    </w:lvl>
    <w:lvl w:ilvl="2" w:tplc="09E62D04">
      <w:numFmt w:val="decimal"/>
      <w:lvlText w:val=""/>
      <w:lvlJc w:val="left"/>
    </w:lvl>
    <w:lvl w:ilvl="3" w:tplc="448888C2">
      <w:numFmt w:val="decimal"/>
      <w:lvlText w:val=""/>
      <w:lvlJc w:val="left"/>
    </w:lvl>
    <w:lvl w:ilvl="4" w:tplc="02B8B98A">
      <w:numFmt w:val="decimal"/>
      <w:lvlText w:val=""/>
      <w:lvlJc w:val="left"/>
    </w:lvl>
    <w:lvl w:ilvl="5" w:tplc="976C8E80">
      <w:numFmt w:val="decimal"/>
      <w:lvlText w:val=""/>
      <w:lvlJc w:val="left"/>
    </w:lvl>
    <w:lvl w:ilvl="6" w:tplc="33FA7634">
      <w:numFmt w:val="decimal"/>
      <w:lvlText w:val=""/>
      <w:lvlJc w:val="left"/>
    </w:lvl>
    <w:lvl w:ilvl="7" w:tplc="11CAF542">
      <w:numFmt w:val="decimal"/>
      <w:lvlText w:val=""/>
      <w:lvlJc w:val="left"/>
    </w:lvl>
    <w:lvl w:ilvl="8" w:tplc="8B66661C">
      <w:numFmt w:val="decimal"/>
      <w:lvlText w:val=""/>
      <w:lvlJc w:val="left"/>
    </w:lvl>
  </w:abstractNum>
  <w:abstractNum w:abstractNumId="40" w15:restartNumberingAfterBreak="0">
    <w:nsid w:val="00004DF2"/>
    <w:multiLevelType w:val="hybridMultilevel"/>
    <w:tmpl w:val="D55CCBA8"/>
    <w:lvl w:ilvl="0" w:tplc="78747822">
      <w:start w:val="1"/>
      <w:numFmt w:val="bullet"/>
      <w:lvlText w:val="•"/>
      <w:lvlJc w:val="left"/>
    </w:lvl>
    <w:lvl w:ilvl="1" w:tplc="0AC4759A">
      <w:numFmt w:val="decimal"/>
      <w:lvlText w:val=""/>
      <w:lvlJc w:val="left"/>
    </w:lvl>
    <w:lvl w:ilvl="2" w:tplc="F41A0A8C">
      <w:numFmt w:val="decimal"/>
      <w:lvlText w:val=""/>
      <w:lvlJc w:val="left"/>
    </w:lvl>
    <w:lvl w:ilvl="3" w:tplc="EB8626E4">
      <w:numFmt w:val="decimal"/>
      <w:lvlText w:val=""/>
      <w:lvlJc w:val="left"/>
    </w:lvl>
    <w:lvl w:ilvl="4" w:tplc="4394EF68">
      <w:numFmt w:val="decimal"/>
      <w:lvlText w:val=""/>
      <w:lvlJc w:val="left"/>
    </w:lvl>
    <w:lvl w:ilvl="5" w:tplc="F5347356">
      <w:numFmt w:val="decimal"/>
      <w:lvlText w:val=""/>
      <w:lvlJc w:val="left"/>
    </w:lvl>
    <w:lvl w:ilvl="6" w:tplc="1D0A5280">
      <w:numFmt w:val="decimal"/>
      <w:lvlText w:val=""/>
      <w:lvlJc w:val="left"/>
    </w:lvl>
    <w:lvl w:ilvl="7" w:tplc="87A2BEF2">
      <w:numFmt w:val="decimal"/>
      <w:lvlText w:val=""/>
      <w:lvlJc w:val="left"/>
    </w:lvl>
    <w:lvl w:ilvl="8" w:tplc="C798AF9E">
      <w:numFmt w:val="decimal"/>
      <w:lvlText w:val=""/>
      <w:lvlJc w:val="left"/>
    </w:lvl>
  </w:abstractNum>
  <w:abstractNum w:abstractNumId="41" w15:restartNumberingAfterBreak="0">
    <w:nsid w:val="00005422"/>
    <w:multiLevelType w:val="hybridMultilevel"/>
    <w:tmpl w:val="68E204E8"/>
    <w:lvl w:ilvl="0" w:tplc="92E28FD2">
      <w:start w:val="11"/>
      <w:numFmt w:val="decimal"/>
      <w:lvlText w:val="%1"/>
      <w:lvlJc w:val="left"/>
    </w:lvl>
    <w:lvl w:ilvl="1" w:tplc="11265B00">
      <w:numFmt w:val="decimal"/>
      <w:lvlText w:val=""/>
      <w:lvlJc w:val="left"/>
    </w:lvl>
    <w:lvl w:ilvl="2" w:tplc="A8AC771E">
      <w:numFmt w:val="decimal"/>
      <w:lvlText w:val=""/>
      <w:lvlJc w:val="left"/>
    </w:lvl>
    <w:lvl w:ilvl="3" w:tplc="1E1C99C6">
      <w:numFmt w:val="decimal"/>
      <w:lvlText w:val=""/>
      <w:lvlJc w:val="left"/>
    </w:lvl>
    <w:lvl w:ilvl="4" w:tplc="D43CBDF2">
      <w:numFmt w:val="decimal"/>
      <w:lvlText w:val=""/>
      <w:lvlJc w:val="left"/>
    </w:lvl>
    <w:lvl w:ilvl="5" w:tplc="8A72A008">
      <w:numFmt w:val="decimal"/>
      <w:lvlText w:val=""/>
      <w:lvlJc w:val="left"/>
    </w:lvl>
    <w:lvl w:ilvl="6" w:tplc="BAD4D67A">
      <w:numFmt w:val="decimal"/>
      <w:lvlText w:val=""/>
      <w:lvlJc w:val="left"/>
    </w:lvl>
    <w:lvl w:ilvl="7" w:tplc="BC2EBE7A">
      <w:numFmt w:val="decimal"/>
      <w:lvlText w:val=""/>
      <w:lvlJc w:val="left"/>
    </w:lvl>
    <w:lvl w:ilvl="8" w:tplc="FC783236">
      <w:numFmt w:val="decimal"/>
      <w:lvlText w:val=""/>
      <w:lvlJc w:val="left"/>
    </w:lvl>
  </w:abstractNum>
  <w:abstractNum w:abstractNumId="42" w15:restartNumberingAfterBreak="0">
    <w:nsid w:val="000054DC"/>
    <w:multiLevelType w:val="hybridMultilevel"/>
    <w:tmpl w:val="00AE7762"/>
    <w:lvl w:ilvl="0" w:tplc="51209B28">
      <w:start w:val="1"/>
      <w:numFmt w:val="bullet"/>
      <w:lvlText w:val="•"/>
      <w:lvlJc w:val="left"/>
    </w:lvl>
    <w:lvl w:ilvl="1" w:tplc="C2F6FCEA">
      <w:numFmt w:val="decimal"/>
      <w:lvlText w:val=""/>
      <w:lvlJc w:val="left"/>
    </w:lvl>
    <w:lvl w:ilvl="2" w:tplc="5E2C3A00">
      <w:numFmt w:val="decimal"/>
      <w:lvlText w:val=""/>
      <w:lvlJc w:val="left"/>
    </w:lvl>
    <w:lvl w:ilvl="3" w:tplc="7DAEFD24">
      <w:numFmt w:val="decimal"/>
      <w:lvlText w:val=""/>
      <w:lvlJc w:val="left"/>
    </w:lvl>
    <w:lvl w:ilvl="4" w:tplc="DE9802E4">
      <w:numFmt w:val="decimal"/>
      <w:lvlText w:val=""/>
      <w:lvlJc w:val="left"/>
    </w:lvl>
    <w:lvl w:ilvl="5" w:tplc="392A7634">
      <w:numFmt w:val="decimal"/>
      <w:lvlText w:val=""/>
      <w:lvlJc w:val="left"/>
    </w:lvl>
    <w:lvl w:ilvl="6" w:tplc="31701FBE">
      <w:numFmt w:val="decimal"/>
      <w:lvlText w:val=""/>
      <w:lvlJc w:val="left"/>
    </w:lvl>
    <w:lvl w:ilvl="7" w:tplc="33F830EA">
      <w:numFmt w:val="decimal"/>
      <w:lvlText w:val=""/>
      <w:lvlJc w:val="left"/>
    </w:lvl>
    <w:lvl w:ilvl="8" w:tplc="F1DC4EA6">
      <w:numFmt w:val="decimal"/>
      <w:lvlText w:val=""/>
      <w:lvlJc w:val="left"/>
    </w:lvl>
  </w:abstractNum>
  <w:abstractNum w:abstractNumId="43" w15:restartNumberingAfterBreak="0">
    <w:nsid w:val="00005753"/>
    <w:multiLevelType w:val="hybridMultilevel"/>
    <w:tmpl w:val="EA901A1C"/>
    <w:lvl w:ilvl="0" w:tplc="FB42A6DA">
      <w:start w:val="1"/>
      <w:numFmt w:val="bullet"/>
      <w:lvlText w:val="•"/>
      <w:lvlJc w:val="left"/>
    </w:lvl>
    <w:lvl w:ilvl="1" w:tplc="7096B8A6">
      <w:numFmt w:val="decimal"/>
      <w:lvlText w:val=""/>
      <w:lvlJc w:val="left"/>
    </w:lvl>
    <w:lvl w:ilvl="2" w:tplc="60A4F476">
      <w:numFmt w:val="decimal"/>
      <w:lvlText w:val=""/>
      <w:lvlJc w:val="left"/>
    </w:lvl>
    <w:lvl w:ilvl="3" w:tplc="E34215C2">
      <w:numFmt w:val="decimal"/>
      <w:lvlText w:val=""/>
      <w:lvlJc w:val="left"/>
    </w:lvl>
    <w:lvl w:ilvl="4" w:tplc="26FE467A">
      <w:numFmt w:val="decimal"/>
      <w:lvlText w:val=""/>
      <w:lvlJc w:val="left"/>
    </w:lvl>
    <w:lvl w:ilvl="5" w:tplc="3446AF94">
      <w:numFmt w:val="decimal"/>
      <w:lvlText w:val=""/>
      <w:lvlJc w:val="left"/>
    </w:lvl>
    <w:lvl w:ilvl="6" w:tplc="5DE454A2">
      <w:numFmt w:val="decimal"/>
      <w:lvlText w:val=""/>
      <w:lvlJc w:val="left"/>
    </w:lvl>
    <w:lvl w:ilvl="7" w:tplc="49FC9602">
      <w:numFmt w:val="decimal"/>
      <w:lvlText w:val=""/>
      <w:lvlJc w:val="left"/>
    </w:lvl>
    <w:lvl w:ilvl="8" w:tplc="5F6C3F52">
      <w:numFmt w:val="decimal"/>
      <w:lvlText w:val=""/>
      <w:lvlJc w:val="left"/>
    </w:lvl>
  </w:abstractNum>
  <w:abstractNum w:abstractNumId="44" w15:restartNumberingAfterBreak="0">
    <w:nsid w:val="00005772"/>
    <w:multiLevelType w:val="hybridMultilevel"/>
    <w:tmpl w:val="FDF8BDB4"/>
    <w:lvl w:ilvl="0" w:tplc="4B64B55C">
      <w:start w:val="15"/>
      <w:numFmt w:val="lowerLetter"/>
      <w:lvlText w:val="%1"/>
      <w:lvlJc w:val="left"/>
    </w:lvl>
    <w:lvl w:ilvl="1" w:tplc="29BED4AE">
      <w:numFmt w:val="decimal"/>
      <w:lvlText w:val=""/>
      <w:lvlJc w:val="left"/>
    </w:lvl>
    <w:lvl w:ilvl="2" w:tplc="D02842D6">
      <w:numFmt w:val="decimal"/>
      <w:lvlText w:val=""/>
      <w:lvlJc w:val="left"/>
    </w:lvl>
    <w:lvl w:ilvl="3" w:tplc="7F8A5D46">
      <w:numFmt w:val="decimal"/>
      <w:lvlText w:val=""/>
      <w:lvlJc w:val="left"/>
    </w:lvl>
    <w:lvl w:ilvl="4" w:tplc="DBD4F9EE">
      <w:numFmt w:val="decimal"/>
      <w:lvlText w:val=""/>
      <w:lvlJc w:val="left"/>
    </w:lvl>
    <w:lvl w:ilvl="5" w:tplc="E7D43312">
      <w:numFmt w:val="decimal"/>
      <w:lvlText w:val=""/>
      <w:lvlJc w:val="left"/>
    </w:lvl>
    <w:lvl w:ilvl="6" w:tplc="ACD6F834">
      <w:numFmt w:val="decimal"/>
      <w:lvlText w:val=""/>
      <w:lvlJc w:val="left"/>
    </w:lvl>
    <w:lvl w:ilvl="7" w:tplc="9C7476DE">
      <w:numFmt w:val="decimal"/>
      <w:lvlText w:val=""/>
      <w:lvlJc w:val="left"/>
    </w:lvl>
    <w:lvl w:ilvl="8" w:tplc="9DE01250">
      <w:numFmt w:val="decimal"/>
      <w:lvlText w:val=""/>
      <w:lvlJc w:val="left"/>
    </w:lvl>
  </w:abstractNum>
  <w:abstractNum w:abstractNumId="45" w15:restartNumberingAfterBreak="0">
    <w:nsid w:val="000058B0"/>
    <w:multiLevelType w:val="hybridMultilevel"/>
    <w:tmpl w:val="CF966914"/>
    <w:lvl w:ilvl="0" w:tplc="7CD68BF4">
      <w:start w:val="1"/>
      <w:numFmt w:val="bullet"/>
      <w:lvlText w:val="•"/>
      <w:lvlJc w:val="left"/>
    </w:lvl>
    <w:lvl w:ilvl="1" w:tplc="9CC01F50">
      <w:numFmt w:val="decimal"/>
      <w:lvlText w:val=""/>
      <w:lvlJc w:val="left"/>
    </w:lvl>
    <w:lvl w:ilvl="2" w:tplc="80F48DC2">
      <w:numFmt w:val="decimal"/>
      <w:lvlText w:val=""/>
      <w:lvlJc w:val="left"/>
    </w:lvl>
    <w:lvl w:ilvl="3" w:tplc="BE3CA932">
      <w:numFmt w:val="decimal"/>
      <w:lvlText w:val=""/>
      <w:lvlJc w:val="left"/>
    </w:lvl>
    <w:lvl w:ilvl="4" w:tplc="9480A060">
      <w:numFmt w:val="decimal"/>
      <w:lvlText w:val=""/>
      <w:lvlJc w:val="left"/>
    </w:lvl>
    <w:lvl w:ilvl="5" w:tplc="0158FCA8">
      <w:numFmt w:val="decimal"/>
      <w:lvlText w:val=""/>
      <w:lvlJc w:val="left"/>
    </w:lvl>
    <w:lvl w:ilvl="6" w:tplc="3F82F3B2">
      <w:numFmt w:val="decimal"/>
      <w:lvlText w:val=""/>
      <w:lvlJc w:val="left"/>
    </w:lvl>
    <w:lvl w:ilvl="7" w:tplc="B7829B84">
      <w:numFmt w:val="decimal"/>
      <w:lvlText w:val=""/>
      <w:lvlJc w:val="left"/>
    </w:lvl>
    <w:lvl w:ilvl="8" w:tplc="AD38C69E">
      <w:numFmt w:val="decimal"/>
      <w:lvlText w:val=""/>
      <w:lvlJc w:val="left"/>
    </w:lvl>
  </w:abstractNum>
  <w:abstractNum w:abstractNumId="46" w15:restartNumberingAfterBreak="0">
    <w:nsid w:val="00005991"/>
    <w:multiLevelType w:val="hybridMultilevel"/>
    <w:tmpl w:val="707CA5F6"/>
    <w:lvl w:ilvl="0" w:tplc="822661AC">
      <w:start w:val="13"/>
      <w:numFmt w:val="decimal"/>
      <w:lvlText w:val="%1"/>
      <w:lvlJc w:val="left"/>
    </w:lvl>
    <w:lvl w:ilvl="1" w:tplc="96EC6D14">
      <w:numFmt w:val="decimal"/>
      <w:lvlText w:val=""/>
      <w:lvlJc w:val="left"/>
    </w:lvl>
    <w:lvl w:ilvl="2" w:tplc="18B8D0CC">
      <w:numFmt w:val="decimal"/>
      <w:lvlText w:val=""/>
      <w:lvlJc w:val="left"/>
    </w:lvl>
    <w:lvl w:ilvl="3" w:tplc="AFFA8BE4">
      <w:numFmt w:val="decimal"/>
      <w:lvlText w:val=""/>
      <w:lvlJc w:val="left"/>
    </w:lvl>
    <w:lvl w:ilvl="4" w:tplc="4EF805B6">
      <w:numFmt w:val="decimal"/>
      <w:lvlText w:val=""/>
      <w:lvlJc w:val="left"/>
    </w:lvl>
    <w:lvl w:ilvl="5" w:tplc="6A30389E">
      <w:numFmt w:val="decimal"/>
      <w:lvlText w:val=""/>
      <w:lvlJc w:val="left"/>
    </w:lvl>
    <w:lvl w:ilvl="6" w:tplc="729AFC0A">
      <w:numFmt w:val="decimal"/>
      <w:lvlText w:val=""/>
      <w:lvlJc w:val="left"/>
    </w:lvl>
    <w:lvl w:ilvl="7" w:tplc="CBB0BBA6">
      <w:numFmt w:val="decimal"/>
      <w:lvlText w:val=""/>
      <w:lvlJc w:val="left"/>
    </w:lvl>
    <w:lvl w:ilvl="8" w:tplc="8640C772">
      <w:numFmt w:val="decimal"/>
      <w:lvlText w:val=""/>
      <w:lvlJc w:val="left"/>
    </w:lvl>
  </w:abstractNum>
  <w:abstractNum w:abstractNumId="47" w15:restartNumberingAfterBreak="0">
    <w:nsid w:val="00005C67"/>
    <w:multiLevelType w:val="hybridMultilevel"/>
    <w:tmpl w:val="8E7E1E0A"/>
    <w:lvl w:ilvl="0" w:tplc="C61213AE">
      <w:start w:val="1"/>
      <w:numFmt w:val="bullet"/>
      <w:lvlText w:val="•"/>
      <w:lvlJc w:val="left"/>
    </w:lvl>
    <w:lvl w:ilvl="1" w:tplc="78E434AC">
      <w:numFmt w:val="decimal"/>
      <w:lvlText w:val=""/>
      <w:lvlJc w:val="left"/>
    </w:lvl>
    <w:lvl w:ilvl="2" w:tplc="FF10D7A6">
      <w:numFmt w:val="decimal"/>
      <w:lvlText w:val=""/>
      <w:lvlJc w:val="left"/>
    </w:lvl>
    <w:lvl w:ilvl="3" w:tplc="A032409E">
      <w:numFmt w:val="decimal"/>
      <w:lvlText w:val=""/>
      <w:lvlJc w:val="left"/>
    </w:lvl>
    <w:lvl w:ilvl="4" w:tplc="63A40130">
      <w:numFmt w:val="decimal"/>
      <w:lvlText w:val=""/>
      <w:lvlJc w:val="left"/>
    </w:lvl>
    <w:lvl w:ilvl="5" w:tplc="06E867CA">
      <w:numFmt w:val="decimal"/>
      <w:lvlText w:val=""/>
      <w:lvlJc w:val="left"/>
    </w:lvl>
    <w:lvl w:ilvl="6" w:tplc="1E96A74A">
      <w:numFmt w:val="decimal"/>
      <w:lvlText w:val=""/>
      <w:lvlJc w:val="left"/>
    </w:lvl>
    <w:lvl w:ilvl="7" w:tplc="74764FCA">
      <w:numFmt w:val="decimal"/>
      <w:lvlText w:val=""/>
      <w:lvlJc w:val="left"/>
    </w:lvl>
    <w:lvl w:ilvl="8" w:tplc="622A4F5A">
      <w:numFmt w:val="decimal"/>
      <w:lvlText w:val=""/>
      <w:lvlJc w:val="left"/>
    </w:lvl>
  </w:abstractNum>
  <w:abstractNum w:abstractNumId="48" w15:restartNumberingAfterBreak="0">
    <w:nsid w:val="00005DB2"/>
    <w:multiLevelType w:val="hybridMultilevel"/>
    <w:tmpl w:val="1E5E6100"/>
    <w:lvl w:ilvl="0" w:tplc="A16C5C4C">
      <w:start w:val="1"/>
      <w:numFmt w:val="bullet"/>
      <w:lvlText w:val="•"/>
      <w:lvlJc w:val="left"/>
    </w:lvl>
    <w:lvl w:ilvl="1" w:tplc="4E0ED306">
      <w:numFmt w:val="decimal"/>
      <w:lvlText w:val=""/>
      <w:lvlJc w:val="left"/>
    </w:lvl>
    <w:lvl w:ilvl="2" w:tplc="18D4BE88">
      <w:numFmt w:val="decimal"/>
      <w:lvlText w:val=""/>
      <w:lvlJc w:val="left"/>
    </w:lvl>
    <w:lvl w:ilvl="3" w:tplc="207C9A1E">
      <w:numFmt w:val="decimal"/>
      <w:lvlText w:val=""/>
      <w:lvlJc w:val="left"/>
    </w:lvl>
    <w:lvl w:ilvl="4" w:tplc="F34EA736">
      <w:numFmt w:val="decimal"/>
      <w:lvlText w:val=""/>
      <w:lvlJc w:val="left"/>
    </w:lvl>
    <w:lvl w:ilvl="5" w:tplc="71B6D060">
      <w:numFmt w:val="decimal"/>
      <w:lvlText w:val=""/>
      <w:lvlJc w:val="left"/>
    </w:lvl>
    <w:lvl w:ilvl="6" w:tplc="9DC89742">
      <w:numFmt w:val="decimal"/>
      <w:lvlText w:val=""/>
      <w:lvlJc w:val="left"/>
    </w:lvl>
    <w:lvl w:ilvl="7" w:tplc="36F0135E">
      <w:numFmt w:val="decimal"/>
      <w:lvlText w:val=""/>
      <w:lvlJc w:val="left"/>
    </w:lvl>
    <w:lvl w:ilvl="8" w:tplc="4E2A2BB6">
      <w:numFmt w:val="decimal"/>
      <w:lvlText w:val=""/>
      <w:lvlJc w:val="left"/>
    </w:lvl>
  </w:abstractNum>
  <w:abstractNum w:abstractNumId="49" w15:restartNumberingAfterBreak="0">
    <w:nsid w:val="00005E14"/>
    <w:multiLevelType w:val="hybridMultilevel"/>
    <w:tmpl w:val="52FE7176"/>
    <w:lvl w:ilvl="0" w:tplc="26E0CD62">
      <w:start w:val="1"/>
      <w:numFmt w:val="bullet"/>
      <w:lvlText w:val="•"/>
      <w:lvlJc w:val="left"/>
    </w:lvl>
    <w:lvl w:ilvl="1" w:tplc="E8022EAE">
      <w:numFmt w:val="decimal"/>
      <w:lvlText w:val=""/>
      <w:lvlJc w:val="left"/>
    </w:lvl>
    <w:lvl w:ilvl="2" w:tplc="2F2E47E8">
      <w:numFmt w:val="decimal"/>
      <w:lvlText w:val=""/>
      <w:lvlJc w:val="left"/>
    </w:lvl>
    <w:lvl w:ilvl="3" w:tplc="19F662D6">
      <w:numFmt w:val="decimal"/>
      <w:lvlText w:val=""/>
      <w:lvlJc w:val="left"/>
    </w:lvl>
    <w:lvl w:ilvl="4" w:tplc="1598AACC">
      <w:numFmt w:val="decimal"/>
      <w:lvlText w:val=""/>
      <w:lvlJc w:val="left"/>
    </w:lvl>
    <w:lvl w:ilvl="5" w:tplc="DDC21386">
      <w:numFmt w:val="decimal"/>
      <w:lvlText w:val=""/>
      <w:lvlJc w:val="left"/>
    </w:lvl>
    <w:lvl w:ilvl="6" w:tplc="5024D750">
      <w:numFmt w:val="decimal"/>
      <w:lvlText w:val=""/>
      <w:lvlJc w:val="left"/>
    </w:lvl>
    <w:lvl w:ilvl="7" w:tplc="B9BACAD4">
      <w:numFmt w:val="decimal"/>
      <w:lvlText w:val=""/>
      <w:lvlJc w:val="left"/>
    </w:lvl>
    <w:lvl w:ilvl="8" w:tplc="A80A06A2">
      <w:numFmt w:val="decimal"/>
      <w:lvlText w:val=""/>
      <w:lvlJc w:val="left"/>
    </w:lvl>
  </w:abstractNum>
  <w:abstractNum w:abstractNumId="50" w15:restartNumberingAfterBreak="0">
    <w:nsid w:val="00005F32"/>
    <w:multiLevelType w:val="hybridMultilevel"/>
    <w:tmpl w:val="1B40A526"/>
    <w:lvl w:ilvl="0" w:tplc="51D851DA">
      <w:start w:val="1"/>
      <w:numFmt w:val="bullet"/>
      <w:lvlText w:val="•"/>
      <w:lvlJc w:val="left"/>
    </w:lvl>
    <w:lvl w:ilvl="1" w:tplc="A678B396">
      <w:numFmt w:val="decimal"/>
      <w:lvlText w:val=""/>
      <w:lvlJc w:val="left"/>
    </w:lvl>
    <w:lvl w:ilvl="2" w:tplc="201C2144">
      <w:numFmt w:val="decimal"/>
      <w:lvlText w:val=""/>
      <w:lvlJc w:val="left"/>
    </w:lvl>
    <w:lvl w:ilvl="3" w:tplc="AB8CBC80">
      <w:numFmt w:val="decimal"/>
      <w:lvlText w:val=""/>
      <w:lvlJc w:val="left"/>
    </w:lvl>
    <w:lvl w:ilvl="4" w:tplc="18A4B31E">
      <w:numFmt w:val="decimal"/>
      <w:lvlText w:val=""/>
      <w:lvlJc w:val="left"/>
    </w:lvl>
    <w:lvl w:ilvl="5" w:tplc="15D62B7A">
      <w:numFmt w:val="decimal"/>
      <w:lvlText w:val=""/>
      <w:lvlJc w:val="left"/>
    </w:lvl>
    <w:lvl w:ilvl="6" w:tplc="3BA0EF56">
      <w:numFmt w:val="decimal"/>
      <w:lvlText w:val=""/>
      <w:lvlJc w:val="left"/>
    </w:lvl>
    <w:lvl w:ilvl="7" w:tplc="54E420C4">
      <w:numFmt w:val="decimal"/>
      <w:lvlText w:val=""/>
      <w:lvlJc w:val="left"/>
    </w:lvl>
    <w:lvl w:ilvl="8" w:tplc="81D8BDBC">
      <w:numFmt w:val="decimal"/>
      <w:lvlText w:val=""/>
      <w:lvlJc w:val="left"/>
    </w:lvl>
  </w:abstractNum>
  <w:abstractNum w:abstractNumId="51" w15:restartNumberingAfterBreak="0">
    <w:nsid w:val="00005F49"/>
    <w:multiLevelType w:val="hybridMultilevel"/>
    <w:tmpl w:val="022A4EDA"/>
    <w:lvl w:ilvl="0" w:tplc="98D0FE38">
      <w:start w:val="1"/>
      <w:numFmt w:val="bullet"/>
      <w:lvlText w:val="•"/>
      <w:lvlJc w:val="left"/>
    </w:lvl>
    <w:lvl w:ilvl="1" w:tplc="4BA0CD7A">
      <w:numFmt w:val="decimal"/>
      <w:lvlText w:val=""/>
      <w:lvlJc w:val="left"/>
    </w:lvl>
    <w:lvl w:ilvl="2" w:tplc="78F2751A">
      <w:numFmt w:val="decimal"/>
      <w:lvlText w:val=""/>
      <w:lvlJc w:val="left"/>
    </w:lvl>
    <w:lvl w:ilvl="3" w:tplc="D4BCCA24">
      <w:numFmt w:val="decimal"/>
      <w:lvlText w:val=""/>
      <w:lvlJc w:val="left"/>
    </w:lvl>
    <w:lvl w:ilvl="4" w:tplc="677C7E34">
      <w:numFmt w:val="decimal"/>
      <w:lvlText w:val=""/>
      <w:lvlJc w:val="left"/>
    </w:lvl>
    <w:lvl w:ilvl="5" w:tplc="ED3EF1A8">
      <w:numFmt w:val="decimal"/>
      <w:lvlText w:val=""/>
      <w:lvlJc w:val="left"/>
    </w:lvl>
    <w:lvl w:ilvl="6" w:tplc="3F7E12DC">
      <w:numFmt w:val="decimal"/>
      <w:lvlText w:val=""/>
      <w:lvlJc w:val="left"/>
    </w:lvl>
    <w:lvl w:ilvl="7" w:tplc="FE128D1C">
      <w:numFmt w:val="decimal"/>
      <w:lvlText w:val=""/>
      <w:lvlJc w:val="left"/>
    </w:lvl>
    <w:lvl w:ilvl="8" w:tplc="E19CAE54">
      <w:numFmt w:val="decimal"/>
      <w:lvlText w:val=""/>
      <w:lvlJc w:val="left"/>
    </w:lvl>
  </w:abstractNum>
  <w:abstractNum w:abstractNumId="52" w15:restartNumberingAfterBreak="0">
    <w:nsid w:val="00006032"/>
    <w:multiLevelType w:val="hybridMultilevel"/>
    <w:tmpl w:val="5A46C13E"/>
    <w:lvl w:ilvl="0" w:tplc="0356393A">
      <w:start w:val="1"/>
      <w:numFmt w:val="bullet"/>
      <w:lvlText w:val="•"/>
      <w:lvlJc w:val="left"/>
    </w:lvl>
    <w:lvl w:ilvl="1" w:tplc="C6BEF910">
      <w:numFmt w:val="decimal"/>
      <w:lvlText w:val=""/>
      <w:lvlJc w:val="left"/>
    </w:lvl>
    <w:lvl w:ilvl="2" w:tplc="757CA92A">
      <w:numFmt w:val="decimal"/>
      <w:lvlText w:val=""/>
      <w:lvlJc w:val="left"/>
    </w:lvl>
    <w:lvl w:ilvl="3" w:tplc="48C88C58">
      <w:numFmt w:val="decimal"/>
      <w:lvlText w:val=""/>
      <w:lvlJc w:val="left"/>
    </w:lvl>
    <w:lvl w:ilvl="4" w:tplc="8A7077B4">
      <w:numFmt w:val="decimal"/>
      <w:lvlText w:val=""/>
      <w:lvlJc w:val="left"/>
    </w:lvl>
    <w:lvl w:ilvl="5" w:tplc="C1CA07CE">
      <w:numFmt w:val="decimal"/>
      <w:lvlText w:val=""/>
      <w:lvlJc w:val="left"/>
    </w:lvl>
    <w:lvl w:ilvl="6" w:tplc="E9BA2D68">
      <w:numFmt w:val="decimal"/>
      <w:lvlText w:val=""/>
      <w:lvlJc w:val="left"/>
    </w:lvl>
    <w:lvl w:ilvl="7" w:tplc="6878500A">
      <w:numFmt w:val="decimal"/>
      <w:lvlText w:val=""/>
      <w:lvlJc w:val="left"/>
    </w:lvl>
    <w:lvl w:ilvl="8" w:tplc="F29CCFA4">
      <w:numFmt w:val="decimal"/>
      <w:lvlText w:val=""/>
      <w:lvlJc w:val="left"/>
    </w:lvl>
  </w:abstractNum>
  <w:abstractNum w:abstractNumId="53" w15:restartNumberingAfterBreak="0">
    <w:nsid w:val="000060BF"/>
    <w:multiLevelType w:val="hybridMultilevel"/>
    <w:tmpl w:val="A0A0A5EE"/>
    <w:lvl w:ilvl="0" w:tplc="277AC712">
      <w:start w:val="1"/>
      <w:numFmt w:val="bullet"/>
      <w:lvlText w:val="•"/>
      <w:lvlJc w:val="left"/>
    </w:lvl>
    <w:lvl w:ilvl="1" w:tplc="8DCE9F0C">
      <w:numFmt w:val="decimal"/>
      <w:lvlText w:val=""/>
      <w:lvlJc w:val="left"/>
    </w:lvl>
    <w:lvl w:ilvl="2" w:tplc="04DA6AA8">
      <w:numFmt w:val="decimal"/>
      <w:lvlText w:val=""/>
      <w:lvlJc w:val="left"/>
    </w:lvl>
    <w:lvl w:ilvl="3" w:tplc="2AAA0912">
      <w:numFmt w:val="decimal"/>
      <w:lvlText w:val=""/>
      <w:lvlJc w:val="left"/>
    </w:lvl>
    <w:lvl w:ilvl="4" w:tplc="332EF2D4">
      <w:numFmt w:val="decimal"/>
      <w:lvlText w:val=""/>
      <w:lvlJc w:val="left"/>
    </w:lvl>
    <w:lvl w:ilvl="5" w:tplc="3FFE890C">
      <w:numFmt w:val="decimal"/>
      <w:lvlText w:val=""/>
      <w:lvlJc w:val="left"/>
    </w:lvl>
    <w:lvl w:ilvl="6" w:tplc="F246F2C2">
      <w:numFmt w:val="decimal"/>
      <w:lvlText w:val=""/>
      <w:lvlJc w:val="left"/>
    </w:lvl>
    <w:lvl w:ilvl="7" w:tplc="C1BE2CC2">
      <w:numFmt w:val="decimal"/>
      <w:lvlText w:val=""/>
      <w:lvlJc w:val="left"/>
    </w:lvl>
    <w:lvl w:ilvl="8" w:tplc="83E0B314">
      <w:numFmt w:val="decimal"/>
      <w:lvlText w:val=""/>
      <w:lvlJc w:val="left"/>
    </w:lvl>
  </w:abstractNum>
  <w:abstractNum w:abstractNumId="54" w15:restartNumberingAfterBreak="0">
    <w:nsid w:val="000066C4"/>
    <w:multiLevelType w:val="hybridMultilevel"/>
    <w:tmpl w:val="7B4A5ECE"/>
    <w:lvl w:ilvl="0" w:tplc="768C7AE8">
      <w:start w:val="1"/>
      <w:numFmt w:val="bullet"/>
      <w:lvlText w:val="•"/>
      <w:lvlJc w:val="left"/>
    </w:lvl>
    <w:lvl w:ilvl="1" w:tplc="8340C82C">
      <w:numFmt w:val="decimal"/>
      <w:lvlText w:val=""/>
      <w:lvlJc w:val="left"/>
    </w:lvl>
    <w:lvl w:ilvl="2" w:tplc="DBE68BB2">
      <w:numFmt w:val="decimal"/>
      <w:lvlText w:val=""/>
      <w:lvlJc w:val="left"/>
    </w:lvl>
    <w:lvl w:ilvl="3" w:tplc="B17452A0">
      <w:numFmt w:val="decimal"/>
      <w:lvlText w:val=""/>
      <w:lvlJc w:val="left"/>
    </w:lvl>
    <w:lvl w:ilvl="4" w:tplc="46F0DCA0">
      <w:numFmt w:val="decimal"/>
      <w:lvlText w:val=""/>
      <w:lvlJc w:val="left"/>
    </w:lvl>
    <w:lvl w:ilvl="5" w:tplc="8368BC7A">
      <w:numFmt w:val="decimal"/>
      <w:lvlText w:val=""/>
      <w:lvlJc w:val="left"/>
    </w:lvl>
    <w:lvl w:ilvl="6" w:tplc="0DBE8598">
      <w:numFmt w:val="decimal"/>
      <w:lvlText w:val=""/>
      <w:lvlJc w:val="left"/>
    </w:lvl>
    <w:lvl w:ilvl="7" w:tplc="81F87678">
      <w:numFmt w:val="decimal"/>
      <w:lvlText w:val=""/>
      <w:lvlJc w:val="left"/>
    </w:lvl>
    <w:lvl w:ilvl="8" w:tplc="677C789A">
      <w:numFmt w:val="decimal"/>
      <w:lvlText w:val=""/>
      <w:lvlJc w:val="left"/>
    </w:lvl>
  </w:abstractNum>
  <w:abstractNum w:abstractNumId="55" w15:restartNumberingAfterBreak="0">
    <w:nsid w:val="00006899"/>
    <w:multiLevelType w:val="hybridMultilevel"/>
    <w:tmpl w:val="6352C130"/>
    <w:lvl w:ilvl="0" w:tplc="E47E7144">
      <w:start w:val="1"/>
      <w:numFmt w:val="bullet"/>
      <w:lvlText w:val="•"/>
      <w:lvlJc w:val="left"/>
    </w:lvl>
    <w:lvl w:ilvl="1" w:tplc="C5527B2A">
      <w:numFmt w:val="decimal"/>
      <w:lvlText w:val=""/>
      <w:lvlJc w:val="left"/>
    </w:lvl>
    <w:lvl w:ilvl="2" w:tplc="783E4AFC">
      <w:numFmt w:val="decimal"/>
      <w:lvlText w:val=""/>
      <w:lvlJc w:val="left"/>
    </w:lvl>
    <w:lvl w:ilvl="3" w:tplc="2FCE7AB4">
      <w:numFmt w:val="decimal"/>
      <w:lvlText w:val=""/>
      <w:lvlJc w:val="left"/>
    </w:lvl>
    <w:lvl w:ilvl="4" w:tplc="ADF06986">
      <w:numFmt w:val="decimal"/>
      <w:lvlText w:val=""/>
      <w:lvlJc w:val="left"/>
    </w:lvl>
    <w:lvl w:ilvl="5" w:tplc="CB4E1F24">
      <w:numFmt w:val="decimal"/>
      <w:lvlText w:val=""/>
      <w:lvlJc w:val="left"/>
    </w:lvl>
    <w:lvl w:ilvl="6" w:tplc="0B701D9A">
      <w:numFmt w:val="decimal"/>
      <w:lvlText w:val=""/>
      <w:lvlJc w:val="left"/>
    </w:lvl>
    <w:lvl w:ilvl="7" w:tplc="093C8D4C">
      <w:numFmt w:val="decimal"/>
      <w:lvlText w:val=""/>
      <w:lvlJc w:val="left"/>
    </w:lvl>
    <w:lvl w:ilvl="8" w:tplc="17CAF21A">
      <w:numFmt w:val="decimal"/>
      <w:lvlText w:val=""/>
      <w:lvlJc w:val="left"/>
    </w:lvl>
  </w:abstractNum>
  <w:abstractNum w:abstractNumId="56" w15:restartNumberingAfterBreak="0">
    <w:nsid w:val="0000692C"/>
    <w:multiLevelType w:val="hybridMultilevel"/>
    <w:tmpl w:val="10001F62"/>
    <w:lvl w:ilvl="0" w:tplc="4206740E">
      <w:start w:val="1"/>
      <w:numFmt w:val="bullet"/>
      <w:lvlText w:val="•"/>
      <w:lvlJc w:val="left"/>
    </w:lvl>
    <w:lvl w:ilvl="1" w:tplc="A728583A">
      <w:numFmt w:val="decimal"/>
      <w:lvlText w:val=""/>
      <w:lvlJc w:val="left"/>
    </w:lvl>
    <w:lvl w:ilvl="2" w:tplc="0204A594">
      <w:numFmt w:val="decimal"/>
      <w:lvlText w:val=""/>
      <w:lvlJc w:val="left"/>
    </w:lvl>
    <w:lvl w:ilvl="3" w:tplc="8822081C">
      <w:numFmt w:val="decimal"/>
      <w:lvlText w:val=""/>
      <w:lvlJc w:val="left"/>
    </w:lvl>
    <w:lvl w:ilvl="4" w:tplc="60BA1D28">
      <w:numFmt w:val="decimal"/>
      <w:lvlText w:val=""/>
      <w:lvlJc w:val="left"/>
    </w:lvl>
    <w:lvl w:ilvl="5" w:tplc="D2FEE2FE">
      <w:numFmt w:val="decimal"/>
      <w:lvlText w:val=""/>
      <w:lvlJc w:val="left"/>
    </w:lvl>
    <w:lvl w:ilvl="6" w:tplc="B74C6B8C">
      <w:numFmt w:val="decimal"/>
      <w:lvlText w:val=""/>
      <w:lvlJc w:val="left"/>
    </w:lvl>
    <w:lvl w:ilvl="7" w:tplc="6EC4B4E6">
      <w:numFmt w:val="decimal"/>
      <w:lvlText w:val=""/>
      <w:lvlJc w:val="left"/>
    </w:lvl>
    <w:lvl w:ilvl="8" w:tplc="52C854B8">
      <w:numFmt w:val="decimal"/>
      <w:lvlText w:val=""/>
      <w:lvlJc w:val="left"/>
    </w:lvl>
  </w:abstractNum>
  <w:abstractNum w:abstractNumId="57" w15:restartNumberingAfterBreak="0">
    <w:nsid w:val="00006AD6"/>
    <w:multiLevelType w:val="hybridMultilevel"/>
    <w:tmpl w:val="8AB81790"/>
    <w:lvl w:ilvl="0" w:tplc="4262F6DC">
      <w:start w:val="1"/>
      <w:numFmt w:val="bullet"/>
      <w:lvlText w:val=""/>
      <w:lvlJc w:val="left"/>
    </w:lvl>
    <w:lvl w:ilvl="1" w:tplc="EA16159A">
      <w:numFmt w:val="decimal"/>
      <w:lvlText w:val=""/>
      <w:lvlJc w:val="left"/>
    </w:lvl>
    <w:lvl w:ilvl="2" w:tplc="FCC24BA2">
      <w:numFmt w:val="decimal"/>
      <w:lvlText w:val=""/>
      <w:lvlJc w:val="left"/>
    </w:lvl>
    <w:lvl w:ilvl="3" w:tplc="EA3A4970">
      <w:numFmt w:val="decimal"/>
      <w:lvlText w:val=""/>
      <w:lvlJc w:val="left"/>
    </w:lvl>
    <w:lvl w:ilvl="4" w:tplc="A0B6DF3A">
      <w:numFmt w:val="decimal"/>
      <w:lvlText w:val=""/>
      <w:lvlJc w:val="left"/>
    </w:lvl>
    <w:lvl w:ilvl="5" w:tplc="34A409CC">
      <w:numFmt w:val="decimal"/>
      <w:lvlText w:val=""/>
      <w:lvlJc w:val="left"/>
    </w:lvl>
    <w:lvl w:ilvl="6" w:tplc="3B827586">
      <w:numFmt w:val="decimal"/>
      <w:lvlText w:val=""/>
      <w:lvlJc w:val="left"/>
    </w:lvl>
    <w:lvl w:ilvl="7" w:tplc="0AEC6C92">
      <w:numFmt w:val="decimal"/>
      <w:lvlText w:val=""/>
      <w:lvlJc w:val="left"/>
    </w:lvl>
    <w:lvl w:ilvl="8" w:tplc="A0CE71BC">
      <w:numFmt w:val="decimal"/>
      <w:lvlText w:val=""/>
      <w:lvlJc w:val="left"/>
    </w:lvl>
  </w:abstractNum>
  <w:abstractNum w:abstractNumId="58" w15:restartNumberingAfterBreak="0">
    <w:nsid w:val="00007049"/>
    <w:multiLevelType w:val="hybridMultilevel"/>
    <w:tmpl w:val="6FE88F5A"/>
    <w:lvl w:ilvl="0" w:tplc="E2D4A000">
      <w:start w:val="1"/>
      <w:numFmt w:val="bullet"/>
      <w:lvlText w:val="•"/>
      <w:lvlJc w:val="left"/>
    </w:lvl>
    <w:lvl w:ilvl="1" w:tplc="A3D25644">
      <w:numFmt w:val="decimal"/>
      <w:lvlText w:val=""/>
      <w:lvlJc w:val="left"/>
    </w:lvl>
    <w:lvl w:ilvl="2" w:tplc="C15C62BA">
      <w:numFmt w:val="decimal"/>
      <w:lvlText w:val=""/>
      <w:lvlJc w:val="left"/>
    </w:lvl>
    <w:lvl w:ilvl="3" w:tplc="EACAE61E">
      <w:numFmt w:val="decimal"/>
      <w:lvlText w:val=""/>
      <w:lvlJc w:val="left"/>
    </w:lvl>
    <w:lvl w:ilvl="4" w:tplc="C1C4091C">
      <w:numFmt w:val="decimal"/>
      <w:lvlText w:val=""/>
      <w:lvlJc w:val="left"/>
    </w:lvl>
    <w:lvl w:ilvl="5" w:tplc="B994D664">
      <w:numFmt w:val="decimal"/>
      <w:lvlText w:val=""/>
      <w:lvlJc w:val="left"/>
    </w:lvl>
    <w:lvl w:ilvl="6" w:tplc="5CB038D8">
      <w:numFmt w:val="decimal"/>
      <w:lvlText w:val=""/>
      <w:lvlJc w:val="left"/>
    </w:lvl>
    <w:lvl w:ilvl="7" w:tplc="1D824634">
      <w:numFmt w:val="decimal"/>
      <w:lvlText w:val=""/>
      <w:lvlJc w:val="left"/>
    </w:lvl>
    <w:lvl w:ilvl="8" w:tplc="AF20DA52">
      <w:numFmt w:val="decimal"/>
      <w:lvlText w:val=""/>
      <w:lvlJc w:val="left"/>
    </w:lvl>
  </w:abstractNum>
  <w:abstractNum w:abstractNumId="59" w15:restartNumberingAfterBreak="0">
    <w:nsid w:val="000073DA"/>
    <w:multiLevelType w:val="hybridMultilevel"/>
    <w:tmpl w:val="E1A07A94"/>
    <w:lvl w:ilvl="0" w:tplc="E23E1BA0">
      <w:start w:val="1"/>
      <w:numFmt w:val="bullet"/>
      <w:lvlText w:val="•"/>
      <w:lvlJc w:val="left"/>
    </w:lvl>
    <w:lvl w:ilvl="1" w:tplc="505AFE8A">
      <w:numFmt w:val="decimal"/>
      <w:lvlText w:val=""/>
      <w:lvlJc w:val="left"/>
    </w:lvl>
    <w:lvl w:ilvl="2" w:tplc="79845456">
      <w:numFmt w:val="decimal"/>
      <w:lvlText w:val=""/>
      <w:lvlJc w:val="left"/>
    </w:lvl>
    <w:lvl w:ilvl="3" w:tplc="FF18C3EA">
      <w:numFmt w:val="decimal"/>
      <w:lvlText w:val=""/>
      <w:lvlJc w:val="left"/>
    </w:lvl>
    <w:lvl w:ilvl="4" w:tplc="903CC046">
      <w:numFmt w:val="decimal"/>
      <w:lvlText w:val=""/>
      <w:lvlJc w:val="left"/>
    </w:lvl>
    <w:lvl w:ilvl="5" w:tplc="B9BAA430">
      <w:numFmt w:val="decimal"/>
      <w:lvlText w:val=""/>
      <w:lvlJc w:val="left"/>
    </w:lvl>
    <w:lvl w:ilvl="6" w:tplc="5DD2DCD8">
      <w:numFmt w:val="decimal"/>
      <w:lvlText w:val=""/>
      <w:lvlJc w:val="left"/>
    </w:lvl>
    <w:lvl w:ilvl="7" w:tplc="0B622524">
      <w:numFmt w:val="decimal"/>
      <w:lvlText w:val=""/>
      <w:lvlJc w:val="left"/>
    </w:lvl>
    <w:lvl w:ilvl="8" w:tplc="536E12A6">
      <w:numFmt w:val="decimal"/>
      <w:lvlText w:val=""/>
      <w:lvlJc w:val="left"/>
    </w:lvl>
  </w:abstractNum>
  <w:abstractNum w:abstractNumId="60" w15:restartNumberingAfterBreak="0">
    <w:nsid w:val="0000797D"/>
    <w:multiLevelType w:val="hybridMultilevel"/>
    <w:tmpl w:val="7CCABA96"/>
    <w:lvl w:ilvl="0" w:tplc="97E0D8DC">
      <w:start w:val="1"/>
      <w:numFmt w:val="bullet"/>
      <w:lvlText w:val="•"/>
      <w:lvlJc w:val="left"/>
    </w:lvl>
    <w:lvl w:ilvl="1" w:tplc="3014C082">
      <w:numFmt w:val="decimal"/>
      <w:lvlText w:val=""/>
      <w:lvlJc w:val="left"/>
    </w:lvl>
    <w:lvl w:ilvl="2" w:tplc="C2FE4056">
      <w:numFmt w:val="decimal"/>
      <w:lvlText w:val=""/>
      <w:lvlJc w:val="left"/>
    </w:lvl>
    <w:lvl w:ilvl="3" w:tplc="820472B2">
      <w:numFmt w:val="decimal"/>
      <w:lvlText w:val=""/>
      <w:lvlJc w:val="left"/>
    </w:lvl>
    <w:lvl w:ilvl="4" w:tplc="A0764132">
      <w:numFmt w:val="decimal"/>
      <w:lvlText w:val=""/>
      <w:lvlJc w:val="left"/>
    </w:lvl>
    <w:lvl w:ilvl="5" w:tplc="8E44399E">
      <w:numFmt w:val="decimal"/>
      <w:lvlText w:val=""/>
      <w:lvlJc w:val="left"/>
    </w:lvl>
    <w:lvl w:ilvl="6" w:tplc="C290B8F2">
      <w:numFmt w:val="decimal"/>
      <w:lvlText w:val=""/>
      <w:lvlJc w:val="left"/>
    </w:lvl>
    <w:lvl w:ilvl="7" w:tplc="93CEC3CA">
      <w:numFmt w:val="decimal"/>
      <w:lvlText w:val=""/>
      <w:lvlJc w:val="left"/>
    </w:lvl>
    <w:lvl w:ilvl="8" w:tplc="D9E0EFF4">
      <w:numFmt w:val="decimal"/>
      <w:lvlText w:val=""/>
      <w:lvlJc w:val="left"/>
    </w:lvl>
  </w:abstractNum>
  <w:abstractNum w:abstractNumId="61" w15:restartNumberingAfterBreak="0">
    <w:nsid w:val="0000798B"/>
    <w:multiLevelType w:val="hybridMultilevel"/>
    <w:tmpl w:val="6AFA5342"/>
    <w:lvl w:ilvl="0" w:tplc="9534779E">
      <w:start w:val="1"/>
      <w:numFmt w:val="bullet"/>
      <w:lvlText w:val="•"/>
      <w:lvlJc w:val="left"/>
    </w:lvl>
    <w:lvl w:ilvl="1" w:tplc="5B6A7AC2">
      <w:numFmt w:val="decimal"/>
      <w:lvlText w:val=""/>
      <w:lvlJc w:val="left"/>
    </w:lvl>
    <w:lvl w:ilvl="2" w:tplc="C360DD70">
      <w:numFmt w:val="decimal"/>
      <w:lvlText w:val=""/>
      <w:lvlJc w:val="left"/>
    </w:lvl>
    <w:lvl w:ilvl="3" w:tplc="9E50E592">
      <w:numFmt w:val="decimal"/>
      <w:lvlText w:val=""/>
      <w:lvlJc w:val="left"/>
    </w:lvl>
    <w:lvl w:ilvl="4" w:tplc="B14E8124">
      <w:numFmt w:val="decimal"/>
      <w:lvlText w:val=""/>
      <w:lvlJc w:val="left"/>
    </w:lvl>
    <w:lvl w:ilvl="5" w:tplc="BABAEA22">
      <w:numFmt w:val="decimal"/>
      <w:lvlText w:val=""/>
      <w:lvlJc w:val="left"/>
    </w:lvl>
    <w:lvl w:ilvl="6" w:tplc="ADA28D88">
      <w:numFmt w:val="decimal"/>
      <w:lvlText w:val=""/>
      <w:lvlJc w:val="left"/>
    </w:lvl>
    <w:lvl w:ilvl="7" w:tplc="33941D00">
      <w:numFmt w:val="decimal"/>
      <w:lvlText w:val=""/>
      <w:lvlJc w:val="left"/>
    </w:lvl>
    <w:lvl w:ilvl="8" w:tplc="F9AA8B28">
      <w:numFmt w:val="decimal"/>
      <w:lvlText w:val=""/>
      <w:lvlJc w:val="left"/>
    </w:lvl>
  </w:abstractNum>
  <w:abstractNum w:abstractNumId="62" w15:restartNumberingAfterBreak="0">
    <w:nsid w:val="00007BB9"/>
    <w:multiLevelType w:val="hybridMultilevel"/>
    <w:tmpl w:val="8946C728"/>
    <w:lvl w:ilvl="0" w:tplc="D402072A">
      <w:start w:val="15"/>
      <w:numFmt w:val="lowerLetter"/>
      <w:lvlText w:val="%1"/>
      <w:lvlJc w:val="left"/>
    </w:lvl>
    <w:lvl w:ilvl="1" w:tplc="30E8B660">
      <w:numFmt w:val="decimal"/>
      <w:lvlText w:val=""/>
      <w:lvlJc w:val="left"/>
    </w:lvl>
    <w:lvl w:ilvl="2" w:tplc="FFA4C0D0">
      <w:numFmt w:val="decimal"/>
      <w:lvlText w:val=""/>
      <w:lvlJc w:val="left"/>
    </w:lvl>
    <w:lvl w:ilvl="3" w:tplc="809EA562">
      <w:numFmt w:val="decimal"/>
      <w:lvlText w:val=""/>
      <w:lvlJc w:val="left"/>
    </w:lvl>
    <w:lvl w:ilvl="4" w:tplc="1A7ECE7C">
      <w:numFmt w:val="decimal"/>
      <w:lvlText w:val=""/>
      <w:lvlJc w:val="left"/>
    </w:lvl>
    <w:lvl w:ilvl="5" w:tplc="E2F8DF2A">
      <w:numFmt w:val="decimal"/>
      <w:lvlText w:val=""/>
      <w:lvlJc w:val="left"/>
    </w:lvl>
    <w:lvl w:ilvl="6" w:tplc="10D29692">
      <w:numFmt w:val="decimal"/>
      <w:lvlText w:val=""/>
      <w:lvlJc w:val="left"/>
    </w:lvl>
    <w:lvl w:ilvl="7" w:tplc="DA22D53E">
      <w:numFmt w:val="decimal"/>
      <w:lvlText w:val=""/>
      <w:lvlJc w:val="left"/>
    </w:lvl>
    <w:lvl w:ilvl="8" w:tplc="3364D02E">
      <w:numFmt w:val="decimal"/>
      <w:lvlText w:val=""/>
      <w:lvlJc w:val="left"/>
    </w:lvl>
  </w:abstractNum>
  <w:abstractNum w:abstractNumId="63" w15:restartNumberingAfterBreak="0">
    <w:nsid w:val="00007EB7"/>
    <w:multiLevelType w:val="hybridMultilevel"/>
    <w:tmpl w:val="6C06C202"/>
    <w:lvl w:ilvl="0" w:tplc="5E045B54">
      <w:start w:val="1"/>
      <w:numFmt w:val="bullet"/>
      <w:lvlText w:val="•"/>
      <w:lvlJc w:val="left"/>
    </w:lvl>
    <w:lvl w:ilvl="1" w:tplc="3708A850">
      <w:numFmt w:val="decimal"/>
      <w:lvlText w:val=""/>
      <w:lvlJc w:val="left"/>
    </w:lvl>
    <w:lvl w:ilvl="2" w:tplc="979CADB2">
      <w:numFmt w:val="decimal"/>
      <w:lvlText w:val=""/>
      <w:lvlJc w:val="left"/>
    </w:lvl>
    <w:lvl w:ilvl="3" w:tplc="2070B8CC">
      <w:numFmt w:val="decimal"/>
      <w:lvlText w:val=""/>
      <w:lvlJc w:val="left"/>
    </w:lvl>
    <w:lvl w:ilvl="4" w:tplc="07F0E3B4">
      <w:numFmt w:val="decimal"/>
      <w:lvlText w:val=""/>
      <w:lvlJc w:val="left"/>
    </w:lvl>
    <w:lvl w:ilvl="5" w:tplc="34227AFE">
      <w:numFmt w:val="decimal"/>
      <w:lvlText w:val=""/>
      <w:lvlJc w:val="left"/>
    </w:lvl>
    <w:lvl w:ilvl="6" w:tplc="CD049A08">
      <w:numFmt w:val="decimal"/>
      <w:lvlText w:val=""/>
      <w:lvlJc w:val="left"/>
    </w:lvl>
    <w:lvl w:ilvl="7" w:tplc="B31CE07C">
      <w:numFmt w:val="decimal"/>
      <w:lvlText w:val=""/>
      <w:lvlJc w:val="left"/>
    </w:lvl>
    <w:lvl w:ilvl="8" w:tplc="6F929DF6">
      <w:numFmt w:val="decimal"/>
      <w:lvlText w:val=""/>
      <w:lvlJc w:val="left"/>
    </w:lvl>
  </w:abstractNum>
  <w:abstractNum w:abstractNumId="64" w15:restartNumberingAfterBreak="0">
    <w:nsid w:val="07FE38C8"/>
    <w:multiLevelType w:val="multilevel"/>
    <w:tmpl w:val="02B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4F3591"/>
    <w:multiLevelType w:val="multilevel"/>
    <w:tmpl w:val="52B0A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675CF0"/>
    <w:multiLevelType w:val="multilevel"/>
    <w:tmpl w:val="35347D14"/>
    <w:lvl w:ilvl="0">
      <w:start w:val="15"/>
      <w:numFmt w:val="decimal"/>
      <w:lvlText w:val="%1"/>
      <w:lvlJc w:val="left"/>
      <w:pPr>
        <w:ind w:left="375" w:hanging="375"/>
      </w:pPr>
      <w:rPr>
        <w:rFonts w:ascii="Calibri" w:eastAsia="Calibri" w:hAnsi="Calibri" w:cs="Calibri" w:hint="default"/>
        <w:sz w:val="22"/>
      </w:rPr>
    </w:lvl>
    <w:lvl w:ilvl="1">
      <w:start w:val="4"/>
      <w:numFmt w:val="decimal"/>
      <w:lvlText w:val="%1.%2"/>
      <w:lvlJc w:val="left"/>
      <w:pPr>
        <w:ind w:left="375" w:hanging="375"/>
      </w:pPr>
      <w:rPr>
        <w:rFonts w:ascii="Calibri" w:eastAsia="Calibri" w:hAnsi="Calibri" w:cs="Calibri" w:hint="default"/>
        <w:sz w:val="22"/>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1080" w:hanging="108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440" w:hanging="144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800" w:hanging="1800"/>
      </w:pPr>
      <w:rPr>
        <w:rFonts w:ascii="Calibri" w:eastAsia="Calibri" w:hAnsi="Calibri" w:cs="Calibri" w:hint="default"/>
        <w:sz w:val="22"/>
      </w:rPr>
    </w:lvl>
  </w:abstractNum>
  <w:abstractNum w:abstractNumId="67" w15:restartNumberingAfterBreak="0">
    <w:nsid w:val="24976AB2"/>
    <w:multiLevelType w:val="hybridMultilevel"/>
    <w:tmpl w:val="079C2B3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8" w15:restartNumberingAfterBreak="0">
    <w:nsid w:val="44035746"/>
    <w:multiLevelType w:val="multilevel"/>
    <w:tmpl w:val="B4ACA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920CA1"/>
    <w:multiLevelType w:val="multilevel"/>
    <w:tmpl w:val="62B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D77D3F"/>
    <w:multiLevelType w:val="multilevel"/>
    <w:tmpl w:val="5576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05368D"/>
    <w:multiLevelType w:val="hybridMultilevel"/>
    <w:tmpl w:val="12C0C08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2" w15:restartNumberingAfterBreak="0">
    <w:nsid w:val="66702BC7"/>
    <w:multiLevelType w:val="hybridMultilevel"/>
    <w:tmpl w:val="4866C9C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3" w15:restartNumberingAfterBreak="0">
    <w:nsid w:val="7ABF3474"/>
    <w:multiLevelType w:val="hybridMultilevel"/>
    <w:tmpl w:val="2888305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30"/>
  </w:num>
  <w:num w:numId="2">
    <w:abstractNumId w:val="14"/>
  </w:num>
  <w:num w:numId="3">
    <w:abstractNumId w:val="50"/>
  </w:num>
  <w:num w:numId="4">
    <w:abstractNumId w:val="27"/>
  </w:num>
  <w:num w:numId="5">
    <w:abstractNumId w:val="26"/>
  </w:num>
  <w:num w:numId="6">
    <w:abstractNumId w:val="60"/>
  </w:num>
  <w:num w:numId="7">
    <w:abstractNumId w:val="51"/>
  </w:num>
  <w:num w:numId="8">
    <w:abstractNumId w:val="4"/>
  </w:num>
  <w:num w:numId="9">
    <w:abstractNumId w:val="39"/>
  </w:num>
  <w:num w:numId="10">
    <w:abstractNumId w:val="21"/>
  </w:num>
  <w:num w:numId="11">
    <w:abstractNumId w:val="49"/>
  </w:num>
  <w:num w:numId="12">
    <w:abstractNumId w:val="40"/>
  </w:num>
  <w:num w:numId="13">
    <w:abstractNumId w:val="37"/>
  </w:num>
  <w:num w:numId="14">
    <w:abstractNumId w:val="19"/>
  </w:num>
  <w:num w:numId="15">
    <w:abstractNumId w:val="8"/>
  </w:num>
  <w:num w:numId="16">
    <w:abstractNumId w:val="15"/>
  </w:num>
  <w:num w:numId="17">
    <w:abstractNumId w:val="23"/>
  </w:num>
  <w:num w:numId="18">
    <w:abstractNumId w:val="54"/>
  </w:num>
  <w:num w:numId="19">
    <w:abstractNumId w:val="35"/>
  </w:num>
  <w:num w:numId="20">
    <w:abstractNumId w:val="63"/>
  </w:num>
  <w:num w:numId="21">
    <w:abstractNumId w:val="52"/>
  </w:num>
  <w:num w:numId="22">
    <w:abstractNumId w:val="18"/>
  </w:num>
  <w:num w:numId="23">
    <w:abstractNumId w:val="11"/>
  </w:num>
  <w:num w:numId="24">
    <w:abstractNumId w:val="41"/>
  </w:num>
  <w:num w:numId="25">
    <w:abstractNumId w:val="31"/>
  </w:num>
  <w:num w:numId="26">
    <w:abstractNumId w:val="1"/>
  </w:num>
  <w:num w:numId="27">
    <w:abstractNumId w:val="46"/>
  </w:num>
  <w:num w:numId="28">
    <w:abstractNumId w:val="33"/>
  </w:num>
  <w:num w:numId="29">
    <w:abstractNumId w:val="7"/>
  </w:num>
  <w:num w:numId="30">
    <w:abstractNumId w:val="61"/>
  </w:num>
  <w:num w:numId="31">
    <w:abstractNumId w:val="6"/>
  </w:num>
  <w:num w:numId="32">
    <w:abstractNumId w:val="59"/>
  </w:num>
  <w:num w:numId="33">
    <w:abstractNumId w:val="45"/>
  </w:num>
  <w:num w:numId="34">
    <w:abstractNumId w:val="17"/>
  </w:num>
  <w:num w:numId="35">
    <w:abstractNumId w:val="25"/>
  </w:num>
  <w:num w:numId="36">
    <w:abstractNumId w:val="2"/>
  </w:num>
  <w:num w:numId="37">
    <w:abstractNumId w:val="62"/>
  </w:num>
  <w:num w:numId="38">
    <w:abstractNumId w:val="44"/>
  </w:num>
  <w:num w:numId="39">
    <w:abstractNumId w:val="9"/>
  </w:num>
  <w:num w:numId="40">
    <w:abstractNumId w:val="58"/>
  </w:num>
  <w:num w:numId="41">
    <w:abstractNumId w:val="56"/>
  </w:num>
  <w:num w:numId="42">
    <w:abstractNumId w:val="38"/>
  </w:num>
  <w:num w:numId="43">
    <w:abstractNumId w:val="13"/>
  </w:num>
  <w:num w:numId="44">
    <w:abstractNumId w:val="12"/>
  </w:num>
  <w:num w:numId="45">
    <w:abstractNumId w:val="55"/>
  </w:num>
  <w:num w:numId="46">
    <w:abstractNumId w:val="28"/>
  </w:num>
  <w:num w:numId="47">
    <w:abstractNumId w:val="10"/>
  </w:num>
  <w:num w:numId="48">
    <w:abstractNumId w:val="32"/>
  </w:num>
  <w:num w:numId="49">
    <w:abstractNumId w:val="48"/>
  </w:num>
  <w:num w:numId="50">
    <w:abstractNumId w:val="22"/>
  </w:num>
  <w:num w:numId="51">
    <w:abstractNumId w:val="16"/>
  </w:num>
  <w:num w:numId="52">
    <w:abstractNumId w:val="36"/>
  </w:num>
  <w:num w:numId="53">
    <w:abstractNumId w:val="43"/>
  </w:num>
  <w:num w:numId="54">
    <w:abstractNumId w:val="53"/>
  </w:num>
  <w:num w:numId="55">
    <w:abstractNumId w:val="47"/>
  </w:num>
  <w:num w:numId="56">
    <w:abstractNumId w:val="29"/>
  </w:num>
  <w:num w:numId="57">
    <w:abstractNumId w:val="5"/>
  </w:num>
  <w:num w:numId="58">
    <w:abstractNumId w:val="20"/>
  </w:num>
  <w:num w:numId="59">
    <w:abstractNumId w:val="57"/>
  </w:num>
  <w:num w:numId="60">
    <w:abstractNumId w:val="0"/>
  </w:num>
  <w:num w:numId="61">
    <w:abstractNumId w:val="34"/>
  </w:num>
  <w:num w:numId="62">
    <w:abstractNumId w:val="42"/>
  </w:num>
  <w:num w:numId="63">
    <w:abstractNumId w:val="24"/>
  </w:num>
  <w:num w:numId="64">
    <w:abstractNumId w:val="3"/>
  </w:num>
  <w:num w:numId="65">
    <w:abstractNumId w:val="70"/>
  </w:num>
  <w:num w:numId="66">
    <w:abstractNumId w:val="69"/>
  </w:num>
  <w:num w:numId="67">
    <w:abstractNumId w:val="65"/>
  </w:num>
  <w:num w:numId="68">
    <w:abstractNumId w:val="72"/>
  </w:num>
  <w:num w:numId="69">
    <w:abstractNumId w:val="64"/>
  </w:num>
  <w:num w:numId="70">
    <w:abstractNumId w:val="67"/>
  </w:num>
  <w:num w:numId="71">
    <w:abstractNumId w:val="73"/>
  </w:num>
  <w:num w:numId="72">
    <w:abstractNumId w:val="71"/>
  </w:num>
  <w:num w:numId="73">
    <w:abstractNumId w:val="68"/>
  </w:num>
  <w:num w:numId="74">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CF"/>
    <w:rsid w:val="00000586"/>
    <w:rsid w:val="000105F0"/>
    <w:rsid w:val="00021708"/>
    <w:rsid w:val="00040DC4"/>
    <w:rsid w:val="000507BC"/>
    <w:rsid w:val="00072FA5"/>
    <w:rsid w:val="00074D32"/>
    <w:rsid w:val="0007604C"/>
    <w:rsid w:val="00076292"/>
    <w:rsid w:val="000C64CA"/>
    <w:rsid w:val="000D60E9"/>
    <w:rsid w:val="000E4027"/>
    <w:rsid w:val="000E75A6"/>
    <w:rsid w:val="000F226B"/>
    <w:rsid w:val="0010052F"/>
    <w:rsid w:val="00105A7D"/>
    <w:rsid w:val="00135CEF"/>
    <w:rsid w:val="00145ADD"/>
    <w:rsid w:val="00151EC2"/>
    <w:rsid w:val="0016697D"/>
    <w:rsid w:val="001A2978"/>
    <w:rsid w:val="001A4E35"/>
    <w:rsid w:val="001A6699"/>
    <w:rsid w:val="001A6E3F"/>
    <w:rsid w:val="001C12BC"/>
    <w:rsid w:val="001E24AF"/>
    <w:rsid w:val="001E45AB"/>
    <w:rsid w:val="001E4AA0"/>
    <w:rsid w:val="001F0C10"/>
    <w:rsid w:val="00225E3F"/>
    <w:rsid w:val="00231093"/>
    <w:rsid w:val="00232E14"/>
    <w:rsid w:val="0023551F"/>
    <w:rsid w:val="002365DD"/>
    <w:rsid w:val="002646C5"/>
    <w:rsid w:val="00267F14"/>
    <w:rsid w:val="00293BF5"/>
    <w:rsid w:val="002972E4"/>
    <w:rsid w:val="002A77CC"/>
    <w:rsid w:val="002C0501"/>
    <w:rsid w:val="002C5DA6"/>
    <w:rsid w:val="002D6677"/>
    <w:rsid w:val="002E2429"/>
    <w:rsid w:val="002E2F13"/>
    <w:rsid w:val="002E4451"/>
    <w:rsid w:val="002E4FA9"/>
    <w:rsid w:val="002F41C1"/>
    <w:rsid w:val="00305E76"/>
    <w:rsid w:val="0030678B"/>
    <w:rsid w:val="00313E12"/>
    <w:rsid w:val="0034077E"/>
    <w:rsid w:val="00360440"/>
    <w:rsid w:val="0038370B"/>
    <w:rsid w:val="003F1F2C"/>
    <w:rsid w:val="0040794D"/>
    <w:rsid w:val="00426FA5"/>
    <w:rsid w:val="0043094C"/>
    <w:rsid w:val="00465B3B"/>
    <w:rsid w:val="00472AA3"/>
    <w:rsid w:val="00473E7B"/>
    <w:rsid w:val="0047553A"/>
    <w:rsid w:val="004A26D4"/>
    <w:rsid w:val="004A40D6"/>
    <w:rsid w:val="004B4A67"/>
    <w:rsid w:val="004B76E9"/>
    <w:rsid w:val="004C3BE3"/>
    <w:rsid w:val="004D3A00"/>
    <w:rsid w:val="004D6884"/>
    <w:rsid w:val="005073F5"/>
    <w:rsid w:val="005117D1"/>
    <w:rsid w:val="00521DA2"/>
    <w:rsid w:val="0053090D"/>
    <w:rsid w:val="00564DBA"/>
    <w:rsid w:val="00572E0C"/>
    <w:rsid w:val="0057509A"/>
    <w:rsid w:val="005762A6"/>
    <w:rsid w:val="00594C63"/>
    <w:rsid w:val="005A6849"/>
    <w:rsid w:val="005C44C8"/>
    <w:rsid w:val="005C4862"/>
    <w:rsid w:val="005C5917"/>
    <w:rsid w:val="005D3E06"/>
    <w:rsid w:val="005D7371"/>
    <w:rsid w:val="005E6F52"/>
    <w:rsid w:val="00620790"/>
    <w:rsid w:val="00635EC1"/>
    <w:rsid w:val="0063719C"/>
    <w:rsid w:val="00673856"/>
    <w:rsid w:val="00685649"/>
    <w:rsid w:val="006B67B4"/>
    <w:rsid w:val="006D21C9"/>
    <w:rsid w:val="00702CD8"/>
    <w:rsid w:val="00712E4F"/>
    <w:rsid w:val="007218CF"/>
    <w:rsid w:val="0075528D"/>
    <w:rsid w:val="00757931"/>
    <w:rsid w:val="00762843"/>
    <w:rsid w:val="007636D5"/>
    <w:rsid w:val="0078598D"/>
    <w:rsid w:val="00785ACF"/>
    <w:rsid w:val="00786DD5"/>
    <w:rsid w:val="00793B6C"/>
    <w:rsid w:val="007A36CC"/>
    <w:rsid w:val="007B18A1"/>
    <w:rsid w:val="007D70E8"/>
    <w:rsid w:val="007E11ED"/>
    <w:rsid w:val="007F2952"/>
    <w:rsid w:val="007F5902"/>
    <w:rsid w:val="00802C88"/>
    <w:rsid w:val="00806B47"/>
    <w:rsid w:val="00817320"/>
    <w:rsid w:val="00823DB0"/>
    <w:rsid w:val="00835483"/>
    <w:rsid w:val="00860588"/>
    <w:rsid w:val="00865271"/>
    <w:rsid w:val="008872BF"/>
    <w:rsid w:val="008962E2"/>
    <w:rsid w:val="008F4154"/>
    <w:rsid w:val="00927D8D"/>
    <w:rsid w:val="00960ECC"/>
    <w:rsid w:val="0097762C"/>
    <w:rsid w:val="00980D92"/>
    <w:rsid w:val="00994506"/>
    <w:rsid w:val="009A4732"/>
    <w:rsid w:val="009B79F7"/>
    <w:rsid w:val="009C6353"/>
    <w:rsid w:val="009D00B5"/>
    <w:rsid w:val="009D0254"/>
    <w:rsid w:val="009E2B8A"/>
    <w:rsid w:val="009E30FD"/>
    <w:rsid w:val="009E3734"/>
    <w:rsid w:val="009E4927"/>
    <w:rsid w:val="009E63F3"/>
    <w:rsid w:val="00A01632"/>
    <w:rsid w:val="00A06318"/>
    <w:rsid w:val="00A272C2"/>
    <w:rsid w:val="00A4669F"/>
    <w:rsid w:val="00A77724"/>
    <w:rsid w:val="00A84301"/>
    <w:rsid w:val="00A85CD0"/>
    <w:rsid w:val="00A922DE"/>
    <w:rsid w:val="00AA3421"/>
    <w:rsid w:val="00AC7289"/>
    <w:rsid w:val="00B058B9"/>
    <w:rsid w:val="00B11F13"/>
    <w:rsid w:val="00B12403"/>
    <w:rsid w:val="00B268AA"/>
    <w:rsid w:val="00B31242"/>
    <w:rsid w:val="00B337EC"/>
    <w:rsid w:val="00B7509B"/>
    <w:rsid w:val="00B75AAC"/>
    <w:rsid w:val="00B75FE8"/>
    <w:rsid w:val="00B9651E"/>
    <w:rsid w:val="00BA254D"/>
    <w:rsid w:val="00BB102E"/>
    <w:rsid w:val="00BB48B3"/>
    <w:rsid w:val="00BC3858"/>
    <w:rsid w:val="00BC48DA"/>
    <w:rsid w:val="00BE0050"/>
    <w:rsid w:val="00BE1289"/>
    <w:rsid w:val="00BE315E"/>
    <w:rsid w:val="00BF0564"/>
    <w:rsid w:val="00BF1010"/>
    <w:rsid w:val="00BF1528"/>
    <w:rsid w:val="00BF1D84"/>
    <w:rsid w:val="00BF3CBD"/>
    <w:rsid w:val="00BF3FC7"/>
    <w:rsid w:val="00C3132E"/>
    <w:rsid w:val="00C424A5"/>
    <w:rsid w:val="00C466DD"/>
    <w:rsid w:val="00C57D8F"/>
    <w:rsid w:val="00C67B6F"/>
    <w:rsid w:val="00C732A1"/>
    <w:rsid w:val="00CC0E42"/>
    <w:rsid w:val="00CC104A"/>
    <w:rsid w:val="00CC7764"/>
    <w:rsid w:val="00CD2335"/>
    <w:rsid w:val="00CE7BE4"/>
    <w:rsid w:val="00D12B41"/>
    <w:rsid w:val="00D21BB4"/>
    <w:rsid w:val="00D30F59"/>
    <w:rsid w:val="00D81D2E"/>
    <w:rsid w:val="00D90A68"/>
    <w:rsid w:val="00DA5E36"/>
    <w:rsid w:val="00DD161B"/>
    <w:rsid w:val="00DE3DFB"/>
    <w:rsid w:val="00DF1537"/>
    <w:rsid w:val="00DF589A"/>
    <w:rsid w:val="00E0599E"/>
    <w:rsid w:val="00E30EB1"/>
    <w:rsid w:val="00E316BC"/>
    <w:rsid w:val="00E339E3"/>
    <w:rsid w:val="00E34DF6"/>
    <w:rsid w:val="00E543C4"/>
    <w:rsid w:val="00E63376"/>
    <w:rsid w:val="00E63B8C"/>
    <w:rsid w:val="00E74672"/>
    <w:rsid w:val="00E91DED"/>
    <w:rsid w:val="00ED75F1"/>
    <w:rsid w:val="00EE490C"/>
    <w:rsid w:val="00EE5A0B"/>
    <w:rsid w:val="00EF0CF6"/>
    <w:rsid w:val="00EF1E43"/>
    <w:rsid w:val="00F103A2"/>
    <w:rsid w:val="00F1101A"/>
    <w:rsid w:val="00F32650"/>
    <w:rsid w:val="00F71D53"/>
    <w:rsid w:val="00FA03E7"/>
    <w:rsid w:val="00FA1DEB"/>
    <w:rsid w:val="00FD59E3"/>
    <w:rsid w:val="00FF02F0"/>
    <w:rsid w:val="00FF369E"/>
    <w:rsid w:val="3A444A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80E3"/>
  <w15:docId w15:val="{21B578FA-6DBC-4F82-AC14-1C3973CB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2A1"/>
    <w:pPr>
      <w:ind w:left="720"/>
      <w:contextualSpacing/>
    </w:pPr>
  </w:style>
  <w:style w:type="paragraph" w:styleId="NormalWeb">
    <w:name w:val="Normal (Web)"/>
    <w:basedOn w:val="Normal"/>
    <w:uiPriority w:val="99"/>
    <w:unhideWhenUsed/>
    <w:rsid w:val="00267F14"/>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67F14"/>
    <w:rPr>
      <w:b/>
      <w:bCs/>
    </w:rPr>
  </w:style>
  <w:style w:type="character" w:styleId="Hyperlink">
    <w:name w:val="Hyperlink"/>
    <w:basedOn w:val="DefaultParagraphFont"/>
    <w:uiPriority w:val="99"/>
    <w:unhideWhenUsed/>
    <w:rsid w:val="00267F14"/>
    <w:rPr>
      <w:color w:val="0000FF"/>
      <w:u w:val="single"/>
    </w:rPr>
  </w:style>
  <w:style w:type="character" w:styleId="UnresolvedMention">
    <w:name w:val="Unresolved Mention"/>
    <w:basedOn w:val="DefaultParagraphFont"/>
    <w:uiPriority w:val="99"/>
    <w:semiHidden/>
    <w:unhideWhenUsed/>
    <w:rsid w:val="005E6F52"/>
    <w:rPr>
      <w:color w:val="605E5C"/>
      <w:shd w:val="clear" w:color="auto" w:fill="E1DFDD"/>
    </w:rPr>
  </w:style>
  <w:style w:type="table" w:styleId="TableGrid">
    <w:name w:val="Table Grid"/>
    <w:basedOn w:val="TableNormal"/>
    <w:uiPriority w:val="59"/>
    <w:rsid w:val="00BF152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5E36"/>
    <w:rPr>
      <w:sz w:val="16"/>
      <w:szCs w:val="16"/>
    </w:rPr>
  </w:style>
  <w:style w:type="paragraph" w:styleId="CommentText">
    <w:name w:val="annotation text"/>
    <w:basedOn w:val="Normal"/>
    <w:link w:val="CommentTextChar"/>
    <w:uiPriority w:val="99"/>
    <w:semiHidden/>
    <w:unhideWhenUsed/>
    <w:rsid w:val="00DA5E36"/>
    <w:rPr>
      <w:sz w:val="20"/>
      <w:szCs w:val="20"/>
    </w:rPr>
  </w:style>
  <w:style w:type="character" w:customStyle="1" w:styleId="CommentTextChar">
    <w:name w:val="Comment Text Char"/>
    <w:basedOn w:val="DefaultParagraphFont"/>
    <w:link w:val="CommentText"/>
    <w:uiPriority w:val="99"/>
    <w:semiHidden/>
    <w:rsid w:val="00DA5E36"/>
    <w:rPr>
      <w:sz w:val="20"/>
      <w:szCs w:val="20"/>
    </w:rPr>
  </w:style>
  <w:style w:type="paragraph" w:styleId="CommentSubject">
    <w:name w:val="annotation subject"/>
    <w:basedOn w:val="CommentText"/>
    <w:next w:val="CommentText"/>
    <w:link w:val="CommentSubjectChar"/>
    <w:uiPriority w:val="99"/>
    <w:semiHidden/>
    <w:unhideWhenUsed/>
    <w:rsid w:val="00DA5E36"/>
    <w:rPr>
      <w:b/>
      <w:bCs/>
    </w:rPr>
  </w:style>
  <w:style w:type="character" w:customStyle="1" w:styleId="CommentSubjectChar">
    <w:name w:val="Comment Subject Char"/>
    <w:basedOn w:val="CommentTextChar"/>
    <w:link w:val="CommentSubject"/>
    <w:uiPriority w:val="99"/>
    <w:semiHidden/>
    <w:rsid w:val="00DA5E36"/>
    <w:rPr>
      <w:b/>
      <w:bCs/>
      <w:sz w:val="20"/>
      <w:szCs w:val="20"/>
    </w:rPr>
  </w:style>
  <w:style w:type="paragraph" w:styleId="BalloonText">
    <w:name w:val="Balloon Text"/>
    <w:basedOn w:val="Normal"/>
    <w:link w:val="BalloonTextChar"/>
    <w:uiPriority w:val="99"/>
    <w:semiHidden/>
    <w:unhideWhenUsed/>
    <w:rsid w:val="00DA5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36"/>
    <w:rPr>
      <w:rFonts w:ascii="Segoe UI" w:hAnsi="Segoe UI" w:cs="Segoe UI"/>
      <w:sz w:val="18"/>
      <w:szCs w:val="18"/>
    </w:rPr>
  </w:style>
  <w:style w:type="paragraph" w:styleId="Header">
    <w:name w:val="header"/>
    <w:basedOn w:val="Normal"/>
    <w:link w:val="HeaderChar"/>
    <w:uiPriority w:val="99"/>
    <w:unhideWhenUsed/>
    <w:rsid w:val="00594C63"/>
    <w:pPr>
      <w:tabs>
        <w:tab w:val="center" w:pos="4513"/>
        <w:tab w:val="right" w:pos="9026"/>
      </w:tabs>
    </w:pPr>
  </w:style>
  <w:style w:type="character" w:customStyle="1" w:styleId="HeaderChar">
    <w:name w:val="Header Char"/>
    <w:basedOn w:val="DefaultParagraphFont"/>
    <w:link w:val="Header"/>
    <w:uiPriority w:val="99"/>
    <w:rsid w:val="00594C63"/>
  </w:style>
  <w:style w:type="paragraph" w:styleId="Footer">
    <w:name w:val="footer"/>
    <w:basedOn w:val="Normal"/>
    <w:link w:val="FooterChar"/>
    <w:uiPriority w:val="99"/>
    <w:unhideWhenUsed/>
    <w:rsid w:val="00594C63"/>
    <w:pPr>
      <w:tabs>
        <w:tab w:val="center" w:pos="4513"/>
        <w:tab w:val="right" w:pos="9026"/>
      </w:tabs>
    </w:pPr>
  </w:style>
  <w:style w:type="character" w:customStyle="1" w:styleId="FooterChar">
    <w:name w:val="Footer Char"/>
    <w:basedOn w:val="DefaultParagraphFont"/>
    <w:link w:val="Footer"/>
    <w:uiPriority w:val="99"/>
    <w:rsid w:val="0059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38595">
      <w:bodyDiv w:val="1"/>
      <w:marLeft w:val="0"/>
      <w:marRight w:val="0"/>
      <w:marTop w:val="0"/>
      <w:marBottom w:val="0"/>
      <w:divBdr>
        <w:top w:val="none" w:sz="0" w:space="0" w:color="auto"/>
        <w:left w:val="none" w:sz="0" w:space="0" w:color="auto"/>
        <w:bottom w:val="none" w:sz="0" w:space="0" w:color="auto"/>
        <w:right w:val="none" w:sz="0" w:space="0" w:color="auto"/>
      </w:divBdr>
    </w:div>
    <w:div w:id="384062579">
      <w:bodyDiv w:val="1"/>
      <w:marLeft w:val="0"/>
      <w:marRight w:val="0"/>
      <w:marTop w:val="0"/>
      <w:marBottom w:val="0"/>
      <w:divBdr>
        <w:top w:val="none" w:sz="0" w:space="0" w:color="auto"/>
        <w:left w:val="none" w:sz="0" w:space="0" w:color="auto"/>
        <w:bottom w:val="none" w:sz="0" w:space="0" w:color="auto"/>
        <w:right w:val="none" w:sz="0" w:space="0" w:color="auto"/>
      </w:divBdr>
    </w:div>
    <w:div w:id="779954357">
      <w:bodyDiv w:val="1"/>
      <w:marLeft w:val="0"/>
      <w:marRight w:val="0"/>
      <w:marTop w:val="0"/>
      <w:marBottom w:val="0"/>
      <w:divBdr>
        <w:top w:val="none" w:sz="0" w:space="0" w:color="auto"/>
        <w:left w:val="none" w:sz="0" w:space="0" w:color="auto"/>
        <w:bottom w:val="none" w:sz="0" w:space="0" w:color="auto"/>
        <w:right w:val="none" w:sz="0" w:space="0" w:color="auto"/>
      </w:divBdr>
    </w:div>
    <w:div w:id="869337465">
      <w:bodyDiv w:val="1"/>
      <w:marLeft w:val="0"/>
      <w:marRight w:val="0"/>
      <w:marTop w:val="0"/>
      <w:marBottom w:val="0"/>
      <w:divBdr>
        <w:top w:val="none" w:sz="0" w:space="0" w:color="auto"/>
        <w:left w:val="none" w:sz="0" w:space="0" w:color="auto"/>
        <w:bottom w:val="none" w:sz="0" w:space="0" w:color="auto"/>
        <w:right w:val="none" w:sz="0" w:space="0" w:color="auto"/>
      </w:divBdr>
    </w:div>
    <w:div w:id="1011179220">
      <w:bodyDiv w:val="1"/>
      <w:marLeft w:val="0"/>
      <w:marRight w:val="0"/>
      <w:marTop w:val="0"/>
      <w:marBottom w:val="0"/>
      <w:divBdr>
        <w:top w:val="none" w:sz="0" w:space="0" w:color="auto"/>
        <w:left w:val="none" w:sz="0" w:space="0" w:color="auto"/>
        <w:bottom w:val="none" w:sz="0" w:space="0" w:color="auto"/>
        <w:right w:val="none" w:sz="0" w:space="0" w:color="auto"/>
      </w:divBdr>
    </w:div>
    <w:div w:id="1055474741">
      <w:bodyDiv w:val="1"/>
      <w:marLeft w:val="0"/>
      <w:marRight w:val="0"/>
      <w:marTop w:val="0"/>
      <w:marBottom w:val="0"/>
      <w:divBdr>
        <w:top w:val="none" w:sz="0" w:space="0" w:color="auto"/>
        <w:left w:val="none" w:sz="0" w:space="0" w:color="auto"/>
        <w:bottom w:val="none" w:sz="0" w:space="0" w:color="auto"/>
        <w:right w:val="none" w:sz="0" w:space="0" w:color="auto"/>
      </w:divBdr>
    </w:div>
    <w:div w:id="1276790835">
      <w:bodyDiv w:val="1"/>
      <w:marLeft w:val="0"/>
      <w:marRight w:val="0"/>
      <w:marTop w:val="0"/>
      <w:marBottom w:val="0"/>
      <w:divBdr>
        <w:top w:val="none" w:sz="0" w:space="0" w:color="auto"/>
        <w:left w:val="none" w:sz="0" w:space="0" w:color="auto"/>
        <w:bottom w:val="none" w:sz="0" w:space="0" w:color="auto"/>
        <w:right w:val="none" w:sz="0" w:space="0" w:color="auto"/>
      </w:divBdr>
    </w:div>
    <w:div w:id="1798717935">
      <w:bodyDiv w:val="1"/>
      <w:marLeft w:val="0"/>
      <w:marRight w:val="0"/>
      <w:marTop w:val="0"/>
      <w:marBottom w:val="0"/>
      <w:divBdr>
        <w:top w:val="none" w:sz="0" w:space="0" w:color="auto"/>
        <w:left w:val="none" w:sz="0" w:space="0" w:color="auto"/>
        <w:bottom w:val="none" w:sz="0" w:space="0" w:color="auto"/>
        <w:right w:val="none" w:sz="0" w:space="0" w:color="auto"/>
      </w:divBdr>
    </w:div>
    <w:div w:id="1889339199">
      <w:bodyDiv w:val="1"/>
      <w:marLeft w:val="0"/>
      <w:marRight w:val="0"/>
      <w:marTop w:val="0"/>
      <w:marBottom w:val="0"/>
      <w:divBdr>
        <w:top w:val="none" w:sz="0" w:space="0" w:color="auto"/>
        <w:left w:val="none" w:sz="0" w:space="0" w:color="auto"/>
        <w:bottom w:val="none" w:sz="0" w:space="0" w:color="auto"/>
        <w:right w:val="none" w:sz="0" w:space="0" w:color="auto"/>
      </w:divBdr>
    </w:div>
    <w:div w:id="20409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review-of-children-in-need/review-of-children-in-need" TargetMode="External"/><Relationship Id="rId26" Type="http://schemas.openxmlformats.org/officeDocument/2006/relationships/hyperlink" Target="mailto:adam.large@gloucestershire.pnn.police.uk" TargetMode="External"/><Relationship Id="rId39" Type="http://schemas.openxmlformats.org/officeDocument/2006/relationships/hyperlink" Target="https://www.gov.uk/government/publications/preventing-and-tackling-bullying" TargetMode="External"/><Relationship Id="rId21" Type="http://schemas.openxmlformats.org/officeDocument/2006/relationships/hyperlink" Target="https://assets.publishing.service.gov.uk/government/uploads/system/uploads/attachment_data/file/721581/Information_sharing_advice_practitioners_safeguarding_services.pdf" TargetMode="External"/><Relationship Id="rId34" Type="http://schemas.openxmlformats.org/officeDocument/2006/relationships/hyperlink" Target="http://www.childrenscommissioner.gov.uk" TargetMode="External"/><Relationship Id="rId42" Type="http://schemas.openxmlformats.org/officeDocument/2006/relationships/hyperlink" Target="https://www.gov.uk/government/publications/what-to-do-if-you-suspect-a-child-is-being-sexually-exploited" TargetMode="External"/><Relationship Id="rId47"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educateagainsthate.com/" TargetMode="External"/><Relationship Id="rId55" Type="http://schemas.openxmlformats.org/officeDocument/2006/relationships/hyperlink" Target="https://www.disrespectnobody.co.uk/relationship-abuse/what-is-relationship-abuse/" TargetMode="External"/><Relationship Id="rId63" Type="http://schemas.openxmlformats.org/officeDocument/2006/relationships/image" Target="media/image8.png"/><Relationship Id="rId68" Type="http://schemas.openxmlformats.org/officeDocument/2006/relationships/image" Target="media/image13.png"/><Relationship Id="rId7" Type="http://schemas.openxmlformats.org/officeDocument/2006/relationships/settings" Target="settings.xml"/><Relationship Id="rId71"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s://www.gov.uk/government/publications/data-protection-toolkit-for-schools" TargetMode="External"/><Relationship Id="rId29" Type="http://schemas.openxmlformats.org/officeDocument/2006/relationships/hyperlink" Target="http://www.swcpp.org.uk" TargetMode="External"/><Relationship Id="rId11" Type="http://schemas.openxmlformats.org/officeDocument/2006/relationships/image" Target="media/image1.jpeg"/><Relationship Id="rId24" Type="http://schemas.openxmlformats.org/officeDocument/2006/relationships/hyperlink" Target="mailto:Jane.Bee@gloucestershire.gov.uk" TargetMode="External"/><Relationship Id="rId32" Type="http://schemas.openxmlformats.org/officeDocument/2006/relationships/hyperlink" Target="mailto:customerservices@dbs.gsi.gov.uk" TargetMode="External"/><Relationship Id="rId37" Type="http://schemas.openxmlformats.org/officeDocument/2006/relationships/hyperlink" Target="mailto:counter-extremism@education.gsi.gov.uk" TargetMode="External"/><Relationship Id="rId40" Type="http://schemas.openxmlformats.org/officeDocument/2006/relationships/hyperlink" Target="https://www.gov.uk/government/publications/children-missing-education" TargetMode="External"/><Relationship Id="rId45" Type="http://schemas.openxmlformats.org/officeDocument/2006/relationships/hyperlink" Target="https://www.gov.uk/government/publications/safeguarding-children-in-whom-illness-is-fabricated-or-induced" TargetMode="External"/><Relationship Id="rId53" Type="http://schemas.openxmlformats.org/officeDocument/2006/relationships/hyperlink" Target="https://www.gov.uk/government/publications/children-act-1989-private-fostering" TargetMode="External"/><Relationship Id="rId58" Type="http://schemas.openxmlformats.org/officeDocument/2006/relationships/image" Target="media/image3.png"/><Relationship Id="rId66"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https://www.gscb.org.uk/" TargetMode="External"/><Relationship Id="rId23" Type="http://schemas.openxmlformats.org/officeDocument/2006/relationships/hyperlink" Target="mailto:childrenshelpdesk@gloucestershire.gov.uk" TargetMode="External"/><Relationship Id="rId28" Type="http://schemas.openxmlformats.org/officeDocument/2006/relationships/hyperlink" Target="mailto:jo.grills@gloucestershire.gov.uk" TargetMode="External"/><Relationship Id="rId36" Type="http://schemas.openxmlformats.org/officeDocument/2006/relationships/hyperlink" Target="mailto:counter-extremism@education.gsi.gov.uk" TargetMode="External"/><Relationship Id="rId49" Type="http://schemas.openxmlformats.org/officeDocument/2006/relationships/hyperlink" Target="https://www.gov.uk/government/policies/ending-violence-against-women-and-girls-in-the-uk" TargetMode="External"/><Relationship Id="rId57" Type="http://schemas.openxmlformats.org/officeDocument/2006/relationships/hyperlink" Target="https://www.gov.uk/government/publications/safeguarding-children-who-may-have-been-trafficked-practice-guidance" TargetMode="External"/><Relationship Id="rId61"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38316/Teacher_misconduct_information_for_teachers.pdf" TargetMode="External"/><Relationship Id="rId31" Type="http://schemas.openxmlformats.org/officeDocument/2006/relationships/hyperlink" Target="mailto:enquiries@ofsted.gov.uk" TargetMode="External"/><Relationship Id="rId44" Type="http://schemas.openxmlformats.org/officeDocument/2006/relationships/hyperlink" Target="https://www.gov.uk/government/publications/drugs-advice-for-schools" TargetMode="External"/><Relationship Id="rId52" Type="http://schemas.openxmlformats.org/officeDocument/2006/relationships/hyperlink" Target="https://www.gov.uk/government/publications/missing-children-and-adults-strategy" TargetMode="External"/><Relationship Id="rId60" Type="http://schemas.openxmlformats.org/officeDocument/2006/relationships/image" Target="media/image5.jpeg"/><Relationship Id="rId65" Type="http://schemas.openxmlformats.org/officeDocument/2006/relationships/image" Target="media/image10.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flscb.org.uk/" TargetMode="External"/><Relationship Id="rId22" Type="http://schemas.openxmlformats.org/officeDocument/2006/relationships/hyperlink" Target="mailto:childrenshelpdesk@gloucestershire.gov.uk" TargetMode="External"/><Relationship Id="rId27" Type="http://schemas.openxmlformats.org/officeDocument/2006/relationships/hyperlink" Target="mailto:matthew.norris@gloucestershire.pnn.police.uk" TargetMode="External"/><Relationship Id="rId30" Type="http://schemas.openxmlformats.org/officeDocument/2006/relationships/hyperlink" Target="mailto:Whistleblowing@ofsted.gov.uk" TargetMode="External"/><Relationship Id="rId35" Type="http://schemas.openxmlformats.org/officeDocument/2006/relationships/hyperlink" Target="mailto:info.request@childrenscommissioner.gsi.gov.uk" TargetMode="External"/><Relationship Id="rId43" Type="http://schemas.openxmlformats.org/officeDocument/2006/relationships/hyperlink" Target="https://www.gov.uk/domestic-violence-and-abuse" TargetMode="External"/><Relationship Id="rId48" Type="http://schemas.openxmlformats.org/officeDocument/2006/relationships/hyperlink" Target="https://www.gov.uk/government/publications/advice-to-schools-and-colleges-on-gangs-and-youth-violence" TargetMode="External"/><Relationship Id="rId56" Type="http://schemas.openxmlformats.org/officeDocument/2006/relationships/hyperlink" Target="https://www.gov.uk/government/groups/uk-council-for-child-internet-safety-ukccis" TargetMode="External"/><Relationship Id="rId64" Type="http://schemas.openxmlformats.org/officeDocument/2006/relationships/image" Target="media/image9.png"/><Relationship Id="rId69" Type="http://schemas.openxmlformats.org/officeDocument/2006/relationships/image" Target="media/image14.png"/><Relationship Id="rId8" Type="http://schemas.openxmlformats.org/officeDocument/2006/relationships/webSettings" Target="webSettings.xml"/><Relationship Id="rId51" Type="http://schemas.openxmlformats.org/officeDocument/2006/relationships/hyperlink" Target="https://www.gov.uk/government/publications/mental-health-and-behaviour-in-schools--2"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it.ly/3fCr8jW" TargetMode="External"/><Relationship Id="rId25" Type="http://schemas.openxmlformats.org/officeDocument/2006/relationships/hyperlink" Target="mailto:counter-extremism@education.gsi.gov.uk" TargetMode="External"/><Relationship Id="rId33" Type="http://schemas.openxmlformats.org/officeDocument/2006/relationships/hyperlink" Target="http://www.rights4me.org" TargetMode="External"/><Relationship Id="rId38" Type="http://schemas.openxmlformats.org/officeDocument/2006/relationships/image" Target="media/image2.png"/><Relationship Id="rId46" Type="http://schemas.openxmlformats.org/officeDocument/2006/relationships/hyperlink" Target="https://www.gov.uk/government/publications/national-action-plan-to-tackle-child-abuse-linked-to-faith-or-belief" TargetMode="External"/><Relationship Id="rId59" Type="http://schemas.openxmlformats.org/officeDocument/2006/relationships/image" Target="media/image4.png"/><Relationship Id="rId67" Type="http://schemas.openxmlformats.org/officeDocument/2006/relationships/image" Target="media/image12.png"/><Relationship Id="rId20" Type="http://schemas.openxmlformats.org/officeDocument/2006/relationships/hyperlink" Target="https://assets.publishing.service.gov.uk/government/uploads/system/uploads/attachment_data/file/752668/Teacher_misconduct-the_prohibition_of_teachers_.pdf" TargetMode="External"/><Relationship Id="rId41" Type="http://schemas.openxmlformats.org/officeDocument/2006/relationships/hyperlink" Target="https://www.gov.uk/government/publications/children-who-run-away-or-go-missing-from-home-or-care" TargetMode="External"/><Relationship Id="rId54" Type="http://schemas.openxmlformats.org/officeDocument/2006/relationships/hyperlink" Target="https://www.gov.uk/government/publications/prevent-duty-guidance" TargetMode="External"/><Relationship Id="rId62" Type="http://schemas.openxmlformats.org/officeDocument/2006/relationships/image" Target="media/image7.png"/><Relationship Id="rId7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4C4830E30CE42B5BDFEB3DD67A6D2" ma:contentTypeVersion="7" ma:contentTypeDescription="Create a new document." ma:contentTypeScope="" ma:versionID="dc7cd8b9448f5029d7ad2721b030d4e7">
  <xsd:schema xmlns:xsd="http://www.w3.org/2001/XMLSchema" xmlns:xs="http://www.w3.org/2001/XMLSchema" xmlns:p="http://schemas.microsoft.com/office/2006/metadata/properties" xmlns:ns2="2078d8e3-cf41-498d-82f6-5ca9003efc3f" xmlns:ns3="7f78335f-4404-4ed9-a9f0-fba9dcc5b065" targetNamespace="http://schemas.microsoft.com/office/2006/metadata/properties" ma:root="true" ma:fieldsID="80b5c91df89f9ba26744267fa06c652b" ns2:_="" ns3:_="">
    <xsd:import namespace="2078d8e3-cf41-498d-82f6-5ca9003efc3f"/>
    <xsd:import namespace="7f78335f-4404-4ed9-a9f0-fba9dcc5b06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8d8e3-cf41-498d-82f6-5ca9003ef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8335f-4404-4ed9-a9f0-fba9dcc5b0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3C9B-F465-41A0-981D-39D646A13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00FA98-D6F0-46AA-8CD9-66EE5D93325A}">
  <ds:schemaRefs>
    <ds:schemaRef ds:uri="http://schemas.microsoft.com/sharepoint/v3/contenttype/forms"/>
  </ds:schemaRefs>
</ds:datastoreItem>
</file>

<file path=customXml/itemProps3.xml><?xml version="1.0" encoding="utf-8"?>
<ds:datastoreItem xmlns:ds="http://schemas.openxmlformats.org/officeDocument/2006/customXml" ds:itemID="{2073F3F3-07D8-4CC0-8641-820761DB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8d8e3-cf41-498d-82f6-5ca9003efc3f"/>
    <ds:schemaRef ds:uri="7f78335f-4404-4ed9-a9f0-fba9dcc5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6B9EF-49DF-4635-ACC5-E86E51E7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16737</Words>
  <Characters>95407</Characters>
  <Application>Microsoft Office Word</Application>
  <DocSecurity>4</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111921</CharactersWithSpaces>
  <SharedDoc>false</SharedDoc>
  <HLinks>
    <vt:vector size="474" baseType="variant">
      <vt:variant>
        <vt:i4>7209062</vt:i4>
      </vt:variant>
      <vt:variant>
        <vt:i4>234</vt:i4>
      </vt:variant>
      <vt:variant>
        <vt:i4>0</vt:i4>
      </vt:variant>
      <vt:variant>
        <vt:i4>5</vt:i4>
      </vt:variant>
      <vt:variant>
        <vt:lpwstr>https://www.gov.uk/government/publications/safeguarding-children-who-may-have-been-trafficked-practice-guidance</vt:lpwstr>
      </vt:variant>
      <vt:variant>
        <vt:lpwstr/>
      </vt:variant>
      <vt:variant>
        <vt:i4>589828</vt:i4>
      </vt:variant>
      <vt:variant>
        <vt:i4>231</vt:i4>
      </vt:variant>
      <vt:variant>
        <vt:i4>0</vt:i4>
      </vt:variant>
      <vt:variant>
        <vt:i4>5</vt:i4>
      </vt:variant>
      <vt:variant>
        <vt:lpwstr>https://www.gov.uk/government/groups/uk-council-for-child-internet-safety-ukccis</vt:lpwstr>
      </vt:variant>
      <vt:variant>
        <vt:lpwstr/>
      </vt:variant>
      <vt:variant>
        <vt:i4>5242963</vt:i4>
      </vt:variant>
      <vt:variant>
        <vt:i4>228</vt:i4>
      </vt:variant>
      <vt:variant>
        <vt:i4>0</vt:i4>
      </vt:variant>
      <vt:variant>
        <vt:i4>5</vt:i4>
      </vt:variant>
      <vt:variant>
        <vt:lpwstr>https://www.disrespectnobody.co.uk/relationship-abuse/what-is-relationship-abuse/</vt:lpwstr>
      </vt:variant>
      <vt:variant>
        <vt:lpwstr/>
      </vt:variant>
      <vt:variant>
        <vt:i4>1835019</vt:i4>
      </vt:variant>
      <vt:variant>
        <vt:i4>225</vt:i4>
      </vt:variant>
      <vt:variant>
        <vt:i4>0</vt:i4>
      </vt:variant>
      <vt:variant>
        <vt:i4>5</vt:i4>
      </vt:variant>
      <vt:variant>
        <vt:lpwstr>https://www.gov.uk/government/publications/prevent-duty-guidance</vt:lpwstr>
      </vt:variant>
      <vt:variant>
        <vt:lpwstr/>
      </vt:variant>
      <vt:variant>
        <vt:i4>3407935</vt:i4>
      </vt:variant>
      <vt:variant>
        <vt:i4>222</vt:i4>
      </vt:variant>
      <vt:variant>
        <vt:i4>0</vt:i4>
      </vt:variant>
      <vt:variant>
        <vt:i4>5</vt:i4>
      </vt:variant>
      <vt:variant>
        <vt:lpwstr>https://www.gov.uk/government/publications/children-act-1989-private-fostering</vt:lpwstr>
      </vt:variant>
      <vt:variant>
        <vt:lpwstr/>
      </vt:variant>
      <vt:variant>
        <vt:i4>2293813</vt:i4>
      </vt:variant>
      <vt:variant>
        <vt:i4>219</vt:i4>
      </vt:variant>
      <vt:variant>
        <vt:i4>0</vt:i4>
      </vt:variant>
      <vt:variant>
        <vt:i4>5</vt:i4>
      </vt:variant>
      <vt:variant>
        <vt:lpwstr>https://www.gov.uk/government/publications/missing-children-and-adults-strategy</vt:lpwstr>
      </vt:variant>
      <vt:variant>
        <vt:lpwstr/>
      </vt:variant>
      <vt:variant>
        <vt:i4>5111891</vt:i4>
      </vt:variant>
      <vt:variant>
        <vt:i4>216</vt:i4>
      </vt:variant>
      <vt:variant>
        <vt:i4>0</vt:i4>
      </vt:variant>
      <vt:variant>
        <vt:i4>5</vt:i4>
      </vt:variant>
      <vt:variant>
        <vt:lpwstr>https://www.gov.uk/government/publications/mental-health-and-behaviour-in-schools--2</vt:lpwstr>
      </vt:variant>
      <vt:variant>
        <vt:lpwstr/>
      </vt:variant>
      <vt:variant>
        <vt:i4>3145834</vt:i4>
      </vt:variant>
      <vt:variant>
        <vt:i4>213</vt:i4>
      </vt:variant>
      <vt:variant>
        <vt:i4>0</vt:i4>
      </vt:variant>
      <vt:variant>
        <vt:i4>5</vt:i4>
      </vt:variant>
      <vt:variant>
        <vt:lpwstr>http://educateagainsthate.com/</vt:lpwstr>
      </vt:variant>
      <vt:variant>
        <vt:lpwstr/>
      </vt:variant>
      <vt:variant>
        <vt:i4>1703951</vt:i4>
      </vt:variant>
      <vt:variant>
        <vt:i4>210</vt:i4>
      </vt:variant>
      <vt:variant>
        <vt:i4>0</vt:i4>
      </vt:variant>
      <vt:variant>
        <vt:i4>5</vt:i4>
      </vt:variant>
      <vt:variant>
        <vt:lpwstr>https://www.gov.uk/government/policies/ending-violence-against-women-and-girls-in-the-uk</vt:lpwstr>
      </vt:variant>
      <vt:variant>
        <vt:lpwstr/>
      </vt:variant>
      <vt:variant>
        <vt:i4>4390931</vt:i4>
      </vt:variant>
      <vt:variant>
        <vt:i4>207</vt:i4>
      </vt:variant>
      <vt:variant>
        <vt:i4>0</vt:i4>
      </vt:variant>
      <vt:variant>
        <vt:i4>5</vt:i4>
      </vt:variant>
      <vt:variant>
        <vt:lpwstr>https://www.gov.uk/government/publications/advice-to-schools-and-colleges-on-gangs-and-youth-violence</vt:lpwstr>
      </vt:variant>
      <vt:variant>
        <vt:lpwstr/>
      </vt:variant>
      <vt:variant>
        <vt:i4>7340080</vt:i4>
      </vt:variant>
      <vt:variant>
        <vt:i4>204</vt:i4>
      </vt:variant>
      <vt:variant>
        <vt:i4>0</vt:i4>
      </vt:variant>
      <vt:variant>
        <vt:i4>5</vt:i4>
      </vt:variant>
      <vt:variant>
        <vt:lpwstr>https://www.gov.uk/government/publications/multi-agency-statutory-guidance-on-female-genital-mutilation</vt:lpwstr>
      </vt:variant>
      <vt:variant>
        <vt:lpwstr/>
      </vt:variant>
      <vt:variant>
        <vt:i4>7077942</vt:i4>
      </vt:variant>
      <vt:variant>
        <vt:i4>201</vt:i4>
      </vt:variant>
      <vt:variant>
        <vt:i4>0</vt:i4>
      </vt:variant>
      <vt:variant>
        <vt:i4>5</vt:i4>
      </vt:variant>
      <vt:variant>
        <vt:lpwstr>https://www.gov.uk/government/publications/national-action-plan-to-tackle-child-abuse-linked-to-faith-or-belief</vt:lpwstr>
      </vt:variant>
      <vt:variant>
        <vt:lpwstr/>
      </vt:variant>
      <vt:variant>
        <vt:i4>5832779</vt:i4>
      </vt:variant>
      <vt:variant>
        <vt:i4>198</vt:i4>
      </vt:variant>
      <vt:variant>
        <vt:i4>0</vt:i4>
      </vt:variant>
      <vt:variant>
        <vt:i4>5</vt:i4>
      </vt:variant>
      <vt:variant>
        <vt:lpwstr>https://www.gov.uk/government/publications/safeguarding-children-in-whom-illness-is-fabricated-or-induced</vt:lpwstr>
      </vt:variant>
      <vt:variant>
        <vt:lpwstr/>
      </vt:variant>
      <vt:variant>
        <vt:i4>2490492</vt:i4>
      </vt:variant>
      <vt:variant>
        <vt:i4>195</vt:i4>
      </vt:variant>
      <vt:variant>
        <vt:i4>0</vt:i4>
      </vt:variant>
      <vt:variant>
        <vt:i4>5</vt:i4>
      </vt:variant>
      <vt:variant>
        <vt:lpwstr>https://www.gov.uk/government/publications/drugs-advice-for-schools</vt:lpwstr>
      </vt:variant>
      <vt:variant>
        <vt:lpwstr/>
      </vt:variant>
      <vt:variant>
        <vt:i4>2490486</vt:i4>
      </vt:variant>
      <vt:variant>
        <vt:i4>192</vt:i4>
      </vt:variant>
      <vt:variant>
        <vt:i4>0</vt:i4>
      </vt:variant>
      <vt:variant>
        <vt:i4>5</vt:i4>
      </vt:variant>
      <vt:variant>
        <vt:lpwstr>https://www.gov.uk/domestic-violence-and-abuse</vt:lpwstr>
      </vt:variant>
      <vt:variant>
        <vt:lpwstr/>
      </vt:variant>
      <vt:variant>
        <vt:i4>5963779</vt:i4>
      </vt:variant>
      <vt:variant>
        <vt:i4>189</vt:i4>
      </vt:variant>
      <vt:variant>
        <vt:i4>0</vt:i4>
      </vt:variant>
      <vt:variant>
        <vt:i4>5</vt:i4>
      </vt:variant>
      <vt:variant>
        <vt:lpwstr>https://www.gov.uk/government/publications/what-to-do-if-you-suspect-a-child-is-being-sexually-exploited</vt:lpwstr>
      </vt:variant>
      <vt:variant>
        <vt:lpwstr/>
      </vt:variant>
      <vt:variant>
        <vt:i4>6225992</vt:i4>
      </vt:variant>
      <vt:variant>
        <vt:i4>186</vt:i4>
      </vt:variant>
      <vt:variant>
        <vt:i4>0</vt:i4>
      </vt:variant>
      <vt:variant>
        <vt:i4>5</vt:i4>
      </vt:variant>
      <vt:variant>
        <vt:lpwstr>https://www.gov.uk/government/publications/children-who-run-away-or-go-missing-from-home-or-care</vt:lpwstr>
      </vt:variant>
      <vt:variant>
        <vt:lpwstr/>
      </vt:variant>
      <vt:variant>
        <vt:i4>6029404</vt:i4>
      </vt:variant>
      <vt:variant>
        <vt:i4>183</vt:i4>
      </vt:variant>
      <vt:variant>
        <vt:i4>0</vt:i4>
      </vt:variant>
      <vt:variant>
        <vt:i4>5</vt:i4>
      </vt:variant>
      <vt:variant>
        <vt:lpwstr>https://www.gov.uk/government/publications/children-missing-education</vt:lpwstr>
      </vt:variant>
      <vt:variant>
        <vt:lpwstr/>
      </vt:variant>
      <vt:variant>
        <vt:i4>2490469</vt:i4>
      </vt:variant>
      <vt:variant>
        <vt:i4>180</vt:i4>
      </vt:variant>
      <vt:variant>
        <vt:i4>0</vt:i4>
      </vt:variant>
      <vt:variant>
        <vt:i4>5</vt:i4>
      </vt:variant>
      <vt:variant>
        <vt:lpwstr>https://www.gov.uk/government/publications/preventing-and-tackling-bullying</vt:lpwstr>
      </vt:variant>
      <vt:variant>
        <vt:lpwstr/>
      </vt:variant>
      <vt:variant>
        <vt:i4>1966201</vt:i4>
      </vt:variant>
      <vt:variant>
        <vt:i4>177</vt:i4>
      </vt:variant>
      <vt:variant>
        <vt:i4>0</vt:i4>
      </vt:variant>
      <vt:variant>
        <vt:i4>5</vt:i4>
      </vt:variant>
      <vt:variant>
        <vt:lpwstr>mailto:counter-extremism@education.gsi.gov.uk</vt:lpwstr>
      </vt:variant>
      <vt:variant>
        <vt:lpwstr/>
      </vt:variant>
      <vt:variant>
        <vt:i4>1966201</vt:i4>
      </vt:variant>
      <vt:variant>
        <vt:i4>174</vt:i4>
      </vt:variant>
      <vt:variant>
        <vt:i4>0</vt:i4>
      </vt:variant>
      <vt:variant>
        <vt:i4>5</vt:i4>
      </vt:variant>
      <vt:variant>
        <vt:lpwstr>mailto:counter-extremism@education.gsi.gov.uk</vt:lpwstr>
      </vt:variant>
      <vt:variant>
        <vt:lpwstr/>
      </vt:variant>
      <vt:variant>
        <vt:i4>4128847</vt:i4>
      </vt:variant>
      <vt:variant>
        <vt:i4>171</vt:i4>
      </vt:variant>
      <vt:variant>
        <vt:i4>0</vt:i4>
      </vt:variant>
      <vt:variant>
        <vt:i4>5</vt:i4>
      </vt:variant>
      <vt:variant>
        <vt:lpwstr>mailto:info.request@childrenscommissioner.gsi.gov.uk</vt:lpwstr>
      </vt:variant>
      <vt:variant>
        <vt:lpwstr/>
      </vt:variant>
      <vt:variant>
        <vt:i4>1835090</vt:i4>
      </vt:variant>
      <vt:variant>
        <vt:i4>168</vt:i4>
      </vt:variant>
      <vt:variant>
        <vt:i4>0</vt:i4>
      </vt:variant>
      <vt:variant>
        <vt:i4>5</vt:i4>
      </vt:variant>
      <vt:variant>
        <vt:lpwstr>http://www.childrenscommissioner.gov.uk/</vt:lpwstr>
      </vt:variant>
      <vt:variant>
        <vt:lpwstr/>
      </vt:variant>
      <vt:variant>
        <vt:i4>1245203</vt:i4>
      </vt:variant>
      <vt:variant>
        <vt:i4>165</vt:i4>
      </vt:variant>
      <vt:variant>
        <vt:i4>0</vt:i4>
      </vt:variant>
      <vt:variant>
        <vt:i4>5</vt:i4>
      </vt:variant>
      <vt:variant>
        <vt:lpwstr>http://www.rights4me.org/</vt:lpwstr>
      </vt:variant>
      <vt:variant>
        <vt:lpwstr/>
      </vt:variant>
      <vt:variant>
        <vt:i4>917546</vt:i4>
      </vt:variant>
      <vt:variant>
        <vt:i4>162</vt:i4>
      </vt:variant>
      <vt:variant>
        <vt:i4>0</vt:i4>
      </vt:variant>
      <vt:variant>
        <vt:i4>5</vt:i4>
      </vt:variant>
      <vt:variant>
        <vt:lpwstr>mailto:customerservices@dbs.gsi.gov.uk</vt:lpwstr>
      </vt:variant>
      <vt:variant>
        <vt:lpwstr/>
      </vt:variant>
      <vt:variant>
        <vt:i4>7864340</vt:i4>
      </vt:variant>
      <vt:variant>
        <vt:i4>159</vt:i4>
      </vt:variant>
      <vt:variant>
        <vt:i4>0</vt:i4>
      </vt:variant>
      <vt:variant>
        <vt:i4>5</vt:i4>
      </vt:variant>
      <vt:variant>
        <vt:lpwstr>mailto:enquiries@ofsted.gov.uk</vt:lpwstr>
      </vt:variant>
      <vt:variant>
        <vt:lpwstr/>
      </vt:variant>
      <vt:variant>
        <vt:i4>4849704</vt:i4>
      </vt:variant>
      <vt:variant>
        <vt:i4>156</vt:i4>
      </vt:variant>
      <vt:variant>
        <vt:i4>0</vt:i4>
      </vt:variant>
      <vt:variant>
        <vt:i4>5</vt:i4>
      </vt:variant>
      <vt:variant>
        <vt:lpwstr>mailto:Whistleblowing@ofsted.gov.uk</vt:lpwstr>
      </vt:variant>
      <vt:variant>
        <vt:lpwstr/>
      </vt:variant>
      <vt:variant>
        <vt:i4>1638478</vt:i4>
      </vt:variant>
      <vt:variant>
        <vt:i4>153</vt:i4>
      </vt:variant>
      <vt:variant>
        <vt:i4>0</vt:i4>
      </vt:variant>
      <vt:variant>
        <vt:i4>5</vt:i4>
      </vt:variant>
      <vt:variant>
        <vt:lpwstr>http://www.swcpp.org.uk/</vt:lpwstr>
      </vt:variant>
      <vt:variant>
        <vt:lpwstr/>
      </vt:variant>
      <vt:variant>
        <vt:i4>2949128</vt:i4>
      </vt:variant>
      <vt:variant>
        <vt:i4>150</vt:i4>
      </vt:variant>
      <vt:variant>
        <vt:i4>0</vt:i4>
      </vt:variant>
      <vt:variant>
        <vt:i4>5</vt:i4>
      </vt:variant>
      <vt:variant>
        <vt:lpwstr>mailto:jo.grills@gloucestershire.gov.uk</vt:lpwstr>
      </vt:variant>
      <vt:variant>
        <vt:lpwstr/>
      </vt:variant>
      <vt:variant>
        <vt:i4>4784183</vt:i4>
      </vt:variant>
      <vt:variant>
        <vt:i4>147</vt:i4>
      </vt:variant>
      <vt:variant>
        <vt:i4>0</vt:i4>
      </vt:variant>
      <vt:variant>
        <vt:i4>5</vt:i4>
      </vt:variant>
      <vt:variant>
        <vt:lpwstr>mailto:matthew.norris@gloucestershire.pnn.police.uk</vt:lpwstr>
      </vt:variant>
      <vt:variant>
        <vt:lpwstr/>
      </vt:variant>
      <vt:variant>
        <vt:i4>1179765</vt:i4>
      </vt:variant>
      <vt:variant>
        <vt:i4>144</vt:i4>
      </vt:variant>
      <vt:variant>
        <vt:i4>0</vt:i4>
      </vt:variant>
      <vt:variant>
        <vt:i4>5</vt:i4>
      </vt:variant>
      <vt:variant>
        <vt:lpwstr>mailto:adam.large@gloucestershire.pnn.police.uk</vt:lpwstr>
      </vt:variant>
      <vt:variant>
        <vt:lpwstr/>
      </vt:variant>
      <vt:variant>
        <vt:i4>1966201</vt:i4>
      </vt:variant>
      <vt:variant>
        <vt:i4>141</vt:i4>
      </vt:variant>
      <vt:variant>
        <vt:i4>0</vt:i4>
      </vt:variant>
      <vt:variant>
        <vt:i4>5</vt:i4>
      </vt:variant>
      <vt:variant>
        <vt:lpwstr>mailto:counter-extremism@education.gsi.gov.uk</vt:lpwstr>
      </vt:variant>
      <vt:variant>
        <vt:lpwstr/>
      </vt:variant>
      <vt:variant>
        <vt:i4>589871</vt:i4>
      </vt:variant>
      <vt:variant>
        <vt:i4>138</vt:i4>
      </vt:variant>
      <vt:variant>
        <vt:i4>0</vt:i4>
      </vt:variant>
      <vt:variant>
        <vt:i4>5</vt:i4>
      </vt:variant>
      <vt:variant>
        <vt:lpwstr>mailto:Jane.Bee@gloucestershire.gov.uk</vt:lpwstr>
      </vt:variant>
      <vt:variant>
        <vt:lpwstr/>
      </vt:variant>
      <vt:variant>
        <vt:i4>6750222</vt:i4>
      </vt:variant>
      <vt:variant>
        <vt:i4>135</vt:i4>
      </vt:variant>
      <vt:variant>
        <vt:i4>0</vt:i4>
      </vt:variant>
      <vt:variant>
        <vt:i4>5</vt:i4>
      </vt:variant>
      <vt:variant>
        <vt:lpwstr>mailto:childrenshelpdesk@gloucestershire.gov.uk</vt:lpwstr>
      </vt:variant>
      <vt:variant>
        <vt:lpwstr/>
      </vt:variant>
      <vt:variant>
        <vt:i4>6750222</vt:i4>
      </vt:variant>
      <vt:variant>
        <vt:i4>132</vt:i4>
      </vt:variant>
      <vt:variant>
        <vt:i4>0</vt:i4>
      </vt:variant>
      <vt:variant>
        <vt:i4>5</vt:i4>
      </vt:variant>
      <vt:variant>
        <vt:lpwstr>mailto:childrenshelpdesk@gloucestershire.gov.uk</vt:lpwstr>
      </vt:variant>
      <vt:variant>
        <vt:lpwstr/>
      </vt:variant>
      <vt:variant>
        <vt:i4>3014706</vt:i4>
      </vt:variant>
      <vt:variant>
        <vt:i4>129</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6815795</vt:i4>
      </vt:variant>
      <vt:variant>
        <vt:i4>126</vt:i4>
      </vt:variant>
      <vt:variant>
        <vt:i4>0</vt:i4>
      </vt:variant>
      <vt:variant>
        <vt:i4>5</vt:i4>
      </vt:variant>
      <vt:variant>
        <vt:lpwstr>https://assets.publishing.service.gov.uk/government/uploads/system/uploads/attachment_data/file/752668/Teacher_misconduct-the_prohibition_of_teachers_.pdf</vt:lpwstr>
      </vt:variant>
      <vt:variant>
        <vt:lpwstr/>
      </vt:variant>
      <vt:variant>
        <vt:i4>2228247</vt:i4>
      </vt:variant>
      <vt:variant>
        <vt:i4>123</vt:i4>
      </vt:variant>
      <vt:variant>
        <vt:i4>0</vt:i4>
      </vt:variant>
      <vt:variant>
        <vt:i4>5</vt:i4>
      </vt:variant>
      <vt:variant>
        <vt:lpwstr>https://assets.publishing.service.gov.uk/government/uploads/system/uploads/attachment_data/file/738316/Teacher_misconduct_information_for_teachers.pdf</vt:lpwstr>
      </vt:variant>
      <vt:variant>
        <vt:lpwstr/>
      </vt:variant>
      <vt:variant>
        <vt:i4>3211302</vt:i4>
      </vt:variant>
      <vt:variant>
        <vt:i4>120</vt:i4>
      </vt:variant>
      <vt:variant>
        <vt:i4>0</vt:i4>
      </vt:variant>
      <vt:variant>
        <vt:i4>5</vt:i4>
      </vt:variant>
      <vt:variant>
        <vt:lpwstr/>
      </vt:variant>
      <vt:variant>
        <vt:lpwstr>page15</vt:lpwstr>
      </vt:variant>
      <vt:variant>
        <vt:i4>3211302</vt:i4>
      </vt:variant>
      <vt:variant>
        <vt:i4>117</vt:i4>
      </vt:variant>
      <vt:variant>
        <vt:i4>0</vt:i4>
      </vt:variant>
      <vt:variant>
        <vt:i4>5</vt:i4>
      </vt:variant>
      <vt:variant>
        <vt:lpwstr/>
      </vt:variant>
      <vt:variant>
        <vt:lpwstr>page15</vt:lpwstr>
      </vt:variant>
      <vt:variant>
        <vt:i4>1900609</vt:i4>
      </vt:variant>
      <vt:variant>
        <vt:i4>114</vt:i4>
      </vt:variant>
      <vt:variant>
        <vt:i4>0</vt:i4>
      </vt:variant>
      <vt:variant>
        <vt:i4>5</vt:i4>
      </vt:variant>
      <vt:variant>
        <vt:lpwstr>https://www.gov.uk/government/publications/review-of-children-in-need/review-of-children-in-need</vt:lpwstr>
      </vt:variant>
      <vt:variant>
        <vt:lpwstr/>
      </vt:variant>
      <vt:variant>
        <vt:i4>3145835</vt:i4>
      </vt:variant>
      <vt:variant>
        <vt:i4>111</vt:i4>
      </vt:variant>
      <vt:variant>
        <vt:i4>0</vt:i4>
      </vt:variant>
      <vt:variant>
        <vt:i4>5</vt:i4>
      </vt:variant>
      <vt:variant>
        <vt:lpwstr>https://bit.ly/3fCr8jW</vt:lpwstr>
      </vt:variant>
      <vt:variant>
        <vt:lpwstr/>
      </vt:variant>
      <vt:variant>
        <vt:i4>7798885</vt:i4>
      </vt:variant>
      <vt:variant>
        <vt:i4>108</vt:i4>
      </vt:variant>
      <vt:variant>
        <vt:i4>0</vt:i4>
      </vt:variant>
      <vt:variant>
        <vt:i4>5</vt:i4>
      </vt:variant>
      <vt:variant>
        <vt:lpwstr>https://www.gov.uk/government/publications/data-protection-toolkit-for-schools</vt:lpwstr>
      </vt:variant>
      <vt:variant>
        <vt:lpwstr/>
      </vt:variant>
      <vt:variant>
        <vt:i4>720989</vt:i4>
      </vt:variant>
      <vt:variant>
        <vt:i4>104</vt:i4>
      </vt:variant>
      <vt:variant>
        <vt:i4>0</vt:i4>
      </vt:variant>
      <vt:variant>
        <vt:i4>5</vt:i4>
      </vt:variant>
      <vt:variant>
        <vt:lpwstr>https://www.gscb.org.uk/</vt:lpwstr>
      </vt:variant>
      <vt:variant>
        <vt:lpwstr/>
      </vt:variant>
      <vt:variant>
        <vt:i4>3407924</vt:i4>
      </vt:variant>
      <vt:variant>
        <vt:i4>102</vt:i4>
      </vt:variant>
      <vt:variant>
        <vt:i4>0</vt:i4>
      </vt:variant>
      <vt:variant>
        <vt:i4>5</vt:i4>
      </vt:variant>
      <vt:variant>
        <vt:lpwstr>https://bflscb.org.uk/</vt:lpwstr>
      </vt:variant>
      <vt:variant>
        <vt:lpwstr/>
      </vt:variant>
      <vt:variant>
        <vt:i4>3407909</vt:i4>
      </vt:variant>
      <vt:variant>
        <vt:i4>99</vt:i4>
      </vt:variant>
      <vt:variant>
        <vt:i4>0</vt:i4>
      </vt:variant>
      <vt:variant>
        <vt:i4>5</vt:i4>
      </vt:variant>
      <vt:variant>
        <vt:lpwstr/>
      </vt:variant>
      <vt:variant>
        <vt:lpwstr>page20</vt:lpwstr>
      </vt:variant>
      <vt:variant>
        <vt:i4>3407909</vt:i4>
      </vt:variant>
      <vt:variant>
        <vt:i4>96</vt:i4>
      </vt:variant>
      <vt:variant>
        <vt:i4>0</vt:i4>
      </vt:variant>
      <vt:variant>
        <vt:i4>5</vt:i4>
      </vt:variant>
      <vt:variant>
        <vt:lpwstr/>
      </vt:variant>
      <vt:variant>
        <vt:lpwstr>page20</vt:lpwstr>
      </vt:variant>
      <vt:variant>
        <vt:i4>3932198</vt:i4>
      </vt:variant>
      <vt:variant>
        <vt:i4>93</vt:i4>
      </vt:variant>
      <vt:variant>
        <vt:i4>0</vt:i4>
      </vt:variant>
      <vt:variant>
        <vt:i4>5</vt:i4>
      </vt:variant>
      <vt:variant>
        <vt:lpwstr/>
      </vt:variant>
      <vt:variant>
        <vt:lpwstr>page18</vt:lpwstr>
      </vt:variant>
      <vt:variant>
        <vt:i4>3932198</vt:i4>
      </vt:variant>
      <vt:variant>
        <vt:i4>90</vt:i4>
      </vt:variant>
      <vt:variant>
        <vt:i4>0</vt:i4>
      </vt:variant>
      <vt:variant>
        <vt:i4>5</vt:i4>
      </vt:variant>
      <vt:variant>
        <vt:lpwstr/>
      </vt:variant>
      <vt:variant>
        <vt:lpwstr>page18</vt:lpwstr>
      </vt:variant>
      <vt:variant>
        <vt:i4>3211302</vt:i4>
      </vt:variant>
      <vt:variant>
        <vt:i4>87</vt:i4>
      </vt:variant>
      <vt:variant>
        <vt:i4>0</vt:i4>
      </vt:variant>
      <vt:variant>
        <vt:i4>5</vt:i4>
      </vt:variant>
      <vt:variant>
        <vt:lpwstr/>
      </vt:variant>
      <vt:variant>
        <vt:lpwstr>page15</vt:lpwstr>
      </vt:variant>
      <vt:variant>
        <vt:i4>3211302</vt:i4>
      </vt:variant>
      <vt:variant>
        <vt:i4>84</vt:i4>
      </vt:variant>
      <vt:variant>
        <vt:i4>0</vt:i4>
      </vt:variant>
      <vt:variant>
        <vt:i4>5</vt:i4>
      </vt:variant>
      <vt:variant>
        <vt:lpwstr/>
      </vt:variant>
      <vt:variant>
        <vt:lpwstr>page15</vt:lpwstr>
      </vt:variant>
      <vt:variant>
        <vt:i4>3145766</vt:i4>
      </vt:variant>
      <vt:variant>
        <vt:i4>81</vt:i4>
      </vt:variant>
      <vt:variant>
        <vt:i4>0</vt:i4>
      </vt:variant>
      <vt:variant>
        <vt:i4>5</vt:i4>
      </vt:variant>
      <vt:variant>
        <vt:lpwstr/>
      </vt:variant>
      <vt:variant>
        <vt:lpwstr>page14</vt:lpwstr>
      </vt:variant>
      <vt:variant>
        <vt:i4>3145766</vt:i4>
      </vt:variant>
      <vt:variant>
        <vt:i4>78</vt:i4>
      </vt:variant>
      <vt:variant>
        <vt:i4>0</vt:i4>
      </vt:variant>
      <vt:variant>
        <vt:i4>5</vt:i4>
      </vt:variant>
      <vt:variant>
        <vt:lpwstr/>
      </vt:variant>
      <vt:variant>
        <vt:lpwstr>page14</vt:lpwstr>
      </vt:variant>
      <vt:variant>
        <vt:i4>3145766</vt:i4>
      </vt:variant>
      <vt:variant>
        <vt:i4>75</vt:i4>
      </vt:variant>
      <vt:variant>
        <vt:i4>0</vt:i4>
      </vt:variant>
      <vt:variant>
        <vt:i4>5</vt:i4>
      </vt:variant>
      <vt:variant>
        <vt:lpwstr/>
      </vt:variant>
      <vt:variant>
        <vt:lpwstr>page14</vt:lpwstr>
      </vt:variant>
      <vt:variant>
        <vt:i4>3145766</vt:i4>
      </vt:variant>
      <vt:variant>
        <vt:i4>72</vt:i4>
      </vt:variant>
      <vt:variant>
        <vt:i4>0</vt:i4>
      </vt:variant>
      <vt:variant>
        <vt:i4>5</vt:i4>
      </vt:variant>
      <vt:variant>
        <vt:lpwstr/>
      </vt:variant>
      <vt:variant>
        <vt:lpwstr>page14</vt:lpwstr>
      </vt:variant>
      <vt:variant>
        <vt:i4>3604518</vt:i4>
      </vt:variant>
      <vt:variant>
        <vt:i4>69</vt:i4>
      </vt:variant>
      <vt:variant>
        <vt:i4>0</vt:i4>
      </vt:variant>
      <vt:variant>
        <vt:i4>5</vt:i4>
      </vt:variant>
      <vt:variant>
        <vt:lpwstr/>
      </vt:variant>
      <vt:variant>
        <vt:lpwstr>page13</vt:lpwstr>
      </vt:variant>
      <vt:variant>
        <vt:i4>3604518</vt:i4>
      </vt:variant>
      <vt:variant>
        <vt:i4>66</vt:i4>
      </vt:variant>
      <vt:variant>
        <vt:i4>0</vt:i4>
      </vt:variant>
      <vt:variant>
        <vt:i4>5</vt:i4>
      </vt:variant>
      <vt:variant>
        <vt:lpwstr/>
      </vt:variant>
      <vt:variant>
        <vt:lpwstr>page13</vt:lpwstr>
      </vt:variant>
      <vt:variant>
        <vt:i4>3604518</vt:i4>
      </vt:variant>
      <vt:variant>
        <vt:i4>63</vt:i4>
      </vt:variant>
      <vt:variant>
        <vt:i4>0</vt:i4>
      </vt:variant>
      <vt:variant>
        <vt:i4>5</vt:i4>
      </vt:variant>
      <vt:variant>
        <vt:lpwstr/>
      </vt:variant>
      <vt:variant>
        <vt:lpwstr>page13</vt:lpwstr>
      </vt:variant>
      <vt:variant>
        <vt:i4>3604518</vt:i4>
      </vt:variant>
      <vt:variant>
        <vt:i4>60</vt:i4>
      </vt:variant>
      <vt:variant>
        <vt:i4>0</vt:i4>
      </vt:variant>
      <vt:variant>
        <vt:i4>5</vt:i4>
      </vt:variant>
      <vt:variant>
        <vt:lpwstr/>
      </vt:variant>
      <vt:variant>
        <vt:lpwstr>page13</vt:lpwstr>
      </vt:variant>
      <vt:variant>
        <vt:i4>3538982</vt:i4>
      </vt:variant>
      <vt:variant>
        <vt:i4>57</vt:i4>
      </vt:variant>
      <vt:variant>
        <vt:i4>0</vt:i4>
      </vt:variant>
      <vt:variant>
        <vt:i4>5</vt:i4>
      </vt:variant>
      <vt:variant>
        <vt:lpwstr/>
      </vt:variant>
      <vt:variant>
        <vt:lpwstr>page12</vt:lpwstr>
      </vt:variant>
      <vt:variant>
        <vt:i4>3538982</vt:i4>
      </vt:variant>
      <vt:variant>
        <vt:i4>54</vt:i4>
      </vt:variant>
      <vt:variant>
        <vt:i4>0</vt:i4>
      </vt:variant>
      <vt:variant>
        <vt:i4>5</vt:i4>
      </vt:variant>
      <vt:variant>
        <vt:lpwstr/>
      </vt:variant>
      <vt:variant>
        <vt:lpwstr>page12</vt:lpwstr>
      </vt:variant>
      <vt:variant>
        <vt:i4>3538982</vt:i4>
      </vt:variant>
      <vt:variant>
        <vt:i4>51</vt:i4>
      </vt:variant>
      <vt:variant>
        <vt:i4>0</vt:i4>
      </vt:variant>
      <vt:variant>
        <vt:i4>5</vt:i4>
      </vt:variant>
      <vt:variant>
        <vt:lpwstr/>
      </vt:variant>
      <vt:variant>
        <vt:lpwstr>page12</vt:lpwstr>
      </vt:variant>
      <vt:variant>
        <vt:i4>3538982</vt:i4>
      </vt:variant>
      <vt:variant>
        <vt:i4>48</vt:i4>
      </vt:variant>
      <vt:variant>
        <vt:i4>0</vt:i4>
      </vt:variant>
      <vt:variant>
        <vt:i4>5</vt:i4>
      </vt:variant>
      <vt:variant>
        <vt:lpwstr/>
      </vt:variant>
      <vt:variant>
        <vt:lpwstr>page12</vt:lpwstr>
      </vt:variant>
      <vt:variant>
        <vt:i4>3407910</vt:i4>
      </vt:variant>
      <vt:variant>
        <vt:i4>45</vt:i4>
      </vt:variant>
      <vt:variant>
        <vt:i4>0</vt:i4>
      </vt:variant>
      <vt:variant>
        <vt:i4>5</vt:i4>
      </vt:variant>
      <vt:variant>
        <vt:lpwstr/>
      </vt:variant>
      <vt:variant>
        <vt:lpwstr>page10</vt:lpwstr>
      </vt:variant>
      <vt:variant>
        <vt:i4>3407910</vt:i4>
      </vt:variant>
      <vt:variant>
        <vt:i4>42</vt:i4>
      </vt:variant>
      <vt:variant>
        <vt:i4>0</vt:i4>
      </vt:variant>
      <vt:variant>
        <vt:i4>5</vt:i4>
      </vt:variant>
      <vt:variant>
        <vt:lpwstr/>
      </vt:variant>
      <vt:variant>
        <vt:lpwstr>page10</vt:lpwstr>
      </vt:variant>
      <vt:variant>
        <vt:i4>3407910</vt:i4>
      </vt:variant>
      <vt:variant>
        <vt:i4>39</vt:i4>
      </vt:variant>
      <vt:variant>
        <vt:i4>0</vt:i4>
      </vt:variant>
      <vt:variant>
        <vt:i4>5</vt:i4>
      </vt:variant>
      <vt:variant>
        <vt:lpwstr/>
      </vt:variant>
      <vt:variant>
        <vt:lpwstr>page10</vt:lpwstr>
      </vt:variant>
      <vt:variant>
        <vt:i4>3407910</vt:i4>
      </vt:variant>
      <vt:variant>
        <vt:i4>36</vt:i4>
      </vt:variant>
      <vt:variant>
        <vt:i4>0</vt:i4>
      </vt:variant>
      <vt:variant>
        <vt:i4>5</vt:i4>
      </vt:variant>
      <vt:variant>
        <vt:lpwstr/>
      </vt:variant>
      <vt:variant>
        <vt:lpwstr>page10</vt:lpwstr>
      </vt:variant>
      <vt:variant>
        <vt:i4>262167</vt:i4>
      </vt:variant>
      <vt:variant>
        <vt:i4>33</vt:i4>
      </vt:variant>
      <vt:variant>
        <vt:i4>0</vt:i4>
      </vt:variant>
      <vt:variant>
        <vt:i4>5</vt:i4>
      </vt:variant>
      <vt:variant>
        <vt:lpwstr/>
      </vt:variant>
      <vt:variant>
        <vt:lpwstr>page9</vt:lpwstr>
      </vt:variant>
      <vt:variant>
        <vt:i4>262167</vt:i4>
      </vt:variant>
      <vt:variant>
        <vt:i4>30</vt:i4>
      </vt:variant>
      <vt:variant>
        <vt:i4>0</vt:i4>
      </vt:variant>
      <vt:variant>
        <vt:i4>5</vt:i4>
      </vt:variant>
      <vt:variant>
        <vt:lpwstr/>
      </vt:variant>
      <vt:variant>
        <vt:lpwstr>page9</vt:lpwstr>
      </vt:variant>
      <vt:variant>
        <vt:i4>262167</vt:i4>
      </vt:variant>
      <vt:variant>
        <vt:i4>27</vt:i4>
      </vt:variant>
      <vt:variant>
        <vt:i4>0</vt:i4>
      </vt:variant>
      <vt:variant>
        <vt:i4>5</vt:i4>
      </vt:variant>
      <vt:variant>
        <vt:lpwstr/>
      </vt:variant>
      <vt:variant>
        <vt:lpwstr>page8</vt:lpwstr>
      </vt:variant>
      <vt:variant>
        <vt:i4>262167</vt:i4>
      </vt:variant>
      <vt:variant>
        <vt:i4>24</vt:i4>
      </vt:variant>
      <vt:variant>
        <vt:i4>0</vt:i4>
      </vt:variant>
      <vt:variant>
        <vt:i4>5</vt:i4>
      </vt:variant>
      <vt:variant>
        <vt:lpwstr/>
      </vt:variant>
      <vt:variant>
        <vt:lpwstr>page8</vt:lpwstr>
      </vt:variant>
      <vt:variant>
        <vt:i4>262167</vt:i4>
      </vt:variant>
      <vt:variant>
        <vt:i4>21</vt:i4>
      </vt:variant>
      <vt:variant>
        <vt:i4>0</vt:i4>
      </vt:variant>
      <vt:variant>
        <vt:i4>5</vt:i4>
      </vt:variant>
      <vt:variant>
        <vt:lpwstr/>
      </vt:variant>
      <vt:variant>
        <vt:lpwstr>page7</vt:lpwstr>
      </vt:variant>
      <vt:variant>
        <vt:i4>262167</vt:i4>
      </vt:variant>
      <vt:variant>
        <vt:i4>18</vt:i4>
      </vt:variant>
      <vt:variant>
        <vt:i4>0</vt:i4>
      </vt:variant>
      <vt:variant>
        <vt:i4>5</vt:i4>
      </vt:variant>
      <vt:variant>
        <vt:lpwstr/>
      </vt:variant>
      <vt:variant>
        <vt:lpwstr>page7</vt:lpwstr>
      </vt:variant>
      <vt:variant>
        <vt:i4>262167</vt:i4>
      </vt:variant>
      <vt:variant>
        <vt:i4>15</vt:i4>
      </vt:variant>
      <vt:variant>
        <vt:i4>0</vt:i4>
      </vt:variant>
      <vt:variant>
        <vt:i4>5</vt:i4>
      </vt:variant>
      <vt:variant>
        <vt:lpwstr/>
      </vt:variant>
      <vt:variant>
        <vt:lpwstr>page4</vt:lpwstr>
      </vt:variant>
      <vt:variant>
        <vt:i4>262167</vt:i4>
      </vt:variant>
      <vt:variant>
        <vt:i4>12</vt:i4>
      </vt:variant>
      <vt:variant>
        <vt:i4>0</vt:i4>
      </vt:variant>
      <vt:variant>
        <vt:i4>5</vt:i4>
      </vt:variant>
      <vt:variant>
        <vt:lpwstr/>
      </vt:variant>
      <vt:variant>
        <vt:lpwstr>page4</vt:lpwstr>
      </vt:variant>
      <vt:variant>
        <vt:i4>262167</vt:i4>
      </vt:variant>
      <vt:variant>
        <vt:i4>9</vt:i4>
      </vt:variant>
      <vt:variant>
        <vt:i4>0</vt:i4>
      </vt:variant>
      <vt:variant>
        <vt:i4>5</vt:i4>
      </vt:variant>
      <vt:variant>
        <vt:lpwstr/>
      </vt:variant>
      <vt:variant>
        <vt:lpwstr>page3</vt:lpwstr>
      </vt:variant>
      <vt:variant>
        <vt:i4>262167</vt:i4>
      </vt:variant>
      <vt:variant>
        <vt:i4>6</vt:i4>
      </vt:variant>
      <vt:variant>
        <vt:i4>0</vt:i4>
      </vt:variant>
      <vt:variant>
        <vt:i4>5</vt:i4>
      </vt:variant>
      <vt:variant>
        <vt:lpwstr/>
      </vt:variant>
      <vt:variant>
        <vt:lpwstr>page3</vt:lpwstr>
      </vt:variant>
      <vt:variant>
        <vt:i4>262167</vt:i4>
      </vt:variant>
      <vt:variant>
        <vt:i4>3</vt:i4>
      </vt:variant>
      <vt:variant>
        <vt:i4>0</vt:i4>
      </vt:variant>
      <vt:variant>
        <vt:i4>5</vt:i4>
      </vt:variant>
      <vt:variant>
        <vt:lpwstr/>
      </vt:variant>
      <vt:variant>
        <vt:lpwstr>page3</vt:lpwstr>
      </vt:variant>
      <vt:variant>
        <vt:i4>262167</vt:i4>
      </vt:variant>
      <vt:variant>
        <vt:i4>0</vt:i4>
      </vt:variant>
      <vt:variant>
        <vt:i4>0</vt:i4>
      </vt:variant>
      <vt:variant>
        <vt:i4>5</vt:i4>
      </vt:variant>
      <vt:variant>
        <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Sonja Jones</cp:lastModifiedBy>
  <cp:revision>2</cp:revision>
  <dcterms:created xsi:type="dcterms:W3CDTF">2020-09-22T09:43:00Z</dcterms:created>
  <dcterms:modified xsi:type="dcterms:W3CDTF">2020-09-22T09:43:00Z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0x010100ECB4C4830E30CE42B5BDFEB3DD67A6D2</vt:lpwstr>
  </property>
</Properties>
</file>