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4553" w14:textId="0FA62206" w:rsidR="00BB12F7" w:rsidRPr="008706F7" w:rsidRDefault="003302C9" w:rsidP="00760382">
      <w:pPr>
        <w:spacing w:line="276" w:lineRule="auto"/>
        <w:jc w:val="center"/>
        <w:rPr>
          <w:rFonts w:ascii="Arial" w:hAnsi="Arial" w:cs="Arial"/>
          <w:b/>
          <w:bCs/>
          <w:color w:val="000000"/>
          <w:sz w:val="20"/>
          <w:szCs w:val="20"/>
        </w:rPr>
      </w:pPr>
      <w:bookmarkStart w:id="0" w:name="_GoBack"/>
      <w:bookmarkEnd w:id="0"/>
      <w:r w:rsidRPr="008706F7">
        <w:rPr>
          <w:rFonts w:ascii="Arial" w:eastAsia="Times New Roman" w:hAnsi="Arial" w:cs="Arial"/>
          <w:b/>
          <w:noProof/>
          <w:color w:val="000000"/>
          <w:sz w:val="20"/>
          <w:szCs w:val="20"/>
          <w:lang w:eastAsia="en-GB"/>
        </w:rPr>
        <w:drawing>
          <wp:inline distT="0" distB="0" distL="0" distR="0" wp14:anchorId="56768D9D" wp14:editId="4CEF33E1">
            <wp:extent cx="3945890" cy="1490980"/>
            <wp:effectExtent l="0" t="0" r="0" b="762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5890" cy="1490980"/>
                    </a:xfrm>
                    <a:prstGeom prst="rect">
                      <a:avLst/>
                    </a:prstGeom>
                    <a:noFill/>
                    <a:ln>
                      <a:noFill/>
                    </a:ln>
                  </pic:spPr>
                </pic:pic>
              </a:graphicData>
            </a:graphic>
          </wp:inline>
        </w:drawing>
      </w:r>
    </w:p>
    <w:p w14:paraId="27D56962" w14:textId="77777777" w:rsidR="0023512D" w:rsidRPr="003E5A3E" w:rsidRDefault="009405E1" w:rsidP="00760382">
      <w:pPr>
        <w:spacing w:line="276" w:lineRule="auto"/>
        <w:jc w:val="center"/>
        <w:rPr>
          <w:rFonts w:ascii="Arial" w:hAnsi="Arial" w:cs="Arial"/>
          <w:b/>
          <w:bCs/>
          <w:color w:val="000000"/>
          <w:szCs w:val="20"/>
        </w:rPr>
      </w:pPr>
      <w:r w:rsidRPr="003E5A3E">
        <w:rPr>
          <w:rFonts w:ascii="Arial" w:hAnsi="Arial" w:cs="Arial"/>
          <w:b/>
          <w:bCs/>
          <w:color w:val="000000"/>
          <w:szCs w:val="20"/>
        </w:rPr>
        <w:t>Health &amp; Safety Policy</w:t>
      </w:r>
    </w:p>
    <w:p w14:paraId="4138921E" w14:textId="77777777" w:rsidR="009405E1" w:rsidRPr="008706F7" w:rsidRDefault="009405E1" w:rsidP="00406023">
      <w:pPr>
        <w:spacing w:line="276" w:lineRule="auto"/>
        <w:jc w:val="both"/>
        <w:rPr>
          <w:rFonts w:ascii="Arial" w:hAnsi="Arial" w:cs="Arial"/>
          <w:color w:val="000000"/>
          <w:sz w:val="20"/>
          <w:szCs w:val="20"/>
        </w:rPr>
      </w:pPr>
    </w:p>
    <w:p w14:paraId="4B089144" w14:textId="77777777" w:rsidR="003E5A3E" w:rsidRDefault="003E5A3E" w:rsidP="003E5A3E">
      <w:pPr>
        <w:spacing w:before="100" w:beforeAutospacing="1" w:after="100" w:afterAutospacing="1"/>
        <w:jc w:val="both"/>
        <w:rPr>
          <w:rStyle w:val="Strong"/>
          <w:rFonts w:ascii="Arial" w:hAnsi="Arial" w:cs="Arial"/>
        </w:rPr>
      </w:pPr>
      <w:r>
        <w:rPr>
          <w:rStyle w:val="Strong"/>
          <w:rFonts w:ascii="Arial" w:hAnsi="Arial" w:cs="Arial"/>
          <w:sz w:val="20"/>
          <w:szCs w:val="20"/>
        </w:rPr>
        <w:t>Scope of Policy</w:t>
      </w:r>
    </w:p>
    <w:p w14:paraId="22B9C1F6" w14:textId="77777777" w:rsidR="003E5A3E" w:rsidRPr="003E5A3E" w:rsidRDefault="003E5A3E" w:rsidP="003E5A3E">
      <w:pPr>
        <w:spacing w:before="100" w:beforeAutospacing="1" w:after="100" w:afterAutospacing="1"/>
        <w:jc w:val="both"/>
        <w:rPr>
          <w:rStyle w:val="Strong"/>
          <w:rFonts w:ascii="Arial" w:hAnsi="Arial" w:cs="Arial"/>
          <w:b w:val="0"/>
          <w:sz w:val="20"/>
          <w:szCs w:val="20"/>
          <w:u w:val="single"/>
        </w:rPr>
      </w:pPr>
      <w:r w:rsidRPr="003E5A3E">
        <w:rPr>
          <w:rStyle w:val="Strong"/>
          <w:rFonts w:ascii="Arial" w:hAnsi="Arial" w:cs="Arial"/>
          <w:b w:val="0"/>
          <w:sz w:val="20"/>
          <w:szCs w:val="20"/>
        </w:rPr>
        <w:t>This policy applies to the school including the EYFS.</w:t>
      </w:r>
    </w:p>
    <w:p w14:paraId="324A679C" w14:textId="77777777" w:rsidR="0023512D" w:rsidRPr="008706F7"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Aim</w:t>
      </w:r>
    </w:p>
    <w:p w14:paraId="6B7595EC" w14:textId="77777777" w:rsidR="0023512D" w:rsidRPr="008706F7" w:rsidRDefault="0023512D" w:rsidP="00406023">
      <w:pPr>
        <w:spacing w:line="276" w:lineRule="auto"/>
        <w:jc w:val="both"/>
        <w:rPr>
          <w:rFonts w:ascii="Arial" w:hAnsi="Arial" w:cs="Arial"/>
          <w:color w:val="000000"/>
          <w:sz w:val="20"/>
          <w:szCs w:val="20"/>
        </w:rPr>
      </w:pPr>
    </w:p>
    <w:p w14:paraId="19057F2A" w14:textId="77777777" w:rsidR="0023512D" w:rsidRPr="008706F7" w:rsidRDefault="009405E1" w:rsidP="00406023">
      <w:pPr>
        <w:spacing w:line="276" w:lineRule="auto"/>
        <w:jc w:val="both"/>
        <w:rPr>
          <w:rFonts w:ascii="Arial" w:hAnsi="Arial" w:cs="Arial"/>
          <w:color w:val="000000"/>
          <w:sz w:val="20"/>
          <w:szCs w:val="20"/>
        </w:rPr>
      </w:pPr>
      <w:r w:rsidRPr="008706F7">
        <w:rPr>
          <w:rFonts w:ascii="Arial" w:hAnsi="Arial" w:cs="Arial"/>
          <w:color w:val="000000"/>
          <w:sz w:val="20"/>
          <w:szCs w:val="20"/>
        </w:rPr>
        <w:t>Hopelands</w:t>
      </w:r>
      <w:r w:rsidR="0023512D" w:rsidRPr="008706F7">
        <w:rPr>
          <w:rFonts w:ascii="Arial" w:hAnsi="Arial" w:cs="Arial"/>
          <w:color w:val="000000"/>
          <w:sz w:val="20"/>
          <w:szCs w:val="20"/>
        </w:rPr>
        <w:t xml:space="preserve"> </w:t>
      </w:r>
      <w:r w:rsidR="00613DAA" w:rsidRPr="008706F7">
        <w:rPr>
          <w:rFonts w:ascii="Arial" w:hAnsi="Arial" w:cs="Arial"/>
          <w:color w:val="000000"/>
          <w:sz w:val="20"/>
          <w:szCs w:val="20"/>
        </w:rPr>
        <w:t xml:space="preserve">Preparatory </w:t>
      </w:r>
      <w:r w:rsidR="0023512D" w:rsidRPr="008706F7">
        <w:rPr>
          <w:rFonts w:ascii="Arial" w:hAnsi="Arial" w:cs="Arial"/>
          <w:color w:val="000000"/>
          <w:sz w:val="20"/>
          <w:szCs w:val="20"/>
        </w:rPr>
        <w:t>School recognises and accepts its responsibilities to provide</w:t>
      </w:r>
      <w:r w:rsidR="00A831CA" w:rsidRPr="008706F7">
        <w:rPr>
          <w:rFonts w:ascii="Arial" w:hAnsi="Arial" w:cs="Arial"/>
          <w:color w:val="000000"/>
          <w:sz w:val="20"/>
          <w:szCs w:val="20"/>
        </w:rPr>
        <w:t xml:space="preserve">, </w:t>
      </w:r>
      <w:r w:rsidR="0023512D" w:rsidRPr="008706F7">
        <w:rPr>
          <w:rFonts w:ascii="Arial" w:hAnsi="Arial" w:cs="Arial"/>
          <w:color w:val="000000"/>
          <w:sz w:val="20"/>
          <w:szCs w:val="20"/>
        </w:rPr>
        <w:t xml:space="preserve">as far as </w:t>
      </w:r>
      <w:r w:rsidR="00091431" w:rsidRPr="008706F7">
        <w:rPr>
          <w:rFonts w:ascii="Arial" w:hAnsi="Arial" w:cs="Arial"/>
          <w:color w:val="000000"/>
          <w:sz w:val="20"/>
          <w:szCs w:val="20"/>
        </w:rPr>
        <w:t>is</w:t>
      </w:r>
      <w:r w:rsidR="0023512D" w:rsidRPr="008706F7">
        <w:rPr>
          <w:rFonts w:ascii="Arial" w:hAnsi="Arial" w:cs="Arial"/>
          <w:color w:val="000000"/>
          <w:sz w:val="20"/>
          <w:szCs w:val="20"/>
        </w:rPr>
        <w:t xml:space="preserve"> reasonably practical, a safe and healthy environment for children, staff and other users of the premises. The school will take all reasonable steps to meet this responsibility. </w:t>
      </w:r>
      <w:r w:rsidR="00091431" w:rsidRPr="008706F7">
        <w:rPr>
          <w:rFonts w:ascii="Arial" w:hAnsi="Arial" w:cs="Arial"/>
          <w:color w:val="000000"/>
          <w:sz w:val="20"/>
          <w:szCs w:val="20"/>
        </w:rPr>
        <w:t>A</w:t>
      </w:r>
      <w:r w:rsidR="0023512D" w:rsidRPr="008706F7">
        <w:rPr>
          <w:rFonts w:ascii="Arial" w:hAnsi="Arial" w:cs="Arial"/>
          <w:color w:val="000000"/>
          <w:sz w:val="20"/>
          <w:szCs w:val="20"/>
        </w:rPr>
        <w:t xml:space="preserve">ppropriate support </w:t>
      </w:r>
      <w:r w:rsidR="00091431" w:rsidRPr="008706F7">
        <w:rPr>
          <w:rFonts w:ascii="Arial" w:hAnsi="Arial" w:cs="Arial"/>
          <w:color w:val="000000"/>
          <w:sz w:val="20"/>
          <w:szCs w:val="20"/>
        </w:rPr>
        <w:t xml:space="preserve">is expected </w:t>
      </w:r>
      <w:r w:rsidR="0023512D" w:rsidRPr="008706F7">
        <w:rPr>
          <w:rFonts w:ascii="Arial" w:hAnsi="Arial" w:cs="Arial"/>
          <w:color w:val="000000"/>
          <w:sz w:val="20"/>
          <w:szCs w:val="20"/>
        </w:rPr>
        <w:t>from children, staff</w:t>
      </w:r>
      <w:r w:rsidR="00091431" w:rsidRPr="008706F7">
        <w:rPr>
          <w:rFonts w:ascii="Arial" w:hAnsi="Arial" w:cs="Arial"/>
          <w:color w:val="000000"/>
          <w:sz w:val="20"/>
          <w:szCs w:val="20"/>
        </w:rPr>
        <w:t>, parents</w:t>
      </w:r>
      <w:r w:rsidR="0023512D" w:rsidRPr="008706F7">
        <w:rPr>
          <w:rFonts w:ascii="Arial" w:hAnsi="Arial" w:cs="Arial"/>
          <w:color w:val="000000"/>
          <w:sz w:val="20"/>
          <w:szCs w:val="20"/>
        </w:rPr>
        <w:t xml:space="preserve"> and visitors and </w:t>
      </w:r>
      <w:r w:rsidR="00091431" w:rsidRPr="008706F7">
        <w:rPr>
          <w:rFonts w:ascii="Arial" w:hAnsi="Arial" w:cs="Arial"/>
          <w:color w:val="000000"/>
          <w:sz w:val="20"/>
          <w:szCs w:val="20"/>
        </w:rPr>
        <w:t>the objective is to de</w:t>
      </w:r>
      <w:r w:rsidR="0023512D" w:rsidRPr="008706F7">
        <w:rPr>
          <w:rFonts w:ascii="Arial" w:hAnsi="Arial" w:cs="Arial"/>
          <w:color w:val="000000"/>
          <w:sz w:val="20"/>
          <w:szCs w:val="20"/>
        </w:rPr>
        <w:t xml:space="preserve">velop safety </w:t>
      </w:r>
      <w:r w:rsidR="00091431" w:rsidRPr="008706F7">
        <w:rPr>
          <w:rFonts w:ascii="Arial" w:hAnsi="Arial" w:cs="Arial"/>
          <w:color w:val="000000"/>
          <w:sz w:val="20"/>
          <w:szCs w:val="20"/>
        </w:rPr>
        <w:t>awareness</w:t>
      </w:r>
      <w:r w:rsidR="0023512D" w:rsidRPr="008706F7">
        <w:rPr>
          <w:rFonts w:ascii="Arial" w:hAnsi="Arial" w:cs="Arial"/>
          <w:color w:val="000000"/>
          <w:sz w:val="20"/>
          <w:szCs w:val="20"/>
        </w:rPr>
        <w:t>.</w:t>
      </w:r>
    </w:p>
    <w:p w14:paraId="02EC2EA0" w14:textId="77777777" w:rsidR="0023512D" w:rsidRPr="008706F7" w:rsidRDefault="0023512D" w:rsidP="00406023">
      <w:pPr>
        <w:spacing w:line="276" w:lineRule="auto"/>
        <w:jc w:val="both"/>
        <w:rPr>
          <w:rFonts w:ascii="Arial" w:hAnsi="Arial" w:cs="Arial"/>
          <w:color w:val="000000"/>
          <w:sz w:val="20"/>
          <w:szCs w:val="20"/>
        </w:rPr>
      </w:pPr>
    </w:p>
    <w:p w14:paraId="39C564BA" w14:textId="77777777" w:rsidR="0023512D" w:rsidRPr="008706F7"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Scope</w:t>
      </w:r>
    </w:p>
    <w:p w14:paraId="64B5FAAD" w14:textId="77777777" w:rsidR="0023512D" w:rsidRPr="008706F7" w:rsidRDefault="0023512D" w:rsidP="00406023">
      <w:pPr>
        <w:spacing w:line="276" w:lineRule="auto"/>
        <w:jc w:val="both"/>
        <w:rPr>
          <w:rFonts w:ascii="Arial" w:hAnsi="Arial" w:cs="Arial"/>
          <w:color w:val="000000"/>
          <w:sz w:val="20"/>
          <w:szCs w:val="20"/>
        </w:rPr>
      </w:pPr>
    </w:p>
    <w:p w14:paraId="345EBE27"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This policy applies to all staff, children</w:t>
      </w:r>
      <w:r w:rsidR="00091431" w:rsidRPr="008706F7">
        <w:rPr>
          <w:rFonts w:ascii="Arial" w:hAnsi="Arial" w:cs="Arial"/>
          <w:color w:val="000000"/>
          <w:sz w:val="20"/>
          <w:szCs w:val="20"/>
        </w:rPr>
        <w:t xml:space="preserve">, parents </w:t>
      </w:r>
      <w:r w:rsidRPr="008706F7">
        <w:rPr>
          <w:rFonts w:ascii="Arial" w:hAnsi="Arial" w:cs="Arial"/>
          <w:color w:val="000000"/>
          <w:sz w:val="20"/>
          <w:szCs w:val="20"/>
        </w:rPr>
        <w:t>and visitor</w:t>
      </w:r>
      <w:r w:rsidR="00091431" w:rsidRPr="008706F7">
        <w:rPr>
          <w:rFonts w:ascii="Arial" w:hAnsi="Arial" w:cs="Arial"/>
          <w:color w:val="000000"/>
          <w:sz w:val="20"/>
          <w:szCs w:val="20"/>
        </w:rPr>
        <w:t>s</w:t>
      </w:r>
      <w:r w:rsidRPr="008706F7">
        <w:rPr>
          <w:rFonts w:ascii="Arial" w:hAnsi="Arial" w:cs="Arial"/>
          <w:color w:val="000000"/>
          <w:sz w:val="20"/>
          <w:szCs w:val="20"/>
        </w:rPr>
        <w:t xml:space="preserve"> to the s</w:t>
      </w:r>
      <w:r w:rsidR="00F27BD5" w:rsidRPr="008706F7">
        <w:rPr>
          <w:rFonts w:ascii="Arial" w:hAnsi="Arial" w:cs="Arial"/>
          <w:color w:val="000000"/>
          <w:sz w:val="20"/>
          <w:szCs w:val="20"/>
        </w:rPr>
        <w:t xml:space="preserve">chool and </w:t>
      </w:r>
      <w:r w:rsidR="0081687F" w:rsidRPr="008706F7">
        <w:rPr>
          <w:rFonts w:ascii="Arial" w:hAnsi="Arial" w:cs="Arial"/>
          <w:color w:val="000000"/>
          <w:sz w:val="20"/>
          <w:szCs w:val="20"/>
        </w:rPr>
        <w:t xml:space="preserve">includes the </w:t>
      </w:r>
      <w:r w:rsidR="00F27BD5" w:rsidRPr="008706F7">
        <w:rPr>
          <w:rFonts w:ascii="Arial" w:hAnsi="Arial" w:cs="Arial"/>
          <w:color w:val="000000"/>
          <w:sz w:val="20"/>
          <w:szCs w:val="20"/>
        </w:rPr>
        <w:t>EYFS.</w:t>
      </w:r>
    </w:p>
    <w:p w14:paraId="31B1A8F3" w14:textId="77777777" w:rsidR="0023512D" w:rsidRPr="008706F7" w:rsidRDefault="0023512D" w:rsidP="00406023">
      <w:pPr>
        <w:spacing w:line="276" w:lineRule="auto"/>
        <w:jc w:val="both"/>
        <w:rPr>
          <w:rFonts w:ascii="Arial" w:hAnsi="Arial" w:cs="Arial"/>
          <w:color w:val="000000"/>
          <w:sz w:val="20"/>
          <w:szCs w:val="20"/>
        </w:rPr>
      </w:pPr>
    </w:p>
    <w:p w14:paraId="07AB3066" w14:textId="77777777" w:rsidR="0023512D"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Organisation</w:t>
      </w:r>
    </w:p>
    <w:p w14:paraId="4D6C5C6C" w14:textId="77777777" w:rsidR="0023512D" w:rsidRPr="008706F7" w:rsidRDefault="0023512D" w:rsidP="00406023">
      <w:pPr>
        <w:spacing w:line="276" w:lineRule="auto"/>
        <w:jc w:val="both"/>
        <w:rPr>
          <w:rFonts w:ascii="Arial" w:hAnsi="Arial" w:cs="Arial"/>
          <w:color w:val="000000"/>
          <w:sz w:val="20"/>
          <w:szCs w:val="20"/>
        </w:rPr>
      </w:pPr>
    </w:p>
    <w:p w14:paraId="51226AE2" w14:textId="1186387F" w:rsidR="0023512D" w:rsidRPr="008706F7" w:rsidRDefault="01B3BA19" w:rsidP="01B3BA19">
      <w:pPr>
        <w:spacing w:line="276" w:lineRule="auto"/>
        <w:jc w:val="both"/>
        <w:rPr>
          <w:rFonts w:ascii="Arial" w:hAnsi="Arial" w:cs="Arial"/>
          <w:color w:val="000000" w:themeColor="text1"/>
          <w:sz w:val="20"/>
          <w:szCs w:val="20"/>
        </w:rPr>
      </w:pPr>
      <w:r w:rsidRPr="01B3BA19">
        <w:rPr>
          <w:rFonts w:ascii="Arial" w:hAnsi="Arial" w:cs="Arial"/>
          <w:color w:val="000000" w:themeColor="text1"/>
          <w:sz w:val="20"/>
          <w:szCs w:val="20"/>
        </w:rPr>
        <w:t xml:space="preserve">The Head has the overall responsibility for Health &amp; Safety. </w:t>
      </w:r>
      <w:proofErr w:type="gramStart"/>
      <w:r w:rsidRPr="01B3BA19">
        <w:rPr>
          <w:rFonts w:ascii="Arial" w:hAnsi="Arial" w:cs="Arial"/>
          <w:color w:val="000000" w:themeColor="text1"/>
          <w:sz w:val="20"/>
          <w:szCs w:val="20"/>
        </w:rPr>
        <w:t>However</w:t>
      </w:r>
      <w:proofErr w:type="gramEnd"/>
      <w:r w:rsidRPr="01B3BA19">
        <w:rPr>
          <w:rFonts w:ascii="Arial" w:hAnsi="Arial" w:cs="Arial"/>
          <w:color w:val="000000" w:themeColor="text1"/>
          <w:sz w:val="20"/>
          <w:szCs w:val="20"/>
        </w:rPr>
        <w:t xml:space="preserve"> all employees have responsibility under health and safety legislation. These include:</w:t>
      </w:r>
    </w:p>
    <w:p w14:paraId="306B3D2A" w14:textId="77777777" w:rsidR="006D0341" w:rsidRPr="008706F7" w:rsidRDefault="006D0341" w:rsidP="00406023">
      <w:pPr>
        <w:spacing w:line="276" w:lineRule="auto"/>
        <w:jc w:val="both"/>
        <w:rPr>
          <w:rFonts w:ascii="Arial" w:hAnsi="Arial" w:cs="Arial"/>
          <w:color w:val="000000"/>
          <w:sz w:val="20"/>
          <w:szCs w:val="20"/>
        </w:rPr>
      </w:pPr>
    </w:p>
    <w:p w14:paraId="1D163EAA"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Taking reasonable care of their own health and safety and that of others who may be affected by what they do or do not do.</w:t>
      </w:r>
    </w:p>
    <w:p w14:paraId="796EC164" w14:textId="77777777" w:rsidR="0023512D" w:rsidRPr="008706F7" w:rsidRDefault="0023512D" w:rsidP="00406023">
      <w:pPr>
        <w:spacing w:line="276" w:lineRule="auto"/>
        <w:jc w:val="both"/>
        <w:rPr>
          <w:rFonts w:ascii="Arial" w:hAnsi="Arial" w:cs="Arial"/>
          <w:color w:val="000000"/>
          <w:sz w:val="20"/>
          <w:szCs w:val="20"/>
        </w:rPr>
      </w:pPr>
    </w:p>
    <w:p w14:paraId="28FE1E07"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Not interfering with or misusing anything provided in the interests of health, safety and welfare.</w:t>
      </w:r>
    </w:p>
    <w:p w14:paraId="37D2C065" w14:textId="77777777" w:rsidR="0023512D" w:rsidRPr="008706F7" w:rsidRDefault="0023512D" w:rsidP="00406023">
      <w:pPr>
        <w:spacing w:line="276" w:lineRule="auto"/>
        <w:jc w:val="both"/>
        <w:rPr>
          <w:rFonts w:ascii="Arial" w:hAnsi="Arial" w:cs="Arial"/>
          <w:color w:val="000000"/>
          <w:sz w:val="20"/>
          <w:szCs w:val="20"/>
        </w:rPr>
      </w:pPr>
    </w:p>
    <w:p w14:paraId="2B2BB1F8"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Using all equipment safely.</w:t>
      </w:r>
    </w:p>
    <w:p w14:paraId="46573150" w14:textId="77777777" w:rsidR="0023512D" w:rsidRPr="008706F7" w:rsidRDefault="0023512D" w:rsidP="00406023">
      <w:pPr>
        <w:spacing w:line="276" w:lineRule="auto"/>
        <w:jc w:val="both"/>
        <w:rPr>
          <w:rFonts w:ascii="Arial" w:hAnsi="Arial" w:cs="Arial"/>
          <w:color w:val="000000"/>
          <w:sz w:val="20"/>
          <w:szCs w:val="20"/>
        </w:rPr>
      </w:pPr>
    </w:p>
    <w:p w14:paraId="1A0BA913" w14:textId="4A811E4B" w:rsidR="0023512D" w:rsidRPr="00B04E0C" w:rsidRDefault="0023512D" w:rsidP="00406023">
      <w:pPr>
        <w:numPr>
          <w:ilvl w:val="0"/>
          <w:numId w:val="1"/>
        </w:numPr>
        <w:spacing w:line="276" w:lineRule="auto"/>
        <w:jc w:val="both"/>
        <w:rPr>
          <w:rFonts w:ascii="Arial" w:hAnsi="Arial" w:cs="Arial"/>
          <w:color w:val="000000"/>
          <w:sz w:val="20"/>
          <w:szCs w:val="20"/>
        </w:rPr>
      </w:pPr>
      <w:r w:rsidRPr="00B04E0C">
        <w:rPr>
          <w:rFonts w:ascii="Arial" w:hAnsi="Arial" w:cs="Arial"/>
          <w:color w:val="000000"/>
          <w:sz w:val="20"/>
          <w:szCs w:val="20"/>
        </w:rPr>
        <w:t>Reporting situations to</w:t>
      </w:r>
      <w:r w:rsidR="00091431" w:rsidRPr="00B04E0C">
        <w:rPr>
          <w:rFonts w:ascii="Arial" w:hAnsi="Arial" w:cs="Arial"/>
          <w:color w:val="000000"/>
          <w:sz w:val="20"/>
          <w:szCs w:val="20"/>
        </w:rPr>
        <w:t xml:space="preserve"> the </w:t>
      </w:r>
      <w:r w:rsidR="000B3932" w:rsidRPr="00B04E0C">
        <w:rPr>
          <w:rFonts w:ascii="Arial" w:hAnsi="Arial" w:cs="Arial"/>
          <w:color w:val="000000"/>
          <w:sz w:val="20"/>
          <w:szCs w:val="20"/>
        </w:rPr>
        <w:t xml:space="preserve">Head, </w:t>
      </w:r>
      <w:r w:rsidR="00BB12F7" w:rsidRPr="00B04E0C">
        <w:rPr>
          <w:rFonts w:ascii="Arial" w:hAnsi="Arial" w:cs="Arial"/>
          <w:color w:val="000000"/>
          <w:sz w:val="20"/>
          <w:szCs w:val="20"/>
        </w:rPr>
        <w:t>Bursar</w:t>
      </w:r>
      <w:r w:rsidR="000B3932" w:rsidRPr="00B04E0C">
        <w:rPr>
          <w:rFonts w:ascii="Arial" w:hAnsi="Arial" w:cs="Arial"/>
          <w:color w:val="000000"/>
          <w:sz w:val="20"/>
          <w:szCs w:val="20"/>
        </w:rPr>
        <w:t xml:space="preserve"> or </w:t>
      </w:r>
      <w:r w:rsidR="00E76BAA">
        <w:rPr>
          <w:rFonts w:ascii="Arial" w:hAnsi="Arial" w:cs="Arial"/>
          <w:color w:val="000000"/>
          <w:sz w:val="20"/>
          <w:szCs w:val="20"/>
        </w:rPr>
        <w:t>G</w:t>
      </w:r>
      <w:r w:rsidR="000B3932" w:rsidRPr="00B04E0C">
        <w:rPr>
          <w:rFonts w:ascii="Arial" w:hAnsi="Arial" w:cs="Arial"/>
          <w:color w:val="000000"/>
          <w:sz w:val="20"/>
          <w:szCs w:val="20"/>
        </w:rPr>
        <w:t xml:space="preserve">overning </w:t>
      </w:r>
      <w:r w:rsidR="00E76BAA">
        <w:rPr>
          <w:rFonts w:ascii="Arial" w:hAnsi="Arial" w:cs="Arial"/>
          <w:color w:val="000000"/>
          <w:sz w:val="20"/>
          <w:szCs w:val="20"/>
        </w:rPr>
        <w:t>B</w:t>
      </w:r>
      <w:r w:rsidR="000B3932" w:rsidRPr="00B04E0C">
        <w:rPr>
          <w:rFonts w:ascii="Arial" w:hAnsi="Arial" w:cs="Arial"/>
          <w:color w:val="000000"/>
          <w:sz w:val="20"/>
          <w:szCs w:val="20"/>
        </w:rPr>
        <w:t>oard</w:t>
      </w:r>
      <w:r w:rsidRPr="00B04E0C">
        <w:rPr>
          <w:rFonts w:ascii="Arial" w:hAnsi="Arial" w:cs="Arial"/>
          <w:color w:val="000000"/>
          <w:sz w:val="20"/>
          <w:szCs w:val="20"/>
        </w:rPr>
        <w:t>, which may present a serious and imminent danger.</w:t>
      </w:r>
    </w:p>
    <w:p w14:paraId="4C61FDAA" w14:textId="77777777" w:rsidR="0023512D" w:rsidRPr="008706F7" w:rsidRDefault="0023512D" w:rsidP="00406023">
      <w:pPr>
        <w:spacing w:line="276" w:lineRule="auto"/>
        <w:jc w:val="both"/>
        <w:rPr>
          <w:rFonts w:ascii="Arial" w:hAnsi="Arial" w:cs="Arial"/>
          <w:color w:val="000000"/>
          <w:sz w:val="20"/>
          <w:szCs w:val="20"/>
        </w:rPr>
      </w:pPr>
    </w:p>
    <w:p w14:paraId="664D52B3"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Reporting shortcomings in Health and Safety arrangements.</w:t>
      </w:r>
    </w:p>
    <w:p w14:paraId="3F6A851A" w14:textId="77777777" w:rsidR="0023512D" w:rsidRPr="008706F7" w:rsidRDefault="0023512D" w:rsidP="00406023">
      <w:pPr>
        <w:spacing w:line="276" w:lineRule="auto"/>
        <w:jc w:val="both"/>
        <w:rPr>
          <w:rFonts w:ascii="Arial" w:hAnsi="Arial" w:cs="Arial"/>
          <w:color w:val="000000"/>
          <w:sz w:val="20"/>
          <w:szCs w:val="20"/>
        </w:rPr>
      </w:pPr>
    </w:p>
    <w:p w14:paraId="74811BBF"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Staff are expected to carry out these responsibilities, as appropriate</w:t>
      </w:r>
      <w:r w:rsidR="00A831CA" w:rsidRPr="008706F7">
        <w:rPr>
          <w:rFonts w:ascii="Arial" w:hAnsi="Arial" w:cs="Arial"/>
          <w:color w:val="000000"/>
          <w:sz w:val="20"/>
          <w:szCs w:val="20"/>
        </w:rPr>
        <w:t>,</w:t>
      </w:r>
      <w:r w:rsidRPr="008706F7">
        <w:rPr>
          <w:rFonts w:ascii="Arial" w:hAnsi="Arial" w:cs="Arial"/>
          <w:color w:val="000000"/>
          <w:sz w:val="20"/>
          <w:szCs w:val="20"/>
        </w:rPr>
        <w:t xml:space="preserve"> </w:t>
      </w:r>
      <w:proofErr w:type="gramStart"/>
      <w:r w:rsidRPr="008706F7">
        <w:rPr>
          <w:rFonts w:ascii="Arial" w:hAnsi="Arial" w:cs="Arial"/>
          <w:color w:val="000000"/>
          <w:sz w:val="20"/>
          <w:szCs w:val="20"/>
        </w:rPr>
        <w:t>at all times</w:t>
      </w:r>
      <w:proofErr w:type="gramEnd"/>
      <w:r w:rsidRPr="008706F7">
        <w:rPr>
          <w:rFonts w:ascii="Arial" w:hAnsi="Arial" w:cs="Arial"/>
          <w:color w:val="000000"/>
          <w:sz w:val="20"/>
          <w:szCs w:val="20"/>
        </w:rPr>
        <w:t>.</w:t>
      </w:r>
    </w:p>
    <w:p w14:paraId="18125E68" w14:textId="77777777" w:rsidR="0023512D" w:rsidRPr="008706F7" w:rsidRDefault="0023512D" w:rsidP="00406023">
      <w:pPr>
        <w:spacing w:line="276" w:lineRule="auto"/>
        <w:jc w:val="both"/>
        <w:rPr>
          <w:rFonts w:ascii="Arial" w:hAnsi="Arial" w:cs="Arial"/>
          <w:color w:val="000000"/>
          <w:sz w:val="20"/>
          <w:szCs w:val="20"/>
        </w:rPr>
      </w:pPr>
    </w:p>
    <w:p w14:paraId="13BC848A" w14:textId="77777777" w:rsidR="00091431" w:rsidRPr="008706F7" w:rsidRDefault="00091431"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The followin</w:t>
      </w:r>
      <w:r w:rsidR="005B5D7E" w:rsidRPr="008706F7">
        <w:rPr>
          <w:rFonts w:ascii="Arial" w:hAnsi="Arial" w:cs="Arial"/>
          <w:color w:val="000000"/>
          <w:sz w:val="20"/>
          <w:szCs w:val="20"/>
        </w:rPr>
        <w:t xml:space="preserve">g duties are the responsibility </w:t>
      </w:r>
      <w:r w:rsidRPr="008706F7">
        <w:rPr>
          <w:rFonts w:ascii="Arial" w:hAnsi="Arial" w:cs="Arial"/>
          <w:color w:val="000000"/>
          <w:sz w:val="20"/>
          <w:szCs w:val="20"/>
        </w:rPr>
        <w:t xml:space="preserve">of 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t>
      </w:r>
    </w:p>
    <w:p w14:paraId="423563EC" w14:textId="77777777" w:rsidR="00091431" w:rsidRPr="008706F7" w:rsidRDefault="00091431" w:rsidP="00406023">
      <w:pPr>
        <w:spacing w:line="276" w:lineRule="auto"/>
        <w:jc w:val="both"/>
        <w:rPr>
          <w:rFonts w:ascii="Arial" w:hAnsi="Arial" w:cs="Arial"/>
          <w:color w:val="000000"/>
          <w:sz w:val="20"/>
          <w:szCs w:val="20"/>
        </w:rPr>
      </w:pPr>
    </w:p>
    <w:p w14:paraId="15471AA5" w14:textId="13EB6301" w:rsidR="00091431" w:rsidRPr="008706F7" w:rsidRDefault="00091431"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E</w:t>
      </w:r>
      <w:r w:rsidR="0023512D" w:rsidRPr="008706F7">
        <w:rPr>
          <w:rFonts w:ascii="Arial" w:hAnsi="Arial" w:cs="Arial"/>
          <w:color w:val="000000"/>
          <w:sz w:val="20"/>
          <w:szCs w:val="20"/>
        </w:rPr>
        <w:t>nsuring</w:t>
      </w:r>
      <w:r w:rsidRPr="008706F7">
        <w:rPr>
          <w:rFonts w:ascii="Arial" w:hAnsi="Arial" w:cs="Arial"/>
          <w:color w:val="000000"/>
          <w:sz w:val="20"/>
          <w:szCs w:val="20"/>
        </w:rPr>
        <w:t>, in consultation with the Head, the</w:t>
      </w:r>
      <w:r w:rsidR="0023512D" w:rsidRPr="008706F7">
        <w:rPr>
          <w:rFonts w:ascii="Arial" w:hAnsi="Arial" w:cs="Arial"/>
          <w:color w:val="000000"/>
          <w:sz w:val="20"/>
          <w:szCs w:val="20"/>
        </w:rPr>
        <w:t xml:space="preserve"> Health and Safety of all people who work </w:t>
      </w:r>
      <w:r w:rsidRPr="008706F7">
        <w:rPr>
          <w:rFonts w:ascii="Arial" w:hAnsi="Arial" w:cs="Arial"/>
          <w:color w:val="000000"/>
          <w:sz w:val="20"/>
          <w:szCs w:val="20"/>
        </w:rPr>
        <w:t>at</w:t>
      </w:r>
      <w:r w:rsidR="0023512D" w:rsidRPr="008706F7">
        <w:rPr>
          <w:rFonts w:ascii="Arial" w:hAnsi="Arial" w:cs="Arial"/>
          <w:color w:val="000000"/>
          <w:sz w:val="20"/>
          <w:szCs w:val="20"/>
        </w:rPr>
        <w:t xml:space="preserve"> or visit the s</w:t>
      </w:r>
      <w:r w:rsidRPr="008706F7">
        <w:rPr>
          <w:rFonts w:ascii="Arial" w:hAnsi="Arial" w:cs="Arial"/>
          <w:color w:val="000000"/>
          <w:sz w:val="20"/>
          <w:szCs w:val="20"/>
        </w:rPr>
        <w:t>chool</w:t>
      </w:r>
      <w:r w:rsidR="0023512D" w:rsidRPr="008706F7">
        <w:rPr>
          <w:rFonts w:ascii="Arial" w:hAnsi="Arial" w:cs="Arial"/>
          <w:color w:val="000000"/>
          <w:sz w:val="20"/>
          <w:szCs w:val="20"/>
        </w:rPr>
        <w:t>, including the training of staff.</w:t>
      </w:r>
      <w:r w:rsidR="007F507B" w:rsidRPr="008706F7">
        <w:rPr>
          <w:rFonts w:ascii="Arial" w:hAnsi="Arial" w:cs="Arial"/>
          <w:color w:val="000000"/>
          <w:sz w:val="20"/>
          <w:szCs w:val="20"/>
        </w:rPr>
        <w:t xml:space="preserve"> </w:t>
      </w:r>
      <w:r w:rsidRPr="008706F7">
        <w:rPr>
          <w:rFonts w:ascii="Arial" w:hAnsi="Arial" w:cs="Arial"/>
          <w:color w:val="000000"/>
          <w:sz w:val="20"/>
          <w:szCs w:val="20"/>
        </w:rPr>
        <w:t xml:space="preserve"> </w:t>
      </w:r>
    </w:p>
    <w:p w14:paraId="63D5F179" w14:textId="77777777" w:rsidR="00091431" w:rsidRPr="008706F7" w:rsidRDefault="00091431" w:rsidP="00406023">
      <w:pPr>
        <w:spacing w:line="276" w:lineRule="auto"/>
        <w:jc w:val="both"/>
        <w:rPr>
          <w:rFonts w:ascii="Arial" w:hAnsi="Arial" w:cs="Arial"/>
          <w:color w:val="000000"/>
          <w:sz w:val="20"/>
          <w:szCs w:val="20"/>
        </w:rPr>
      </w:pPr>
    </w:p>
    <w:p w14:paraId="219D9E61" w14:textId="77777777" w:rsidR="007F507B" w:rsidRPr="008706F7" w:rsidRDefault="00091431"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E</w:t>
      </w:r>
      <w:r w:rsidR="007F507B" w:rsidRPr="008706F7">
        <w:rPr>
          <w:rFonts w:ascii="Arial" w:hAnsi="Arial" w:cs="Arial"/>
          <w:color w:val="000000"/>
          <w:sz w:val="20"/>
          <w:szCs w:val="20"/>
        </w:rPr>
        <w:t xml:space="preserve">nsuring that staff are aware of any matters pertaining to Health and Safety in their </w:t>
      </w:r>
      <w:proofErr w:type="gramStart"/>
      <w:r w:rsidR="007F507B" w:rsidRPr="008706F7">
        <w:rPr>
          <w:rFonts w:ascii="Arial" w:hAnsi="Arial" w:cs="Arial"/>
          <w:color w:val="000000"/>
          <w:sz w:val="20"/>
          <w:szCs w:val="20"/>
        </w:rPr>
        <w:t>particular curriculum</w:t>
      </w:r>
      <w:proofErr w:type="gramEnd"/>
      <w:r w:rsidR="007F507B" w:rsidRPr="008706F7">
        <w:rPr>
          <w:rFonts w:ascii="Arial" w:hAnsi="Arial" w:cs="Arial"/>
          <w:color w:val="000000"/>
          <w:sz w:val="20"/>
          <w:szCs w:val="20"/>
        </w:rPr>
        <w:t xml:space="preserve"> areas.</w:t>
      </w:r>
    </w:p>
    <w:p w14:paraId="36D1A689" w14:textId="77777777" w:rsidR="0023512D" w:rsidRPr="008706F7" w:rsidRDefault="0023512D" w:rsidP="00406023">
      <w:pPr>
        <w:spacing w:line="276" w:lineRule="auto"/>
        <w:jc w:val="both"/>
        <w:rPr>
          <w:rFonts w:ascii="Arial" w:hAnsi="Arial" w:cs="Arial"/>
          <w:color w:val="000000"/>
          <w:sz w:val="20"/>
          <w:szCs w:val="20"/>
        </w:rPr>
      </w:pPr>
    </w:p>
    <w:p w14:paraId="23EEB18F" w14:textId="691D7858" w:rsidR="0023512D" w:rsidRPr="008706F7" w:rsidRDefault="0023512D"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All matter</w:t>
      </w:r>
      <w:r w:rsidR="00091431" w:rsidRPr="008706F7">
        <w:rPr>
          <w:rFonts w:ascii="Arial" w:hAnsi="Arial" w:cs="Arial"/>
          <w:color w:val="000000"/>
          <w:sz w:val="20"/>
          <w:szCs w:val="20"/>
        </w:rPr>
        <w:t>s</w:t>
      </w:r>
      <w:r w:rsidRPr="008706F7">
        <w:rPr>
          <w:rFonts w:ascii="Arial" w:hAnsi="Arial" w:cs="Arial"/>
          <w:color w:val="000000"/>
          <w:sz w:val="20"/>
          <w:szCs w:val="20"/>
        </w:rPr>
        <w:t xml:space="preserve"> of Health and Safety relating to the </w:t>
      </w:r>
      <w:r w:rsidR="00091431" w:rsidRPr="008706F7">
        <w:rPr>
          <w:rFonts w:ascii="Arial" w:hAnsi="Arial" w:cs="Arial"/>
          <w:color w:val="000000"/>
          <w:sz w:val="20"/>
          <w:szCs w:val="20"/>
        </w:rPr>
        <w:t>school</w:t>
      </w:r>
      <w:r w:rsidRPr="008706F7">
        <w:rPr>
          <w:rFonts w:ascii="Arial" w:hAnsi="Arial" w:cs="Arial"/>
          <w:color w:val="000000"/>
          <w:sz w:val="20"/>
          <w:szCs w:val="20"/>
        </w:rPr>
        <w:t xml:space="preserve"> buildings. </w:t>
      </w:r>
      <w:r w:rsidR="00A831CA" w:rsidRPr="008706F7">
        <w:rPr>
          <w:rFonts w:ascii="Arial" w:hAnsi="Arial" w:cs="Arial"/>
          <w:color w:val="000000"/>
          <w:sz w:val="20"/>
          <w:szCs w:val="20"/>
        </w:rPr>
        <w:t xml:space="preserve">Identified concerns will be noted by the </w:t>
      </w:r>
      <w:r w:rsidR="00BB12F7" w:rsidRPr="008706F7">
        <w:rPr>
          <w:rFonts w:ascii="Arial" w:hAnsi="Arial" w:cs="Arial"/>
          <w:color w:val="000000"/>
          <w:sz w:val="20"/>
          <w:szCs w:val="20"/>
        </w:rPr>
        <w:t>Bursar</w:t>
      </w:r>
      <w:r w:rsidR="00A831CA" w:rsidRPr="008706F7">
        <w:rPr>
          <w:rFonts w:ascii="Arial" w:hAnsi="Arial" w:cs="Arial"/>
          <w:color w:val="000000"/>
          <w:sz w:val="20"/>
          <w:szCs w:val="20"/>
        </w:rPr>
        <w:t xml:space="preserve"> </w:t>
      </w:r>
      <w:r w:rsidR="00E76BAA">
        <w:rPr>
          <w:rFonts w:ascii="Arial" w:hAnsi="Arial" w:cs="Arial"/>
          <w:color w:val="000000"/>
          <w:sz w:val="20"/>
          <w:szCs w:val="20"/>
        </w:rPr>
        <w:t xml:space="preserve">and agencies </w:t>
      </w:r>
      <w:r w:rsidR="00A831CA" w:rsidRPr="008706F7">
        <w:rPr>
          <w:rFonts w:ascii="Arial" w:hAnsi="Arial" w:cs="Arial"/>
          <w:color w:val="000000"/>
          <w:sz w:val="20"/>
          <w:szCs w:val="20"/>
        </w:rPr>
        <w:t xml:space="preserve">will be contacted to resolve any issues. </w:t>
      </w:r>
    </w:p>
    <w:p w14:paraId="171E81FC" w14:textId="77777777" w:rsidR="0023512D" w:rsidRPr="008706F7" w:rsidRDefault="0023512D"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Termly Health and Safety surveys of the s</w:t>
      </w:r>
      <w:r w:rsidR="00A831CA" w:rsidRPr="008706F7">
        <w:rPr>
          <w:rFonts w:ascii="Arial" w:hAnsi="Arial" w:cs="Arial"/>
          <w:color w:val="000000"/>
          <w:sz w:val="20"/>
          <w:szCs w:val="20"/>
        </w:rPr>
        <w:t>chool</w:t>
      </w:r>
      <w:r w:rsidRPr="008706F7">
        <w:rPr>
          <w:rFonts w:ascii="Arial" w:hAnsi="Arial" w:cs="Arial"/>
          <w:color w:val="000000"/>
          <w:sz w:val="20"/>
          <w:szCs w:val="20"/>
        </w:rPr>
        <w:t xml:space="preserve"> buildings</w:t>
      </w:r>
      <w:r w:rsidR="00A831CA" w:rsidRPr="008706F7">
        <w:rPr>
          <w:rFonts w:ascii="Arial" w:hAnsi="Arial" w:cs="Arial"/>
          <w:color w:val="000000"/>
          <w:sz w:val="20"/>
          <w:szCs w:val="20"/>
        </w:rPr>
        <w:t xml:space="preserve"> and contents and r</w:t>
      </w:r>
      <w:r w:rsidRPr="008706F7">
        <w:rPr>
          <w:rFonts w:ascii="Arial" w:hAnsi="Arial" w:cs="Arial"/>
          <w:color w:val="000000"/>
          <w:sz w:val="20"/>
          <w:szCs w:val="20"/>
        </w:rPr>
        <w:t>eporting back to the Gove</w:t>
      </w:r>
      <w:r w:rsidR="00A831CA" w:rsidRPr="008706F7">
        <w:rPr>
          <w:rFonts w:ascii="Arial" w:hAnsi="Arial" w:cs="Arial"/>
          <w:color w:val="000000"/>
          <w:sz w:val="20"/>
          <w:szCs w:val="20"/>
        </w:rPr>
        <w:t>rni</w:t>
      </w:r>
      <w:r w:rsidRPr="008706F7">
        <w:rPr>
          <w:rFonts w:ascii="Arial" w:hAnsi="Arial" w:cs="Arial"/>
          <w:color w:val="000000"/>
          <w:sz w:val="20"/>
          <w:szCs w:val="20"/>
        </w:rPr>
        <w:t xml:space="preserve">ng </w:t>
      </w:r>
      <w:r w:rsidR="007F507B" w:rsidRPr="008706F7">
        <w:rPr>
          <w:rFonts w:ascii="Arial" w:hAnsi="Arial" w:cs="Arial"/>
          <w:color w:val="000000"/>
          <w:sz w:val="20"/>
          <w:szCs w:val="20"/>
        </w:rPr>
        <w:t>Body</w:t>
      </w:r>
      <w:r w:rsidR="001A0A70" w:rsidRPr="008706F7">
        <w:rPr>
          <w:rFonts w:ascii="Arial" w:hAnsi="Arial" w:cs="Arial"/>
          <w:color w:val="000000"/>
          <w:sz w:val="20"/>
          <w:szCs w:val="20"/>
        </w:rPr>
        <w:t xml:space="preserve"> where necessary</w:t>
      </w:r>
      <w:r w:rsidRPr="008706F7">
        <w:rPr>
          <w:rFonts w:ascii="Arial" w:hAnsi="Arial" w:cs="Arial"/>
          <w:color w:val="000000"/>
          <w:sz w:val="20"/>
          <w:szCs w:val="20"/>
        </w:rPr>
        <w:t>.</w:t>
      </w:r>
    </w:p>
    <w:p w14:paraId="086D5B85" w14:textId="77777777" w:rsidR="0023512D" w:rsidRPr="008706F7" w:rsidRDefault="0023512D" w:rsidP="00406023">
      <w:pPr>
        <w:spacing w:line="276" w:lineRule="auto"/>
        <w:jc w:val="both"/>
        <w:rPr>
          <w:rFonts w:ascii="Arial" w:hAnsi="Arial" w:cs="Arial"/>
          <w:color w:val="000000"/>
          <w:sz w:val="20"/>
          <w:szCs w:val="20"/>
        </w:rPr>
      </w:pPr>
    </w:p>
    <w:p w14:paraId="665CAEEB" w14:textId="77777777" w:rsidR="00194B4C" w:rsidRPr="008706F7" w:rsidRDefault="00194B4C"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First Aid</w:t>
      </w:r>
      <w:r w:rsidR="004975F6" w:rsidRPr="008706F7">
        <w:rPr>
          <w:rFonts w:ascii="Arial" w:hAnsi="Arial" w:cs="Arial"/>
          <w:b/>
          <w:color w:val="000000"/>
          <w:sz w:val="20"/>
          <w:szCs w:val="20"/>
        </w:rPr>
        <w:t xml:space="preserve"> </w:t>
      </w:r>
      <w:r w:rsidR="004975F6" w:rsidRPr="008706F7">
        <w:rPr>
          <w:rFonts w:ascii="Arial" w:hAnsi="Arial" w:cs="Arial"/>
          <w:b/>
          <w:i/>
          <w:color w:val="000000"/>
          <w:sz w:val="20"/>
          <w:szCs w:val="20"/>
        </w:rPr>
        <w:t>(refer to First Aid Policy)</w:t>
      </w:r>
    </w:p>
    <w:p w14:paraId="0CAF50A8" w14:textId="77777777" w:rsidR="0081687F" w:rsidRPr="008706F7" w:rsidRDefault="008706F7"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The school considers the following for its first aid arrangements:</w:t>
      </w:r>
    </w:p>
    <w:p w14:paraId="3CB5E3F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number of staff (and pupils) present at any one time;</w:t>
      </w:r>
    </w:p>
    <w:p w14:paraId="28F8727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distribution of staff;</w:t>
      </w:r>
    </w:p>
    <w:p w14:paraId="5E4D4934"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number of first aiders and the selection of such persons in terms of reliability, communication skills, aptitude to learn, ability to cope with stressful situations and the ability to leave the work they are doing at the time;</w:t>
      </w:r>
    </w:p>
    <w:p w14:paraId="55FE2C47"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numbers and locations of first aid boxes;</w:t>
      </w:r>
    </w:p>
    <w:p w14:paraId="12F57836"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whether there are inexperienced members of staff with disabilities or specific health problems;</w:t>
      </w:r>
    </w:p>
    <w:p w14:paraId="6E116FFA"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size, nature (split sites / levels) and location of the school premises to which members of staff have access in the course of their employment;</w:t>
      </w:r>
    </w:p>
    <w:p w14:paraId="2E01CB26"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whether there are travelling, remote or lone working staff;</w:t>
      </w:r>
    </w:p>
    <w:p w14:paraId="15DB3810"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for off-site activities;</w:t>
      </w:r>
    </w:p>
    <w:p w14:paraId="16028DB0"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 xml:space="preserve">arrangements for out of hours school activities, such as parents </w:t>
      </w:r>
      <w:proofErr w:type="gramStart"/>
      <w:r w:rsidRPr="008706F7">
        <w:rPr>
          <w:rFonts w:ascii="Arial" w:eastAsia="Times New Roman" w:hAnsi="Arial" w:cs="Arial"/>
          <w:sz w:val="20"/>
          <w:szCs w:val="20"/>
        </w:rPr>
        <w:t>evenings;</w:t>
      </w:r>
      <w:proofErr w:type="gramEnd"/>
      <w:r w:rsidRPr="008706F7">
        <w:rPr>
          <w:rFonts w:ascii="Arial" w:eastAsia="Times New Roman" w:hAnsi="Arial" w:cs="Arial"/>
          <w:sz w:val="20"/>
          <w:szCs w:val="20"/>
        </w:rPr>
        <w:t> </w:t>
      </w:r>
    </w:p>
    <w:p w14:paraId="7B026489"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 xml:space="preserve">arrangements </w:t>
      </w:r>
      <w:proofErr w:type="spellStart"/>
      <w:r w:rsidRPr="008706F7">
        <w:rPr>
          <w:rFonts w:ascii="Arial" w:eastAsia="Times New Roman" w:hAnsi="Arial" w:cs="Arial"/>
          <w:sz w:val="20"/>
          <w:szCs w:val="20"/>
        </w:rPr>
        <w:t>where</w:t>
      </w:r>
      <w:proofErr w:type="spellEnd"/>
      <w:r w:rsidRPr="008706F7">
        <w:rPr>
          <w:rFonts w:ascii="Arial" w:eastAsia="Times New Roman" w:hAnsi="Arial" w:cs="Arial"/>
          <w:sz w:val="20"/>
          <w:szCs w:val="20"/>
        </w:rPr>
        <w:t xml:space="preserve"> letting / hiring to third parties takes place;</w:t>
      </w:r>
    </w:p>
    <w:p w14:paraId="25D7E68A"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parts of the school premises with different levels of risk;</w:t>
      </w:r>
    </w:p>
    <w:p w14:paraId="66B3FEE4"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types of activity undertaken;</w:t>
      </w:r>
    </w:p>
    <w:p w14:paraId="22466AF7"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proximity of professional medical and emergency services;</w:t>
      </w:r>
    </w:p>
    <w:p w14:paraId="02823C0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any unusual or specific hazards (</w:t>
      </w:r>
      <w:proofErr w:type="spellStart"/>
      <w:r w:rsidRPr="008706F7">
        <w:rPr>
          <w:rFonts w:ascii="Arial" w:eastAsia="Times New Roman" w:hAnsi="Arial" w:cs="Arial"/>
          <w:sz w:val="20"/>
          <w:szCs w:val="20"/>
        </w:rPr>
        <w:t>eg</w:t>
      </w:r>
      <w:proofErr w:type="spellEnd"/>
      <w:r w:rsidRPr="008706F7">
        <w:rPr>
          <w:rFonts w:ascii="Arial" w:eastAsia="Times New Roman" w:hAnsi="Arial" w:cs="Arial"/>
          <w:sz w:val="20"/>
          <w:szCs w:val="20"/>
        </w:rPr>
        <w:t xml:space="preserve"> substances, tools, machinery); and</w:t>
      </w:r>
    </w:p>
    <w:p w14:paraId="5946B303"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accident statistics which can highlight the common types of injuries, locations, times etc and help in the tailoring of first aid provision. </w:t>
      </w:r>
    </w:p>
    <w:p w14:paraId="084E5057" w14:textId="0A1E06FC" w:rsidR="0023512D" w:rsidRDefault="0023512D"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Fire </w:t>
      </w:r>
      <w:r w:rsidR="0081687F" w:rsidRPr="008706F7">
        <w:rPr>
          <w:rFonts w:ascii="Arial" w:hAnsi="Arial" w:cs="Arial"/>
          <w:b/>
          <w:color w:val="000000"/>
          <w:sz w:val="20"/>
          <w:szCs w:val="20"/>
        </w:rPr>
        <w:t>and Emergencies</w:t>
      </w:r>
      <w:r w:rsidR="006F3A4E">
        <w:rPr>
          <w:rFonts w:ascii="Arial" w:hAnsi="Arial" w:cs="Arial"/>
          <w:b/>
          <w:i/>
          <w:color w:val="000000"/>
          <w:sz w:val="20"/>
          <w:szCs w:val="20"/>
        </w:rPr>
        <w:t xml:space="preserve"> (refer to the Fire</w:t>
      </w:r>
      <w:r w:rsidR="0081687F" w:rsidRPr="008706F7">
        <w:rPr>
          <w:rFonts w:ascii="Arial" w:hAnsi="Arial" w:cs="Arial"/>
          <w:b/>
          <w:i/>
          <w:color w:val="000000"/>
          <w:sz w:val="20"/>
          <w:szCs w:val="20"/>
        </w:rPr>
        <w:t xml:space="preserve"> Policy)</w:t>
      </w:r>
    </w:p>
    <w:p w14:paraId="4841EA04" w14:textId="77777777" w:rsidR="007877E3" w:rsidRDefault="007877E3" w:rsidP="00406023">
      <w:pPr>
        <w:spacing w:line="276" w:lineRule="auto"/>
        <w:jc w:val="both"/>
        <w:rPr>
          <w:rFonts w:ascii="Arial" w:hAnsi="Arial" w:cs="Arial"/>
          <w:b/>
          <w:color w:val="000000"/>
          <w:sz w:val="20"/>
          <w:szCs w:val="20"/>
        </w:rPr>
      </w:pPr>
    </w:p>
    <w:p w14:paraId="68843BF1" w14:textId="1F9140ED" w:rsidR="007877E3" w:rsidRPr="003A6C9E" w:rsidRDefault="007877E3" w:rsidP="00406023">
      <w:pPr>
        <w:spacing w:line="276" w:lineRule="auto"/>
        <w:jc w:val="both"/>
        <w:rPr>
          <w:rFonts w:ascii="Arial" w:hAnsi="Arial" w:cs="Arial"/>
          <w:color w:val="000000"/>
          <w:sz w:val="20"/>
          <w:szCs w:val="20"/>
        </w:rPr>
      </w:pPr>
      <w:r w:rsidRPr="003A6C9E">
        <w:rPr>
          <w:rFonts w:ascii="Arial" w:hAnsi="Arial" w:cs="Arial"/>
          <w:color w:val="000000"/>
          <w:sz w:val="20"/>
          <w:szCs w:val="20"/>
        </w:rPr>
        <w:t xml:space="preserve">All members of staff must consider their own safety when considering fire.  Firefighting is discouraged if it puts you in danger.  In all instances, your priority must be to evacuate yourself, children and colleagues safely.  Extinguishers are provided to aid your escape and tackle small fires once everyone is safe.  </w:t>
      </w:r>
    </w:p>
    <w:p w14:paraId="3F6CC058" w14:textId="77777777" w:rsidR="00760382" w:rsidRPr="008706F7" w:rsidRDefault="00760382" w:rsidP="00406023">
      <w:pPr>
        <w:spacing w:line="276" w:lineRule="auto"/>
        <w:jc w:val="both"/>
        <w:rPr>
          <w:rFonts w:ascii="Arial" w:hAnsi="Arial" w:cs="Arial"/>
          <w:b/>
          <w:color w:val="000000"/>
          <w:sz w:val="20"/>
          <w:szCs w:val="20"/>
        </w:rPr>
      </w:pPr>
    </w:p>
    <w:p w14:paraId="4A1BC649" w14:textId="77777777" w:rsidR="008706F7" w:rsidRPr="008706F7"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School has in place procedures </w:t>
      </w:r>
      <w:proofErr w:type="gramStart"/>
      <w:r w:rsidRPr="01B3BA19">
        <w:rPr>
          <w:rFonts w:ascii="Arial" w:eastAsia="Times New Roman" w:hAnsi="Arial" w:cs="Arial"/>
          <w:sz w:val="20"/>
          <w:szCs w:val="20"/>
          <w:lang w:eastAsia="en-GB"/>
        </w:rPr>
        <w:t>for:-</w:t>
      </w:r>
      <w:proofErr w:type="gramEnd"/>
    </w:p>
    <w:p w14:paraId="2692C1F4" w14:textId="77777777" w:rsidR="008706F7" w:rsidRPr="008706F7" w:rsidRDefault="01B3BA19" w:rsidP="01B3BA19">
      <w:pPr>
        <w:numPr>
          <w:ilvl w:val="0"/>
          <w:numId w:val="27"/>
        </w:numPr>
        <w:shd w:val="clear" w:color="auto" w:fill="FFFFFF" w:themeFill="background1"/>
        <w:spacing w:line="276" w:lineRule="auto"/>
        <w:ind w:left="450" w:hanging="166"/>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carrying out fire risk assessment;</w:t>
      </w:r>
    </w:p>
    <w:p w14:paraId="6727628A" w14:textId="77777777" w:rsidR="008706F7" w:rsidRPr="008706F7" w:rsidRDefault="01B3BA19" w:rsidP="01B3BA19">
      <w:pPr>
        <w:numPr>
          <w:ilvl w:val="0"/>
          <w:numId w:val="27"/>
        </w:numPr>
        <w:shd w:val="clear" w:color="auto" w:fill="FFFFFF" w:themeFill="background1"/>
        <w:spacing w:line="276" w:lineRule="auto"/>
        <w:ind w:left="450" w:hanging="166"/>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preventing fires;</w:t>
      </w:r>
    </w:p>
    <w:p w14:paraId="6CFC2B1C" w14:textId="77777777" w:rsidR="008706F7" w:rsidRPr="008706F7" w:rsidRDefault="01B3BA19" w:rsidP="01B3BA19">
      <w:pPr>
        <w:numPr>
          <w:ilvl w:val="0"/>
          <w:numId w:val="27"/>
        </w:numPr>
        <w:shd w:val="clear" w:color="auto" w:fill="FFFFFF" w:themeFill="background1"/>
        <w:spacing w:line="276" w:lineRule="auto"/>
        <w:ind w:left="450" w:hanging="166"/>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evacuation in the event of a fire;</w:t>
      </w:r>
    </w:p>
    <w:p w14:paraId="210ECF5A" w14:textId="77777777" w:rsidR="008706F7" w:rsidRDefault="01B3BA19" w:rsidP="01B3BA19">
      <w:pPr>
        <w:numPr>
          <w:ilvl w:val="0"/>
          <w:numId w:val="27"/>
        </w:numPr>
        <w:shd w:val="clear" w:color="auto" w:fill="FFFFFF" w:themeFill="background1"/>
        <w:spacing w:line="276" w:lineRule="auto"/>
        <w:ind w:left="450" w:hanging="166"/>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maintaining and checking all fire detection, alarm and fighting systems.</w:t>
      </w:r>
    </w:p>
    <w:p w14:paraId="5035850A" w14:textId="77777777" w:rsidR="008706F7" w:rsidRPr="008706F7" w:rsidRDefault="008706F7" w:rsidP="00406023">
      <w:pPr>
        <w:shd w:val="clear" w:color="auto" w:fill="FFFFFF"/>
        <w:spacing w:line="276" w:lineRule="auto"/>
        <w:ind w:left="450"/>
        <w:jc w:val="both"/>
        <w:rPr>
          <w:rFonts w:ascii="Arial" w:eastAsia="Times New Roman" w:hAnsi="Arial" w:cs="Arial"/>
          <w:sz w:val="20"/>
          <w:szCs w:val="20"/>
          <w:lang w:eastAsia="en-GB"/>
        </w:rPr>
      </w:pPr>
    </w:p>
    <w:p w14:paraId="303DA634" w14:textId="77777777" w:rsidR="008706F7" w:rsidRPr="008706F7"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Bursar has responsibility for maintaining and ensuring the local implementation of the School fire procedures; for making and maintaining a 'fire map' of the School premises, showing places of high risk and the precautions put in place by the School. Copies of these maps are brought to the attention of all employees and others who may be affected </w:t>
      </w:r>
      <w:proofErr w:type="gramStart"/>
      <w:r w:rsidRPr="01B3BA19">
        <w:rPr>
          <w:rFonts w:ascii="Arial" w:eastAsia="Times New Roman" w:hAnsi="Arial" w:cs="Arial"/>
          <w:sz w:val="20"/>
          <w:szCs w:val="20"/>
          <w:lang w:eastAsia="en-GB"/>
        </w:rPr>
        <w:t>by:-</w:t>
      </w:r>
      <w:proofErr w:type="gramEnd"/>
    </w:p>
    <w:p w14:paraId="481DDD00" w14:textId="77777777" w:rsidR="008706F7" w:rsidRPr="008706F7" w:rsidRDefault="01B3BA19" w:rsidP="01B3BA19">
      <w:pPr>
        <w:numPr>
          <w:ilvl w:val="0"/>
          <w:numId w:val="33"/>
        </w:num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posting a copy of the fire map on notice boards;</w:t>
      </w:r>
    </w:p>
    <w:p w14:paraId="3CB4271C" w14:textId="77777777" w:rsidR="008706F7" w:rsidRPr="008706F7" w:rsidRDefault="01B3BA19" w:rsidP="01B3BA19">
      <w:pPr>
        <w:numPr>
          <w:ilvl w:val="0"/>
          <w:numId w:val="33"/>
        </w:num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bringing the fire map to the attention of all employees, contractors and visitors, etc during all training and site induction sessions;</w:t>
      </w:r>
    </w:p>
    <w:p w14:paraId="3C133673" w14:textId="77777777" w:rsidR="008706F7" w:rsidRPr="008706F7" w:rsidRDefault="008706F7" w:rsidP="00406023">
      <w:pPr>
        <w:shd w:val="clear" w:color="auto" w:fill="FFFFFF"/>
        <w:spacing w:line="276" w:lineRule="auto"/>
        <w:ind w:left="450"/>
        <w:jc w:val="both"/>
        <w:rPr>
          <w:rFonts w:ascii="Arial" w:eastAsia="Times New Roman" w:hAnsi="Arial" w:cs="Arial"/>
          <w:sz w:val="20"/>
          <w:szCs w:val="20"/>
          <w:lang w:eastAsia="en-GB"/>
        </w:rPr>
      </w:pPr>
    </w:p>
    <w:p w14:paraId="481CBD5B" w14:textId="77777777" w:rsidR="007951D8"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In the event of a fire</w:t>
      </w:r>
      <w:r w:rsidR="00194B4C" w:rsidRPr="008706F7">
        <w:rPr>
          <w:rFonts w:ascii="Arial" w:hAnsi="Arial" w:cs="Arial"/>
          <w:color w:val="000000"/>
          <w:sz w:val="20"/>
          <w:szCs w:val="20"/>
        </w:rPr>
        <w:t xml:space="preserve"> the procedures in the Fire Drill Policy are to be followed.</w:t>
      </w:r>
    </w:p>
    <w:p w14:paraId="11993543" w14:textId="77777777" w:rsidR="007951D8"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b/>
      </w:r>
    </w:p>
    <w:p w14:paraId="3D9CFFB7" w14:textId="77777777" w:rsidR="0023512D"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w:t>
      </w:r>
      <w:r w:rsidR="0023512D" w:rsidRPr="008706F7">
        <w:rPr>
          <w:rFonts w:ascii="Arial" w:hAnsi="Arial" w:cs="Arial"/>
          <w:color w:val="000000"/>
          <w:sz w:val="20"/>
          <w:szCs w:val="20"/>
        </w:rPr>
        <w:t xml:space="preserve">he following </w:t>
      </w:r>
      <w:r w:rsidR="00F3481B" w:rsidRPr="008706F7">
        <w:rPr>
          <w:rFonts w:ascii="Arial" w:hAnsi="Arial" w:cs="Arial"/>
          <w:color w:val="000000"/>
          <w:sz w:val="20"/>
          <w:szCs w:val="20"/>
        </w:rPr>
        <w:t>duties are also to be undertaken:</w:t>
      </w:r>
    </w:p>
    <w:p w14:paraId="4B0AE80C" w14:textId="77777777" w:rsidR="0023512D" w:rsidRPr="008706F7" w:rsidRDefault="0023512D" w:rsidP="00406023">
      <w:pPr>
        <w:spacing w:line="276" w:lineRule="auto"/>
        <w:jc w:val="both"/>
        <w:rPr>
          <w:rFonts w:ascii="Arial" w:hAnsi="Arial" w:cs="Arial"/>
          <w:color w:val="000000"/>
          <w:sz w:val="20"/>
          <w:szCs w:val="20"/>
        </w:rPr>
      </w:pPr>
    </w:p>
    <w:p w14:paraId="7C74E2A8" w14:textId="77777777" w:rsidR="0023512D" w:rsidRPr="008706F7" w:rsidRDefault="0023512D"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Termly fire drills held and logged in the </w:t>
      </w:r>
      <w:r w:rsidR="00F3481B" w:rsidRPr="008706F7">
        <w:rPr>
          <w:rFonts w:ascii="Arial" w:hAnsi="Arial" w:cs="Arial"/>
          <w:color w:val="000000"/>
          <w:sz w:val="20"/>
          <w:szCs w:val="20"/>
        </w:rPr>
        <w:t>Drill Register</w:t>
      </w:r>
      <w:r w:rsidRPr="008706F7">
        <w:rPr>
          <w:rFonts w:ascii="Arial" w:hAnsi="Arial" w:cs="Arial"/>
          <w:color w:val="000000"/>
          <w:sz w:val="20"/>
          <w:szCs w:val="20"/>
        </w:rPr>
        <w:t xml:space="preserve"> located in the school office</w:t>
      </w:r>
      <w:r w:rsidR="00194B4C" w:rsidRPr="008706F7">
        <w:rPr>
          <w:rFonts w:ascii="Arial" w:hAnsi="Arial" w:cs="Arial"/>
          <w:color w:val="000000"/>
          <w:sz w:val="20"/>
          <w:szCs w:val="20"/>
        </w:rPr>
        <w:t xml:space="preserve"> (</w:t>
      </w:r>
      <w:r w:rsidR="00BB12F7" w:rsidRPr="008706F7">
        <w:rPr>
          <w:rFonts w:ascii="Arial" w:hAnsi="Arial" w:cs="Arial"/>
          <w:color w:val="000000"/>
          <w:sz w:val="20"/>
          <w:szCs w:val="20"/>
        </w:rPr>
        <w:t xml:space="preserve">Bursar </w:t>
      </w:r>
      <w:r w:rsidR="00194B4C" w:rsidRPr="008706F7">
        <w:rPr>
          <w:rFonts w:ascii="Arial" w:hAnsi="Arial" w:cs="Arial"/>
          <w:color w:val="000000"/>
          <w:sz w:val="20"/>
          <w:szCs w:val="20"/>
        </w:rPr>
        <w:t>to oversee)</w:t>
      </w:r>
    </w:p>
    <w:p w14:paraId="2B28401E" w14:textId="77777777" w:rsidR="0023512D" w:rsidRPr="008706F7" w:rsidRDefault="0023512D" w:rsidP="00406023">
      <w:pPr>
        <w:spacing w:line="276" w:lineRule="auto"/>
        <w:jc w:val="both"/>
        <w:rPr>
          <w:rFonts w:ascii="Arial" w:hAnsi="Arial" w:cs="Arial"/>
          <w:color w:val="000000"/>
          <w:sz w:val="20"/>
          <w:szCs w:val="20"/>
        </w:rPr>
      </w:pPr>
    </w:p>
    <w:p w14:paraId="423086C1" w14:textId="77777777" w:rsidR="0023512D" w:rsidRPr="008706F7" w:rsidRDefault="0023512D"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Fire appliances are checked yearly</w:t>
      </w:r>
      <w:r w:rsidR="00194B4C" w:rsidRPr="008706F7">
        <w:rPr>
          <w:rFonts w:ascii="Arial" w:hAnsi="Arial" w:cs="Arial"/>
          <w:color w:val="000000"/>
          <w:sz w:val="20"/>
          <w:szCs w:val="20"/>
        </w:rPr>
        <w:t xml:space="preserve"> (</w:t>
      </w:r>
      <w:r w:rsidR="001A0A70" w:rsidRPr="008706F7">
        <w:rPr>
          <w:rFonts w:ascii="Arial" w:hAnsi="Arial" w:cs="Arial"/>
          <w:color w:val="000000"/>
          <w:sz w:val="20"/>
          <w:szCs w:val="20"/>
        </w:rPr>
        <w:t>Bursar</w:t>
      </w:r>
      <w:r w:rsidR="00194B4C" w:rsidRPr="008706F7">
        <w:rPr>
          <w:rFonts w:ascii="Arial" w:hAnsi="Arial" w:cs="Arial"/>
          <w:color w:val="000000"/>
          <w:sz w:val="20"/>
          <w:szCs w:val="20"/>
        </w:rPr>
        <w:t xml:space="preserve"> to arrange)</w:t>
      </w:r>
    </w:p>
    <w:p w14:paraId="5AAE7B5E" w14:textId="77777777" w:rsidR="0023512D" w:rsidRPr="008706F7" w:rsidRDefault="0023512D" w:rsidP="00406023">
      <w:pPr>
        <w:spacing w:line="276" w:lineRule="auto"/>
        <w:jc w:val="both"/>
        <w:rPr>
          <w:rFonts w:ascii="Arial" w:hAnsi="Arial" w:cs="Arial"/>
          <w:color w:val="000000"/>
          <w:sz w:val="20"/>
          <w:szCs w:val="20"/>
        </w:rPr>
      </w:pPr>
    </w:p>
    <w:p w14:paraId="72BFBC82" w14:textId="77777777" w:rsidR="0023512D" w:rsidRPr="008706F7" w:rsidRDefault="00F3481B"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T</w:t>
      </w:r>
      <w:r w:rsidR="0023512D" w:rsidRPr="008706F7">
        <w:rPr>
          <w:rFonts w:ascii="Arial" w:hAnsi="Arial" w:cs="Arial"/>
          <w:color w:val="000000"/>
          <w:sz w:val="20"/>
          <w:szCs w:val="20"/>
        </w:rPr>
        <w:t>est fire bells weekly</w:t>
      </w:r>
      <w:r w:rsidRPr="008706F7">
        <w:rPr>
          <w:rFonts w:ascii="Arial" w:hAnsi="Arial" w:cs="Arial"/>
          <w:color w:val="000000"/>
          <w:sz w:val="20"/>
          <w:szCs w:val="20"/>
        </w:rPr>
        <w:t xml:space="preserve"> and maintain a register (</w:t>
      </w:r>
      <w:r w:rsidR="00BB12F7" w:rsidRPr="008706F7">
        <w:rPr>
          <w:rFonts w:ascii="Arial" w:hAnsi="Arial" w:cs="Arial"/>
          <w:color w:val="000000"/>
          <w:sz w:val="20"/>
          <w:szCs w:val="20"/>
        </w:rPr>
        <w:t>Bursar</w:t>
      </w:r>
      <w:r w:rsidRPr="008706F7">
        <w:rPr>
          <w:rFonts w:ascii="Arial" w:hAnsi="Arial" w:cs="Arial"/>
          <w:color w:val="000000"/>
          <w:sz w:val="20"/>
          <w:szCs w:val="20"/>
        </w:rPr>
        <w:t xml:space="preserve"> to oversee)</w:t>
      </w:r>
    </w:p>
    <w:p w14:paraId="40AFAEA1" w14:textId="77777777" w:rsidR="00330777" w:rsidRPr="008706F7" w:rsidRDefault="00330777" w:rsidP="00406023">
      <w:pPr>
        <w:pStyle w:val="ListParagraph"/>
        <w:spacing w:line="276" w:lineRule="auto"/>
        <w:jc w:val="both"/>
        <w:rPr>
          <w:rFonts w:ascii="Arial" w:hAnsi="Arial" w:cs="Arial"/>
          <w:color w:val="000000"/>
          <w:sz w:val="20"/>
          <w:szCs w:val="20"/>
        </w:rPr>
      </w:pPr>
    </w:p>
    <w:p w14:paraId="2ECB2371" w14:textId="77777777" w:rsidR="00330777" w:rsidRPr="008706F7" w:rsidRDefault="00330777" w:rsidP="00406023">
      <w:pPr>
        <w:numPr>
          <w:ilvl w:val="0"/>
          <w:numId w:val="2"/>
        </w:numPr>
        <w:spacing w:line="276" w:lineRule="auto"/>
        <w:jc w:val="both"/>
        <w:rPr>
          <w:rFonts w:ascii="Arial" w:hAnsi="Arial" w:cs="Arial"/>
          <w:sz w:val="20"/>
          <w:szCs w:val="20"/>
        </w:rPr>
      </w:pPr>
      <w:r w:rsidRPr="008706F7">
        <w:rPr>
          <w:rFonts w:ascii="Arial" w:hAnsi="Arial" w:cs="Arial"/>
          <w:sz w:val="20"/>
          <w:szCs w:val="20"/>
        </w:rPr>
        <w:t>Test emergency lighting monthly (Bursar to oversee)</w:t>
      </w:r>
    </w:p>
    <w:p w14:paraId="421B6E6F" w14:textId="77777777" w:rsidR="0023512D" w:rsidRPr="008706F7" w:rsidRDefault="0023512D" w:rsidP="00406023">
      <w:pPr>
        <w:spacing w:line="276" w:lineRule="auto"/>
        <w:jc w:val="both"/>
        <w:rPr>
          <w:rFonts w:ascii="Arial" w:hAnsi="Arial" w:cs="Arial"/>
          <w:color w:val="000000"/>
          <w:sz w:val="20"/>
          <w:szCs w:val="20"/>
        </w:rPr>
      </w:pPr>
    </w:p>
    <w:p w14:paraId="31685DA2" w14:textId="77777777" w:rsidR="0023512D" w:rsidRPr="008706F7" w:rsidRDefault="0023512D" w:rsidP="00406023">
      <w:pPr>
        <w:spacing w:line="276" w:lineRule="auto"/>
        <w:jc w:val="both"/>
        <w:rPr>
          <w:rFonts w:ascii="Arial" w:hAnsi="Arial" w:cs="Arial"/>
          <w:color w:val="000000"/>
          <w:sz w:val="20"/>
          <w:szCs w:val="20"/>
        </w:rPr>
      </w:pPr>
    </w:p>
    <w:p w14:paraId="0BDCEA5E"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Specific arrangements for PE</w:t>
      </w:r>
    </w:p>
    <w:p w14:paraId="3517DBCF" w14:textId="77777777" w:rsidR="0023512D" w:rsidRPr="008706F7" w:rsidRDefault="0023512D" w:rsidP="00406023">
      <w:pPr>
        <w:spacing w:line="276" w:lineRule="auto"/>
        <w:jc w:val="both"/>
        <w:rPr>
          <w:rFonts w:ascii="Arial" w:hAnsi="Arial" w:cs="Arial"/>
          <w:color w:val="000000"/>
          <w:sz w:val="20"/>
          <w:szCs w:val="20"/>
        </w:rPr>
      </w:pPr>
    </w:p>
    <w:p w14:paraId="6F586EDC"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Children are taught how to </w:t>
      </w:r>
      <w:r w:rsidR="00F3481B" w:rsidRPr="008706F7">
        <w:rPr>
          <w:rFonts w:ascii="Arial" w:hAnsi="Arial" w:cs="Arial"/>
          <w:color w:val="000000"/>
          <w:sz w:val="20"/>
          <w:szCs w:val="20"/>
        </w:rPr>
        <w:t>access</w:t>
      </w:r>
      <w:r w:rsidRPr="008706F7">
        <w:rPr>
          <w:rFonts w:ascii="Arial" w:hAnsi="Arial" w:cs="Arial"/>
          <w:color w:val="000000"/>
          <w:sz w:val="20"/>
          <w:szCs w:val="20"/>
        </w:rPr>
        <w:t xml:space="preserve"> and carry equipment safely as part of their PE instruction.</w:t>
      </w:r>
      <w:r w:rsidR="004974EF" w:rsidRPr="008706F7">
        <w:rPr>
          <w:rFonts w:ascii="Arial" w:hAnsi="Arial" w:cs="Arial"/>
          <w:color w:val="000000"/>
          <w:sz w:val="20"/>
          <w:szCs w:val="20"/>
        </w:rPr>
        <w:t xml:space="preserve"> </w:t>
      </w:r>
      <w:r w:rsidRPr="008706F7">
        <w:rPr>
          <w:rFonts w:ascii="Arial" w:hAnsi="Arial" w:cs="Arial"/>
          <w:color w:val="000000"/>
          <w:sz w:val="20"/>
          <w:szCs w:val="20"/>
        </w:rPr>
        <w:t>All PE equipment is checked annually</w:t>
      </w:r>
      <w:r w:rsidR="002A5086" w:rsidRPr="008706F7">
        <w:rPr>
          <w:rFonts w:ascii="Arial" w:hAnsi="Arial" w:cs="Arial"/>
          <w:color w:val="000000"/>
          <w:sz w:val="20"/>
          <w:szCs w:val="20"/>
        </w:rPr>
        <w:t xml:space="preserve"> by PE Teacher</w:t>
      </w:r>
      <w:r w:rsidRPr="008706F7">
        <w:rPr>
          <w:rFonts w:ascii="Arial" w:hAnsi="Arial" w:cs="Arial"/>
          <w:color w:val="000000"/>
          <w:sz w:val="20"/>
          <w:szCs w:val="20"/>
        </w:rPr>
        <w:t>.</w:t>
      </w:r>
    </w:p>
    <w:p w14:paraId="2EA1E5E2" w14:textId="77777777" w:rsidR="0023512D" w:rsidRPr="008706F7" w:rsidRDefault="0023512D" w:rsidP="00406023">
      <w:pPr>
        <w:spacing w:line="276" w:lineRule="auto"/>
        <w:jc w:val="both"/>
        <w:rPr>
          <w:rFonts w:ascii="Arial" w:hAnsi="Arial" w:cs="Arial"/>
          <w:color w:val="000000"/>
          <w:sz w:val="20"/>
          <w:szCs w:val="20"/>
        </w:rPr>
      </w:pPr>
    </w:p>
    <w:p w14:paraId="13FCE19A" w14:textId="77777777" w:rsidR="00613DAA" w:rsidRPr="008706F7" w:rsidRDefault="00613DAA"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Specific arrangements for Drama</w:t>
      </w:r>
    </w:p>
    <w:p w14:paraId="676783E5" w14:textId="77777777" w:rsidR="00613DAA" w:rsidRPr="008706F7" w:rsidRDefault="00613DAA" w:rsidP="00406023">
      <w:pPr>
        <w:spacing w:line="276" w:lineRule="auto"/>
        <w:jc w:val="both"/>
        <w:rPr>
          <w:rFonts w:ascii="Arial" w:hAnsi="Arial" w:cs="Arial"/>
          <w:color w:val="000000"/>
          <w:sz w:val="20"/>
          <w:szCs w:val="20"/>
        </w:rPr>
      </w:pPr>
    </w:p>
    <w:p w14:paraId="093BD5D1" w14:textId="77777777" w:rsidR="00613DAA"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Pupils are educated before lessons in drama health and safety, i.e. working on the stage and around lights.  When the drama lights and stage are erected, no other activity will take in the hall i.e. lunch/PE</w:t>
      </w:r>
      <w:r w:rsidR="002A5086" w:rsidRPr="008706F7">
        <w:rPr>
          <w:rFonts w:ascii="Arial" w:hAnsi="Arial" w:cs="Arial"/>
          <w:color w:val="000000"/>
          <w:sz w:val="20"/>
          <w:szCs w:val="20"/>
        </w:rPr>
        <w:t xml:space="preserve">.  </w:t>
      </w:r>
    </w:p>
    <w:p w14:paraId="57865C6F" w14:textId="77777777" w:rsidR="002A5086" w:rsidRPr="008706F7" w:rsidRDefault="002A5086" w:rsidP="00406023">
      <w:pPr>
        <w:spacing w:line="276" w:lineRule="auto"/>
        <w:jc w:val="both"/>
        <w:rPr>
          <w:rFonts w:ascii="Arial" w:hAnsi="Arial" w:cs="Arial"/>
          <w:color w:val="000000"/>
          <w:sz w:val="20"/>
          <w:szCs w:val="20"/>
        </w:rPr>
      </w:pPr>
    </w:p>
    <w:p w14:paraId="5895004A" w14:textId="77777777" w:rsidR="002A5086" w:rsidRPr="008706F7" w:rsidRDefault="002A5086"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The school will ensure that the Drama Teacher is trained in the safe use of equipment.  Any training will be cascaded down to the staff, as necessary.</w:t>
      </w:r>
    </w:p>
    <w:p w14:paraId="6738FB49" w14:textId="77777777" w:rsidR="002A5086" w:rsidRPr="008706F7" w:rsidRDefault="002A5086" w:rsidP="00406023">
      <w:pPr>
        <w:spacing w:line="276" w:lineRule="auto"/>
        <w:jc w:val="both"/>
        <w:rPr>
          <w:rFonts w:ascii="Arial" w:hAnsi="Arial" w:cs="Arial"/>
          <w:color w:val="000000"/>
          <w:sz w:val="20"/>
          <w:szCs w:val="20"/>
        </w:rPr>
      </w:pPr>
    </w:p>
    <w:p w14:paraId="100D08A6" w14:textId="77777777" w:rsidR="00613DAA"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Pupils </w:t>
      </w:r>
      <w:r w:rsidR="002A5086" w:rsidRPr="008706F7">
        <w:rPr>
          <w:rFonts w:ascii="Arial" w:hAnsi="Arial" w:cs="Arial"/>
          <w:color w:val="000000"/>
          <w:sz w:val="20"/>
          <w:szCs w:val="20"/>
        </w:rPr>
        <w:t>are</w:t>
      </w:r>
      <w:r w:rsidRPr="008706F7">
        <w:rPr>
          <w:rFonts w:ascii="Arial" w:hAnsi="Arial" w:cs="Arial"/>
          <w:color w:val="000000"/>
          <w:sz w:val="20"/>
          <w:szCs w:val="20"/>
        </w:rPr>
        <w:t xml:space="preserve"> not</w:t>
      </w:r>
      <w:r w:rsidR="002A5086" w:rsidRPr="008706F7">
        <w:rPr>
          <w:rFonts w:ascii="Arial" w:hAnsi="Arial" w:cs="Arial"/>
          <w:color w:val="000000"/>
          <w:sz w:val="20"/>
          <w:szCs w:val="20"/>
        </w:rPr>
        <w:t>, under any circumstances,</w:t>
      </w:r>
      <w:r w:rsidRPr="008706F7">
        <w:rPr>
          <w:rFonts w:ascii="Arial" w:hAnsi="Arial" w:cs="Arial"/>
          <w:color w:val="000000"/>
          <w:sz w:val="20"/>
          <w:szCs w:val="20"/>
        </w:rPr>
        <w:t xml:space="preserve"> </w:t>
      </w:r>
      <w:r w:rsidR="002A5086" w:rsidRPr="008706F7">
        <w:rPr>
          <w:rFonts w:ascii="Arial" w:hAnsi="Arial" w:cs="Arial"/>
          <w:color w:val="000000"/>
          <w:sz w:val="20"/>
          <w:szCs w:val="20"/>
        </w:rPr>
        <w:t xml:space="preserve">to </w:t>
      </w:r>
      <w:r w:rsidRPr="008706F7">
        <w:rPr>
          <w:rFonts w:ascii="Arial" w:hAnsi="Arial" w:cs="Arial"/>
          <w:color w:val="000000"/>
          <w:sz w:val="20"/>
          <w:szCs w:val="20"/>
        </w:rPr>
        <w:t>change stage lights or assist with staging</w:t>
      </w:r>
      <w:r w:rsidR="002A5086" w:rsidRPr="008706F7">
        <w:rPr>
          <w:rFonts w:ascii="Arial" w:hAnsi="Arial" w:cs="Arial"/>
          <w:color w:val="000000"/>
          <w:sz w:val="20"/>
          <w:szCs w:val="20"/>
        </w:rPr>
        <w:t>.</w:t>
      </w:r>
    </w:p>
    <w:p w14:paraId="5F1175B6" w14:textId="77777777" w:rsidR="002A5086" w:rsidRPr="008706F7" w:rsidRDefault="002A5086" w:rsidP="00406023">
      <w:pPr>
        <w:spacing w:line="276" w:lineRule="auto"/>
        <w:jc w:val="both"/>
        <w:rPr>
          <w:rFonts w:ascii="Arial" w:hAnsi="Arial" w:cs="Arial"/>
          <w:color w:val="000000"/>
          <w:sz w:val="20"/>
          <w:szCs w:val="20"/>
        </w:rPr>
      </w:pPr>
    </w:p>
    <w:p w14:paraId="3BDDA3CE" w14:textId="77777777" w:rsidR="00613DAA" w:rsidRPr="008706F7" w:rsidRDefault="002A5086"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Where drama equipment has been set up, </w:t>
      </w:r>
      <w:r w:rsidR="00613DAA" w:rsidRPr="008706F7">
        <w:rPr>
          <w:rFonts w:ascii="Arial" w:hAnsi="Arial" w:cs="Arial"/>
          <w:color w:val="000000"/>
          <w:sz w:val="20"/>
          <w:szCs w:val="20"/>
        </w:rPr>
        <w:t xml:space="preserve">an exclusion zone </w:t>
      </w:r>
      <w:r w:rsidRPr="008706F7">
        <w:rPr>
          <w:rFonts w:ascii="Arial" w:hAnsi="Arial" w:cs="Arial"/>
          <w:color w:val="000000"/>
          <w:sz w:val="20"/>
          <w:szCs w:val="20"/>
        </w:rPr>
        <w:t xml:space="preserve">will be set up </w:t>
      </w:r>
      <w:r w:rsidR="00613DAA" w:rsidRPr="008706F7">
        <w:rPr>
          <w:rFonts w:ascii="Arial" w:hAnsi="Arial" w:cs="Arial"/>
          <w:color w:val="000000"/>
          <w:sz w:val="20"/>
          <w:szCs w:val="20"/>
        </w:rPr>
        <w:t>beneath areas where work is taking place</w:t>
      </w:r>
      <w:r w:rsidRPr="008706F7">
        <w:rPr>
          <w:rFonts w:ascii="Arial" w:hAnsi="Arial" w:cs="Arial"/>
          <w:color w:val="000000"/>
          <w:sz w:val="20"/>
          <w:szCs w:val="20"/>
        </w:rPr>
        <w:t>.</w:t>
      </w:r>
    </w:p>
    <w:p w14:paraId="40E1E3C3" w14:textId="77777777" w:rsidR="002A5086" w:rsidRPr="008706F7" w:rsidRDefault="002A5086" w:rsidP="00406023">
      <w:pPr>
        <w:spacing w:line="276" w:lineRule="auto"/>
        <w:jc w:val="both"/>
        <w:rPr>
          <w:rFonts w:ascii="Arial" w:hAnsi="Arial" w:cs="Arial"/>
          <w:color w:val="000000"/>
          <w:sz w:val="20"/>
          <w:szCs w:val="20"/>
        </w:rPr>
      </w:pPr>
    </w:p>
    <w:p w14:paraId="34EB8615" w14:textId="77777777" w:rsidR="002A5086"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Safety chains must be attached to lights to prevent them from </w:t>
      </w:r>
      <w:proofErr w:type="gramStart"/>
      <w:r w:rsidRPr="008706F7">
        <w:rPr>
          <w:rFonts w:ascii="Arial" w:hAnsi="Arial" w:cs="Arial"/>
          <w:color w:val="000000"/>
          <w:sz w:val="20"/>
          <w:szCs w:val="20"/>
        </w:rPr>
        <w:t xml:space="preserve">falling </w:t>
      </w:r>
      <w:r w:rsidR="002A5086" w:rsidRPr="008706F7">
        <w:rPr>
          <w:rFonts w:ascii="Arial" w:hAnsi="Arial" w:cs="Arial"/>
          <w:color w:val="000000"/>
          <w:sz w:val="20"/>
          <w:szCs w:val="20"/>
        </w:rPr>
        <w:t>down</w:t>
      </w:r>
      <w:proofErr w:type="gramEnd"/>
      <w:r w:rsidRPr="008706F7">
        <w:rPr>
          <w:rFonts w:ascii="Arial" w:hAnsi="Arial" w:cs="Arial"/>
          <w:color w:val="000000"/>
          <w:sz w:val="20"/>
          <w:szCs w:val="20"/>
        </w:rPr>
        <w:t>.</w:t>
      </w:r>
    </w:p>
    <w:p w14:paraId="4A83B017" w14:textId="77777777" w:rsidR="00F27ED9" w:rsidRPr="008706F7" w:rsidRDefault="00F27ED9" w:rsidP="00406023">
      <w:pPr>
        <w:spacing w:line="276" w:lineRule="auto"/>
        <w:jc w:val="both"/>
        <w:rPr>
          <w:rFonts w:ascii="Arial" w:hAnsi="Arial" w:cs="Arial"/>
          <w:color w:val="000000"/>
          <w:sz w:val="20"/>
          <w:szCs w:val="20"/>
        </w:rPr>
      </w:pPr>
    </w:p>
    <w:p w14:paraId="390741BD" w14:textId="77777777" w:rsidR="00F27ED9" w:rsidRPr="008706F7" w:rsidRDefault="00F27ED9"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Fire procedures whilst the drama equipment is set up in </w:t>
      </w:r>
      <w:r w:rsidR="00246F87" w:rsidRPr="008706F7">
        <w:rPr>
          <w:rFonts w:ascii="Arial" w:hAnsi="Arial" w:cs="Arial"/>
          <w:color w:val="000000"/>
          <w:sz w:val="20"/>
          <w:szCs w:val="20"/>
        </w:rPr>
        <w:t>the hall will remain the same - i</w:t>
      </w:r>
      <w:r w:rsidRPr="008706F7">
        <w:rPr>
          <w:rFonts w:ascii="Arial" w:hAnsi="Arial" w:cs="Arial"/>
          <w:color w:val="000000"/>
          <w:sz w:val="20"/>
          <w:szCs w:val="20"/>
        </w:rPr>
        <w:t>ndividuals are to exit the building by their nearest exit</w:t>
      </w:r>
      <w:r w:rsidR="00246F87" w:rsidRPr="008706F7">
        <w:rPr>
          <w:rFonts w:ascii="Arial" w:hAnsi="Arial" w:cs="Arial"/>
          <w:color w:val="000000"/>
          <w:sz w:val="20"/>
          <w:szCs w:val="20"/>
        </w:rPr>
        <w:t xml:space="preserve">.  </w:t>
      </w:r>
    </w:p>
    <w:p w14:paraId="6671D244" w14:textId="77777777" w:rsidR="002A5086" w:rsidRPr="008706F7" w:rsidRDefault="002A5086" w:rsidP="00406023">
      <w:pPr>
        <w:spacing w:line="276" w:lineRule="auto"/>
        <w:jc w:val="both"/>
        <w:rPr>
          <w:rFonts w:ascii="Arial" w:hAnsi="Arial" w:cs="Arial"/>
          <w:color w:val="000000"/>
          <w:sz w:val="20"/>
          <w:szCs w:val="20"/>
        </w:rPr>
      </w:pPr>
    </w:p>
    <w:p w14:paraId="379C560B" w14:textId="77777777" w:rsidR="0023512D"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Accidents </w:t>
      </w:r>
      <w:r w:rsidR="00BA7BCC" w:rsidRPr="008706F7">
        <w:rPr>
          <w:rFonts w:ascii="Arial" w:hAnsi="Arial" w:cs="Arial"/>
          <w:b/>
          <w:color w:val="000000"/>
          <w:sz w:val="20"/>
          <w:szCs w:val="20"/>
        </w:rPr>
        <w:t>and</w:t>
      </w:r>
      <w:r w:rsidRPr="008706F7">
        <w:rPr>
          <w:rFonts w:ascii="Arial" w:hAnsi="Arial" w:cs="Arial"/>
          <w:b/>
          <w:color w:val="000000"/>
          <w:sz w:val="20"/>
          <w:szCs w:val="20"/>
        </w:rPr>
        <w:t xml:space="preserve"> Illness</w:t>
      </w:r>
    </w:p>
    <w:p w14:paraId="6455C6C5" w14:textId="77777777" w:rsidR="007877E3" w:rsidRDefault="007877E3" w:rsidP="00406023">
      <w:pPr>
        <w:spacing w:line="276" w:lineRule="auto"/>
        <w:jc w:val="both"/>
        <w:rPr>
          <w:rFonts w:ascii="Arial" w:hAnsi="Arial" w:cs="Arial"/>
          <w:b/>
          <w:color w:val="000000"/>
          <w:sz w:val="20"/>
          <w:szCs w:val="20"/>
        </w:rPr>
      </w:pPr>
    </w:p>
    <w:p w14:paraId="5232D2D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All accidents must be reported in the accident book, which </w:t>
      </w:r>
      <w:proofErr w:type="gramStart"/>
      <w:r w:rsidRPr="008706F7">
        <w:rPr>
          <w:rFonts w:ascii="Arial" w:hAnsi="Arial" w:cs="Arial"/>
          <w:color w:val="000000"/>
          <w:sz w:val="20"/>
          <w:szCs w:val="20"/>
        </w:rPr>
        <w:t>is located in</w:t>
      </w:r>
      <w:proofErr w:type="gramEnd"/>
      <w:r w:rsidRPr="008706F7">
        <w:rPr>
          <w:rFonts w:ascii="Arial" w:hAnsi="Arial" w:cs="Arial"/>
          <w:color w:val="000000"/>
          <w:sz w:val="20"/>
          <w:szCs w:val="20"/>
        </w:rPr>
        <w:t xml:space="preserve"> the </w:t>
      </w:r>
      <w:r w:rsidR="00F3481B" w:rsidRPr="008706F7">
        <w:rPr>
          <w:rFonts w:ascii="Arial" w:hAnsi="Arial" w:cs="Arial"/>
          <w:color w:val="000000"/>
          <w:sz w:val="20"/>
          <w:szCs w:val="20"/>
        </w:rPr>
        <w:t>kitchen</w:t>
      </w:r>
      <w:r w:rsidRPr="008706F7">
        <w:rPr>
          <w:rFonts w:ascii="Arial" w:hAnsi="Arial" w:cs="Arial"/>
          <w:color w:val="000000"/>
          <w:sz w:val="20"/>
          <w:szCs w:val="20"/>
        </w:rPr>
        <w:t>.</w:t>
      </w:r>
      <w:r w:rsidR="004974EF" w:rsidRPr="008706F7">
        <w:rPr>
          <w:rFonts w:ascii="Arial" w:hAnsi="Arial" w:cs="Arial"/>
          <w:color w:val="000000"/>
          <w:sz w:val="20"/>
          <w:szCs w:val="20"/>
        </w:rPr>
        <w:t xml:space="preserve"> </w:t>
      </w:r>
      <w:r w:rsidRPr="008706F7">
        <w:rPr>
          <w:rFonts w:ascii="Arial" w:hAnsi="Arial" w:cs="Arial"/>
          <w:color w:val="000000"/>
          <w:sz w:val="20"/>
          <w:szCs w:val="20"/>
        </w:rPr>
        <w:t>Parents</w:t>
      </w:r>
      <w:r w:rsidR="004974EF" w:rsidRPr="008706F7">
        <w:rPr>
          <w:rFonts w:ascii="Arial" w:hAnsi="Arial" w:cs="Arial"/>
          <w:color w:val="000000"/>
          <w:sz w:val="20"/>
          <w:szCs w:val="20"/>
        </w:rPr>
        <w:t xml:space="preserve"> of the children concerned</w:t>
      </w:r>
      <w:r w:rsidRPr="008706F7">
        <w:rPr>
          <w:rFonts w:ascii="Arial" w:hAnsi="Arial" w:cs="Arial"/>
          <w:color w:val="000000"/>
          <w:sz w:val="20"/>
          <w:szCs w:val="20"/>
        </w:rPr>
        <w:t xml:space="preserve"> must be informed of any accident noted in the accident book</w:t>
      </w:r>
      <w:r w:rsidR="00F3481B" w:rsidRPr="008706F7">
        <w:rPr>
          <w:rFonts w:ascii="Arial" w:hAnsi="Arial" w:cs="Arial"/>
          <w:color w:val="000000"/>
          <w:sz w:val="20"/>
          <w:szCs w:val="20"/>
        </w:rPr>
        <w:t xml:space="preserve"> and asked to sign the book accordingly</w:t>
      </w:r>
      <w:r w:rsidRPr="008706F7">
        <w:rPr>
          <w:rFonts w:ascii="Arial" w:hAnsi="Arial" w:cs="Arial"/>
          <w:color w:val="000000"/>
          <w:sz w:val="20"/>
          <w:szCs w:val="20"/>
        </w:rPr>
        <w:t>.</w:t>
      </w:r>
    </w:p>
    <w:p w14:paraId="02CEBE60" w14:textId="77777777" w:rsidR="0023512D" w:rsidRPr="008706F7" w:rsidRDefault="0023512D" w:rsidP="00406023">
      <w:pPr>
        <w:spacing w:line="276" w:lineRule="auto"/>
        <w:jc w:val="both"/>
        <w:rPr>
          <w:rFonts w:ascii="Arial" w:hAnsi="Arial" w:cs="Arial"/>
          <w:color w:val="000000"/>
          <w:sz w:val="20"/>
          <w:szCs w:val="20"/>
        </w:rPr>
      </w:pPr>
    </w:p>
    <w:p w14:paraId="506A148F" w14:textId="77777777" w:rsidR="0023512D"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Medicines requiring administration during the school day will be handed into the office by the parent with clear written instructions regarding dosage and timing.</w:t>
      </w:r>
    </w:p>
    <w:p w14:paraId="10A387D3" w14:textId="77777777" w:rsidR="0023512D" w:rsidRPr="008706F7" w:rsidRDefault="0023512D" w:rsidP="00406023">
      <w:pPr>
        <w:spacing w:line="276" w:lineRule="auto"/>
        <w:jc w:val="both"/>
        <w:rPr>
          <w:rFonts w:ascii="Arial" w:hAnsi="Arial" w:cs="Arial"/>
          <w:color w:val="000000"/>
          <w:sz w:val="20"/>
          <w:szCs w:val="20"/>
        </w:rPr>
      </w:pPr>
    </w:p>
    <w:p w14:paraId="6C9E53E9" w14:textId="77777777" w:rsidR="00BA7BCC"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If a child feels unwell a first aider will administer to their needs and the </w:t>
      </w:r>
      <w:r w:rsidR="00BB12F7" w:rsidRPr="008706F7">
        <w:rPr>
          <w:rFonts w:ascii="Arial" w:hAnsi="Arial" w:cs="Arial"/>
          <w:color w:val="000000"/>
          <w:sz w:val="20"/>
          <w:szCs w:val="20"/>
        </w:rPr>
        <w:t>Bursar</w:t>
      </w:r>
      <w:r w:rsidR="003A16E0" w:rsidRPr="008706F7">
        <w:rPr>
          <w:rFonts w:ascii="Arial" w:hAnsi="Arial" w:cs="Arial"/>
          <w:color w:val="000000"/>
          <w:sz w:val="20"/>
          <w:szCs w:val="20"/>
        </w:rPr>
        <w:t xml:space="preserve"> will contact the parent or</w:t>
      </w:r>
      <w:r w:rsidRPr="008706F7">
        <w:rPr>
          <w:rFonts w:ascii="Arial" w:hAnsi="Arial" w:cs="Arial"/>
          <w:color w:val="000000"/>
          <w:sz w:val="20"/>
          <w:szCs w:val="20"/>
        </w:rPr>
        <w:t xml:space="preserve"> guardian via the emergency contact details held in the register.</w:t>
      </w:r>
    </w:p>
    <w:p w14:paraId="1105FC92" w14:textId="77777777" w:rsidR="00FC0355" w:rsidRDefault="00FC0355" w:rsidP="00406023">
      <w:pPr>
        <w:spacing w:line="276" w:lineRule="auto"/>
        <w:jc w:val="both"/>
        <w:rPr>
          <w:rFonts w:ascii="Arial" w:hAnsi="Arial" w:cs="Arial"/>
          <w:b/>
          <w:color w:val="000000"/>
          <w:sz w:val="20"/>
          <w:szCs w:val="20"/>
        </w:rPr>
      </w:pPr>
    </w:p>
    <w:p w14:paraId="528DE219" w14:textId="15E55AF6" w:rsidR="008F7D83" w:rsidRDefault="008F7D83" w:rsidP="00406023">
      <w:pPr>
        <w:spacing w:line="276" w:lineRule="auto"/>
        <w:jc w:val="both"/>
        <w:rPr>
          <w:rFonts w:ascii="Arial" w:hAnsi="Arial" w:cs="Arial"/>
          <w:b/>
          <w:color w:val="000000"/>
          <w:sz w:val="20"/>
          <w:szCs w:val="20"/>
        </w:rPr>
      </w:pPr>
      <w:r>
        <w:rPr>
          <w:rFonts w:ascii="Arial" w:hAnsi="Arial" w:cs="Arial"/>
          <w:b/>
          <w:color w:val="000000"/>
          <w:sz w:val="20"/>
          <w:szCs w:val="20"/>
        </w:rPr>
        <w:t xml:space="preserve">Health </w:t>
      </w:r>
    </w:p>
    <w:p w14:paraId="2827B206" w14:textId="77777777" w:rsidR="008F7D83" w:rsidRDefault="008F7D83" w:rsidP="00406023">
      <w:pPr>
        <w:spacing w:line="276" w:lineRule="auto"/>
        <w:jc w:val="both"/>
        <w:rPr>
          <w:rFonts w:ascii="Arial" w:hAnsi="Arial" w:cs="Arial"/>
          <w:b/>
          <w:color w:val="000000"/>
          <w:sz w:val="20"/>
          <w:szCs w:val="20"/>
        </w:rPr>
      </w:pPr>
    </w:p>
    <w:p w14:paraId="1ADF4D7C" w14:textId="7FCD9954" w:rsidR="008F7D83" w:rsidRPr="008F7D83" w:rsidRDefault="008F7D83" w:rsidP="00406023">
      <w:pPr>
        <w:spacing w:line="276" w:lineRule="auto"/>
        <w:jc w:val="both"/>
        <w:rPr>
          <w:rFonts w:ascii="Arial" w:hAnsi="Arial" w:cs="Arial"/>
          <w:color w:val="000000"/>
          <w:sz w:val="20"/>
          <w:szCs w:val="20"/>
        </w:rPr>
      </w:pPr>
      <w:r>
        <w:rPr>
          <w:rFonts w:ascii="Arial" w:hAnsi="Arial" w:cs="Arial"/>
          <w:color w:val="000000"/>
          <w:sz w:val="20"/>
          <w:szCs w:val="20"/>
        </w:rPr>
        <w:t xml:space="preserve">We gather medical information about all new employees including allergies, illnesses and conditions through a medical questionnaire upon appointment.  All employees are expected to inform their line manager if the condition of their health changes. </w:t>
      </w:r>
    </w:p>
    <w:p w14:paraId="03AC57C8" w14:textId="77777777" w:rsidR="008F7D83" w:rsidRPr="008706F7" w:rsidRDefault="008F7D83" w:rsidP="00406023">
      <w:pPr>
        <w:spacing w:line="276" w:lineRule="auto"/>
        <w:jc w:val="both"/>
        <w:rPr>
          <w:rFonts w:ascii="Arial" w:hAnsi="Arial" w:cs="Arial"/>
          <w:b/>
          <w:color w:val="000000"/>
          <w:sz w:val="20"/>
          <w:szCs w:val="20"/>
        </w:rPr>
      </w:pPr>
    </w:p>
    <w:p w14:paraId="0832808B" w14:textId="77777777" w:rsidR="00B04E0C" w:rsidRDefault="00B04E0C" w:rsidP="00406023">
      <w:pPr>
        <w:spacing w:line="276" w:lineRule="auto"/>
        <w:jc w:val="both"/>
        <w:rPr>
          <w:rFonts w:ascii="Arial" w:hAnsi="Arial" w:cs="Arial"/>
          <w:b/>
          <w:color w:val="000000"/>
          <w:sz w:val="20"/>
          <w:szCs w:val="20"/>
        </w:rPr>
      </w:pPr>
    </w:p>
    <w:p w14:paraId="54FD4F66" w14:textId="77777777" w:rsidR="00B04E0C" w:rsidRDefault="00B04E0C" w:rsidP="00406023">
      <w:pPr>
        <w:spacing w:line="276" w:lineRule="auto"/>
        <w:jc w:val="both"/>
        <w:rPr>
          <w:rFonts w:ascii="Arial" w:hAnsi="Arial" w:cs="Arial"/>
          <w:b/>
          <w:color w:val="000000"/>
          <w:sz w:val="20"/>
          <w:szCs w:val="20"/>
        </w:rPr>
      </w:pPr>
    </w:p>
    <w:p w14:paraId="532800B5" w14:textId="77777777" w:rsidR="00B04E0C" w:rsidRDefault="00B04E0C" w:rsidP="00406023">
      <w:pPr>
        <w:spacing w:line="276" w:lineRule="auto"/>
        <w:jc w:val="both"/>
        <w:rPr>
          <w:rFonts w:ascii="Arial" w:hAnsi="Arial" w:cs="Arial"/>
          <w:b/>
          <w:color w:val="000000"/>
          <w:sz w:val="20"/>
          <w:szCs w:val="20"/>
        </w:rPr>
      </w:pPr>
    </w:p>
    <w:p w14:paraId="2DB7284F"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Contractors on </w:t>
      </w:r>
      <w:r w:rsidR="00BA7BCC" w:rsidRPr="008706F7">
        <w:rPr>
          <w:rFonts w:ascii="Arial" w:hAnsi="Arial" w:cs="Arial"/>
          <w:b/>
          <w:color w:val="000000"/>
          <w:sz w:val="20"/>
          <w:szCs w:val="20"/>
        </w:rPr>
        <w:t>S</w:t>
      </w:r>
      <w:r w:rsidRPr="008706F7">
        <w:rPr>
          <w:rFonts w:ascii="Arial" w:hAnsi="Arial" w:cs="Arial"/>
          <w:b/>
          <w:color w:val="000000"/>
          <w:sz w:val="20"/>
          <w:szCs w:val="20"/>
        </w:rPr>
        <w:t>ite</w:t>
      </w:r>
    </w:p>
    <w:p w14:paraId="66922C2C" w14:textId="77777777" w:rsidR="0023512D" w:rsidRPr="008706F7" w:rsidRDefault="0023512D" w:rsidP="00406023">
      <w:pPr>
        <w:spacing w:line="276" w:lineRule="auto"/>
        <w:jc w:val="both"/>
        <w:rPr>
          <w:rFonts w:ascii="Arial" w:hAnsi="Arial" w:cs="Arial"/>
          <w:b/>
          <w:color w:val="000000"/>
          <w:sz w:val="20"/>
          <w:szCs w:val="20"/>
        </w:rPr>
      </w:pPr>
    </w:p>
    <w:p w14:paraId="10B58D26"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BB12F7" w:rsidRPr="008706F7">
        <w:rPr>
          <w:rFonts w:ascii="Arial" w:hAnsi="Arial" w:cs="Arial"/>
          <w:color w:val="000000"/>
          <w:sz w:val="20"/>
          <w:szCs w:val="20"/>
        </w:rPr>
        <w:t>Bursar</w:t>
      </w:r>
      <w:r w:rsidR="004974EF" w:rsidRPr="008706F7">
        <w:rPr>
          <w:rFonts w:ascii="Arial" w:hAnsi="Arial" w:cs="Arial"/>
          <w:color w:val="000000"/>
          <w:sz w:val="20"/>
          <w:szCs w:val="20"/>
        </w:rPr>
        <w:t xml:space="preserve"> w</w:t>
      </w:r>
      <w:r w:rsidRPr="008706F7">
        <w:rPr>
          <w:rFonts w:ascii="Arial" w:hAnsi="Arial" w:cs="Arial"/>
          <w:color w:val="000000"/>
          <w:sz w:val="20"/>
          <w:szCs w:val="20"/>
        </w:rPr>
        <w:t>ill</w:t>
      </w:r>
      <w:r w:rsidR="00BA7BCC" w:rsidRPr="008706F7">
        <w:rPr>
          <w:rFonts w:ascii="Arial" w:hAnsi="Arial" w:cs="Arial"/>
          <w:color w:val="000000"/>
          <w:sz w:val="20"/>
          <w:szCs w:val="20"/>
        </w:rPr>
        <w:t xml:space="preserve">, under guidance from the Health and Safety </w:t>
      </w:r>
      <w:r w:rsidR="001A0A70" w:rsidRPr="008706F7">
        <w:rPr>
          <w:rFonts w:ascii="Arial" w:hAnsi="Arial" w:cs="Arial"/>
          <w:color w:val="000000"/>
          <w:sz w:val="20"/>
          <w:szCs w:val="20"/>
        </w:rPr>
        <w:t>consultants</w:t>
      </w:r>
      <w:r w:rsidR="00BA7BCC" w:rsidRPr="008706F7">
        <w:rPr>
          <w:rFonts w:ascii="Arial" w:hAnsi="Arial" w:cs="Arial"/>
          <w:color w:val="000000"/>
          <w:sz w:val="20"/>
          <w:szCs w:val="20"/>
        </w:rPr>
        <w:t>,</w:t>
      </w:r>
      <w:r w:rsidRPr="008706F7">
        <w:rPr>
          <w:rFonts w:ascii="Arial" w:hAnsi="Arial" w:cs="Arial"/>
          <w:color w:val="000000"/>
          <w:sz w:val="20"/>
          <w:szCs w:val="20"/>
        </w:rPr>
        <w:t xml:space="preserve"> liaise with contractors working on site so that normal health and safety provisions are not compromised at these times.</w:t>
      </w:r>
      <w:r w:rsidR="004974EF" w:rsidRPr="008706F7">
        <w:rPr>
          <w:rFonts w:ascii="Arial" w:hAnsi="Arial" w:cs="Arial"/>
          <w:color w:val="000000"/>
          <w:sz w:val="20"/>
          <w:szCs w:val="20"/>
        </w:rPr>
        <w:t xml:space="preserve"> </w:t>
      </w:r>
      <w:r w:rsidRPr="008706F7">
        <w:rPr>
          <w:rFonts w:ascii="Arial" w:hAnsi="Arial" w:cs="Arial"/>
          <w:color w:val="000000"/>
          <w:sz w:val="20"/>
          <w:szCs w:val="20"/>
        </w:rPr>
        <w:t>Whenever possible staff will be advised when contractors will be on site.</w:t>
      </w:r>
      <w:r w:rsidR="00DF6998" w:rsidRPr="008706F7">
        <w:rPr>
          <w:rFonts w:ascii="Arial" w:hAnsi="Arial" w:cs="Arial"/>
          <w:color w:val="000000"/>
          <w:sz w:val="20"/>
          <w:szCs w:val="20"/>
        </w:rPr>
        <w:t xml:space="preserve">  The Bursar will ensure that all contractors are covered by appropriate insurance, which will be confirmed by the school’s insurers.  </w:t>
      </w:r>
    </w:p>
    <w:p w14:paraId="1FF49345" w14:textId="77777777" w:rsidR="0023512D" w:rsidRPr="008706F7" w:rsidRDefault="0023512D" w:rsidP="00406023">
      <w:pPr>
        <w:spacing w:line="276" w:lineRule="auto"/>
        <w:jc w:val="both"/>
        <w:rPr>
          <w:rFonts w:ascii="Arial" w:hAnsi="Arial" w:cs="Arial"/>
          <w:color w:val="000000"/>
          <w:sz w:val="20"/>
          <w:szCs w:val="20"/>
        </w:rPr>
      </w:pPr>
    </w:p>
    <w:p w14:paraId="04C274D8"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Risk </w:t>
      </w:r>
      <w:r w:rsidR="00BA7BCC" w:rsidRPr="008706F7">
        <w:rPr>
          <w:rFonts w:ascii="Arial" w:hAnsi="Arial" w:cs="Arial"/>
          <w:b/>
          <w:color w:val="000000"/>
          <w:sz w:val="20"/>
          <w:szCs w:val="20"/>
        </w:rPr>
        <w:t>A</w:t>
      </w:r>
      <w:r w:rsidRPr="008706F7">
        <w:rPr>
          <w:rFonts w:ascii="Arial" w:hAnsi="Arial" w:cs="Arial"/>
          <w:b/>
          <w:color w:val="000000"/>
          <w:sz w:val="20"/>
          <w:szCs w:val="20"/>
        </w:rPr>
        <w:t>ssessments</w:t>
      </w:r>
      <w:r w:rsidR="0086737B" w:rsidRPr="008706F7">
        <w:rPr>
          <w:rFonts w:ascii="Arial" w:hAnsi="Arial" w:cs="Arial"/>
          <w:b/>
          <w:color w:val="000000"/>
          <w:sz w:val="20"/>
          <w:szCs w:val="20"/>
        </w:rPr>
        <w:t xml:space="preserve"> </w:t>
      </w:r>
      <w:r w:rsidR="0086737B" w:rsidRPr="008706F7">
        <w:rPr>
          <w:rFonts w:ascii="Arial" w:hAnsi="Arial" w:cs="Arial"/>
          <w:b/>
          <w:i/>
          <w:color w:val="000000"/>
          <w:sz w:val="20"/>
          <w:szCs w:val="20"/>
        </w:rPr>
        <w:t>(refer to risk assessment policy)</w:t>
      </w:r>
    </w:p>
    <w:p w14:paraId="33092D7B" w14:textId="77777777" w:rsidR="0023512D" w:rsidRPr="008706F7" w:rsidRDefault="0023512D" w:rsidP="00406023">
      <w:pPr>
        <w:spacing w:line="276" w:lineRule="auto"/>
        <w:jc w:val="both"/>
        <w:rPr>
          <w:rFonts w:ascii="Arial" w:hAnsi="Arial" w:cs="Arial"/>
          <w:color w:val="000000"/>
          <w:sz w:val="20"/>
          <w:szCs w:val="20"/>
        </w:rPr>
      </w:pPr>
    </w:p>
    <w:p w14:paraId="02228534"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Copies of the risk assessments will be held </w:t>
      </w:r>
      <w:r w:rsidR="00BA7BCC" w:rsidRPr="008706F7">
        <w:rPr>
          <w:rFonts w:ascii="Arial" w:hAnsi="Arial" w:cs="Arial"/>
          <w:color w:val="000000"/>
          <w:sz w:val="20"/>
          <w:szCs w:val="20"/>
        </w:rPr>
        <w:t>in the office</w:t>
      </w:r>
      <w:r w:rsidR="00613DAA" w:rsidRPr="008706F7">
        <w:rPr>
          <w:rFonts w:ascii="Arial" w:hAnsi="Arial" w:cs="Arial"/>
          <w:color w:val="000000"/>
          <w:sz w:val="20"/>
          <w:szCs w:val="20"/>
        </w:rPr>
        <w:t>.  T</w:t>
      </w:r>
      <w:r w:rsidR="00BA7BCC" w:rsidRPr="008706F7">
        <w:rPr>
          <w:rFonts w:ascii="Arial" w:hAnsi="Arial" w:cs="Arial"/>
          <w:color w:val="000000"/>
          <w:sz w:val="20"/>
          <w:szCs w:val="20"/>
        </w:rPr>
        <w:t xml:space="preserve">he </w:t>
      </w:r>
      <w:r w:rsidR="001A0A70" w:rsidRPr="008706F7">
        <w:rPr>
          <w:rFonts w:ascii="Arial" w:hAnsi="Arial" w:cs="Arial"/>
          <w:color w:val="000000"/>
          <w:sz w:val="20"/>
          <w:szCs w:val="20"/>
        </w:rPr>
        <w:t>Bursar</w:t>
      </w:r>
      <w:r w:rsidR="00BA7BCC" w:rsidRPr="008706F7">
        <w:rPr>
          <w:rFonts w:ascii="Arial" w:hAnsi="Arial" w:cs="Arial"/>
          <w:color w:val="000000"/>
          <w:sz w:val="20"/>
          <w:szCs w:val="20"/>
        </w:rPr>
        <w:t xml:space="preserve"> will report his or her </w:t>
      </w:r>
      <w:r w:rsidRPr="008706F7">
        <w:rPr>
          <w:rFonts w:ascii="Arial" w:hAnsi="Arial" w:cs="Arial"/>
          <w:color w:val="000000"/>
          <w:sz w:val="20"/>
          <w:szCs w:val="20"/>
        </w:rPr>
        <w:t xml:space="preserve">recommendations </w:t>
      </w:r>
      <w:r w:rsidR="00BA7BCC" w:rsidRPr="008706F7">
        <w:rPr>
          <w:rFonts w:ascii="Arial" w:hAnsi="Arial" w:cs="Arial"/>
          <w:color w:val="000000"/>
          <w:sz w:val="20"/>
          <w:szCs w:val="20"/>
        </w:rPr>
        <w:t xml:space="preserve">to the Board </w:t>
      </w:r>
      <w:r w:rsidR="001A0A70" w:rsidRPr="008706F7">
        <w:rPr>
          <w:rFonts w:ascii="Arial" w:hAnsi="Arial" w:cs="Arial"/>
          <w:color w:val="000000"/>
          <w:sz w:val="20"/>
          <w:szCs w:val="20"/>
        </w:rPr>
        <w:t>and staff, where necessary</w:t>
      </w:r>
      <w:r w:rsidRPr="008706F7">
        <w:rPr>
          <w:rFonts w:ascii="Arial" w:hAnsi="Arial" w:cs="Arial"/>
          <w:color w:val="000000"/>
          <w:sz w:val="20"/>
          <w:szCs w:val="20"/>
        </w:rPr>
        <w:t>.</w:t>
      </w:r>
    </w:p>
    <w:p w14:paraId="015CD43E" w14:textId="77777777" w:rsidR="0023512D" w:rsidRPr="008706F7" w:rsidRDefault="0023512D" w:rsidP="00406023">
      <w:pPr>
        <w:spacing w:line="276" w:lineRule="auto"/>
        <w:jc w:val="both"/>
        <w:rPr>
          <w:rFonts w:ascii="Arial" w:hAnsi="Arial" w:cs="Arial"/>
          <w:color w:val="000000"/>
          <w:sz w:val="20"/>
          <w:szCs w:val="20"/>
        </w:rPr>
      </w:pPr>
    </w:p>
    <w:p w14:paraId="6146F26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School Trips</w:t>
      </w:r>
      <w:r w:rsidR="0086737B" w:rsidRPr="008706F7">
        <w:rPr>
          <w:rFonts w:ascii="Arial" w:hAnsi="Arial" w:cs="Arial"/>
          <w:b/>
          <w:color w:val="000000"/>
          <w:sz w:val="20"/>
          <w:szCs w:val="20"/>
        </w:rPr>
        <w:t xml:space="preserve"> </w:t>
      </w:r>
      <w:r w:rsidR="0086737B" w:rsidRPr="008706F7">
        <w:rPr>
          <w:rFonts w:ascii="Arial" w:hAnsi="Arial" w:cs="Arial"/>
          <w:b/>
          <w:i/>
          <w:color w:val="000000"/>
          <w:sz w:val="20"/>
          <w:szCs w:val="20"/>
        </w:rPr>
        <w:t>(refer to educational visits policy)</w:t>
      </w:r>
    </w:p>
    <w:p w14:paraId="79CEBD91" w14:textId="77777777" w:rsidR="0023512D" w:rsidRPr="008706F7" w:rsidRDefault="0023512D" w:rsidP="00406023">
      <w:pPr>
        <w:spacing w:line="276" w:lineRule="auto"/>
        <w:jc w:val="both"/>
        <w:rPr>
          <w:rFonts w:ascii="Arial" w:hAnsi="Arial" w:cs="Arial"/>
          <w:color w:val="000000"/>
          <w:sz w:val="20"/>
          <w:szCs w:val="20"/>
        </w:rPr>
      </w:pPr>
    </w:p>
    <w:p w14:paraId="0B4B5472" w14:textId="77777777" w:rsidR="0023512D"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Risk Assessments will be carried out prior to all school visits or outings by the lead member of staff.  A first Aid Box </w:t>
      </w:r>
      <w:proofErr w:type="gramStart"/>
      <w:r w:rsidRPr="008706F7">
        <w:rPr>
          <w:rFonts w:ascii="Arial" w:hAnsi="Arial" w:cs="Arial"/>
          <w:color w:val="000000"/>
          <w:sz w:val="20"/>
          <w:szCs w:val="20"/>
        </w:rPr>
        <w:t>will be carried by a member of staff at all times</w:t>
      </w:r>
      <w:proofErr w:type="gramEnd"/>
      <w:r w:rsidRPr="008706F7">
        <w:rPr>
          <w:rFonts w:ascii="Arial" w:hAnsi="Arial" w:cs="Arial"/>
          <w:color w:val="000000"/>
          <w:sz w:val="20"/>
          <w:szCs w:val="20"/>
        </w:rPr>
        <w:t>.</w:t>
      </w:r>
      <w:r w:rsidR="00613DAA" w:rsidRPr="008706F7">
        <w:rPr>
          <w:rFonts w:ascii="Arial" w:hAnsi="Arial" w:cs="Arial"/>
          <w:color w:val="000000"/>
          <w:sz w:val="20"/>
          <w:szCs w:val="20"/>
        </w:rPr>
        <w:t xml:space="preserve">  The Educational Visits Policy must be followed when organising on a school trip.  </w:t>
      </w:r>
    </w:p>
    <w:p w14:paraId="63F35B20" w14:textId="77777777" w:rsidR="00DF6998" w:rsidRPr="008706F7" w:rsidRDefault="00DF6998" w:rsidP="00406023">
      <w:pPr>
        <w:spacing w:line="276" w:lineRule="auto"/>
        <w:jc w:val="both"/>
        <w:rPr>
          <w:rFonts w:ascii="Arial" w:hAnsi="Arial" w:cs="Arial"/>
          <w:color w:val="000000"/>
          <w:sz w:val="20"/>
          <w:szCs w:val="20"/>
        </w:rPr>
      </w:pPr>
    </w:p>
    <w:p w14:paraId="09FBBFEF"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Management of asbestos </w:t>
      </w:r>
    </w:p>
    <w:p w14:paraId="19FED71E" w14:textId="77777777" w:rsidR="008706F7" w:rsidRPr="008706F7" w:rsidRDefault="008706F7" w:rsidP="00406023">
      <w:pPr>
        <w:spacing w:line="276" w:lineRule="auto"/>
        <w:jc w:val="both"/>
        <w:rPr>
          <w:rFonts w:ascii="Arial" w:hAnsi="Arial" w:cs="Arial"/>
          <w:b/>
          <w:color w:val="000000"/>
          <w:sz w:val="20"/>
          <w:szCs w:val="20"/>
        </w:rPr>
      </w:pPr>
    </w:p>
    <w:p w14:paraId="608F6294"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 xml:space="preserve">The School will be the </w:t>
      </w:r>
      <w:proofErr w:type="spellStart"/>
      <w:r w:rsidRPr="00B71B66">
        <w:rPr>
          <w:rFonts w:ascii="Arial" w:eastAsia="Times New Roman" w:hAnsi="Arial" w:cs="Arial"/>
          <w:sz w:val="20"/>
          <w:szCs w:val="20"/>
          <w:lang w:eastAsia="en-GB"/>
        </w:rPr>
        <w:t>dutyholder</w:t>
      </w:r>
      <w:proofErr w:type="spellEnd"/>
      <w:r w:rsidRPr="00B71B66">
        <w:rPr>
          <w:rFonts w:ascii="Arial" w:eastAsia="Times New Roman" w:hAnsi="Arial" w:cs="Arial"/>
          <w:sz w:val="20"/>
          <w:szCs w:val="20"/>
          <w:lang w:eastAsia="en-GB"/>
        </w:rPr>
        <w:t xml:space="preserve"> as specified in the Control of Asbestos at Work Regulations 2012 ("CAW").</w:t>
      </w:r>
    </w:p>
    <w:p w14:paraId="77C5A8F2" w14:textId="77777777"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It is the School Policy that no employee or other person for whom the School is responsible should, so far as is reasonably practicable, be exposed to asbestos (except in the case of an approved asbestos surveyor or licensed removal contractor).</w:t>
      </w:r>
    </w:p>
    <w:p w14:paraId="74EF3C4E" w14:textId="09FB894B"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asbestos exists or is suspected in the School, an asbestos risk assessment will be conducted by specialist surveyors to identify asbestos containing materials. The Bursar will arrange for this to take place.</w:t>
      </w:r>
    </w:p>
    <w:p w14:paraId="7F27ED45" w14:textId="77777777"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asbestos exists, and risk assessments indicate a high asbestos hazard, warning signs will be displayed.</w:t>
      </w:r>
    </w:p>
    <w:p w14:paraId="39C66C39" w14:textId="77777777"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An asbestos management plan will be formulated [by an external competent person], in conjunction with the Bursar to </w:t>
      </w:r>
      <w:proofErr w:type="gramStart"/>
      <w:r w:rsidRPr="01B3BA19">
        <w:rPr>
          <w:rFonts w:ascii="Arial" w:eastAsia="Times New Roman" w:hAnsi="Arial" w:cs="Arial"/>
          <w:sz w:val="20"/>
          <w:szCs w:val="20"/>
          <w:lang w:eastAsia="en-GB"/>
        </w:rPr>
        <w:t>either:-</w:t>
      </w:r>
      <w:proofErr w:type="gramEnd"/>
    </w:p>
    <w:p w14:paraId="0C329FCD" w14:textId="77777777" w:rsidR="00B71B66" w:rsidRPr="00B71B66" w:rsidRDefault="01B3BA19" w:rsidP="01B3BA19">
      <w:pPr>
        <w:numPr>
          <w:ilvl w:val="0"/>
          <w:numId w:val="22"/>
        </w:num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encapsulate any asbestos present and monitor its condition: or</w:t>
      </w:r>
    </w:p>
    <w:p w14:paraId="0D292DD4" w14:textId="77777777" w:rsidR="00B71B66" w:rsidRPr="00B71B66" w:rsidRDefault="01B3BA19" w:rsidP="01B3BA19">
      <w:pPr>
        <w:numPr>
          <w:ilvl w:val="0"/>
          <w:numId w:val="22"/>
        </w:num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have the asbestos removed by a licensed contractor.</w:t>
      </w:r>
    </w:p>
    <w:p w14:paraId="7FCFD3E3" w14:textId="77777777" w:rsidR="00B71B66" w:rsidRPr="00B71B66" w:rsidRDefault="01B3BA19" w:rsidP="01B3BA19">
      <w:pPr>
        <w:numPr>
          <w:ilvl w:val="0"/>
          <w:numId w:val="22"/>
        </w:num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plan will specify: </w:t>
      </w:r>
    </w:p>
    <w:p w14:paraId="63009C4E"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w:t>
      </w:r>
      <w:proofErr w:type="spellStart"/>
      <w:r w:rsidRPr="00B71B66">
        <w:rPr>
          <w:rFonts w:ascii="Arial" w:eastAsia="Times New Roman" w:hAnsi="Arial" w:cs="Arial"/>
          <w:sz w:val="20"/>
          <w:szCs w:val="20"/>
          <w:lang w:eastAsia="en-GB"/>
        </w:rPr>
        <w:t>i</w:t>
      </w:r>
      <w:proofErr w:type="spellEnd"/>
      <w:r w:rsidRPr="00B71B66">
        <w:rPr>
          <w:rFonts w:ascii="Arial" w:eastAsia="Times New Roman" w:hAnsi="Arial" w:cs="Arial"/>
          <w:sz w:val="20"/>
          <w:szCs w:val="20"/>
          <w:lang w:eastAsia="en-GB"/>
        </w:rPr>
        <w:t>) who is responsible for managing the asbestos</w:t>
      </w:r>
    </w:p>
    <w:p w14:paraId="29794B75" w14:textId="77777777" w:rsidR="00B71B66" w:rsidRPr="00B71B66" w:rsidRDefault="01B3BA19" w:rsidP="01B3BA19">
      <w:pPr>
        <w:shd w:val="clear" w:color="auto" w:fill="FFFFFF" w:themeFill="background1"/>
        <w:spacing w:line="276" w:lineRule="auto"/>
        <w:ind w:left="108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(ii) responsibility for the asbestos register</w:t>
      </w:r>
    </w:p>
    <w:p w14:paraId="2D50894B" w14:textId="77777777" w:rsidR="00B71B66" w:rsidRPr="00B71B66" w:rsidRDefault="01B3BA19" w:rsidP="01B3BA19">
      <w:pPr>
        <w:shd w:val="clear" w:color="auto" w:fill="FFFFFF" w:themeFill="background1"/>
        <w:spacing w:line="276" w:lineRule="auto"/>
        <w:ind w:left="108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(iii) the schedule for monitoring the condition of the materials</w:t>
      </w:r>
    </w:p>
    <w:p w14:paraId="05AFC828" w14:textId="77777777" w:rsidR="00B71B66" w:rsidRPr="00B71B66" w:rsidRDefault="01B3BA19" w:rsidP="01B3BA19">
      <w:pPr>
        <w:shd w:val="clear" w:color="auto" w:fill="FFFFFF" w:themeFill="background1"/>
        <w:spacing w:line="276" w:lineRule="auto"/>
        <w:ind w:left="108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(iv) the associated channels of communication</w:t>
      </w:r>
    </w:p>
    <w:p w14:paraId="439E6C11" w14:textId="77777777" w:rsidR="00B71B66" w:rsidRPr="00B71B66" w:rsidRDefault="01B3BA19" w:rsidP="01B3BA19">
      <w:pPr>
        <w:shd w:val="clear" w:color="auto" w:fill="FFFFFF" w:themeFill="background1"/>
        <w:spacing w:line="276" w:lineRule="auto"/>
        <w:ind w:left="108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(v) the Bursar will have responsibility for the management of the plan</w:t>
      </w:r>
    </w:p>
    <w:p w14:paraId="2FA4913B" w14:textId="77777777" w:rsidR="00B71B66" w:rsidRPr="008706F7" w:rsidRDefault="00B71B66" w:rsidP="00406023">
      <w:pPr>
        <w:shd w:val="clear" w:color="auto" w:fill="FFFFFF"/>
        <w:spacing w:after="150" w:line="276" w:lineRule="auto"/>
        <w:jc w:val="both"/>
        <w:rPr>
          <w:rFonts w:ascii="Arial" w:eastAsia="Times New Roman" w:hAnsi="Arial" w:cs="Arial"/>
          <w:sz w:val="20"/>
          <w:szCs w:val="20"/>
          <w:lang w:eastAsia="en-GB"/>
        </w:rPr>
      </w:pPr>
    </w:p>
    <w:p w14:paraId="57646218" w14:textId="77777777"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any work is likely to involve contact with asbestos containing materials, the Bursar will appoint an HSE licensed contractor to undertake the works.</w:t>
      </w:r>
    </w:p>
    <w:p w14:paraId="41140E82" w14:textId="77777777" w:rsidR="00B71B66" w:rsidRPr="00B71B66"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any School employees may undertake activities where asbestos could be disturbed, they will be provided with awareness training so that they understand the dangers and steps to take if they accidentally exposed.</w:t>
      </w:r>
    </w:p>
    <w:p w14:paraId="397D5842" w14:textId="77777777" w:rsidR="00B71B66" w:rsidRPr="00B71B66" w:rsidRDefault="01B3BA19" w:rsidP="01B3BA19">
      <w:p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an employee / contractor / pupil believe they have discovered asbestos they should contact the Bursar immediately so that appropriate action can be taken.</w:t>
      </w:r>
    </w:p>
    <w:p w14:paraId="18AFBD50" w14:textId="77777777" w:rsidR="008F16F4" w:rsidRPr="008706F7" w:rsidRDefault="008F16F4" w:rsidP="00406023">
      <w:pPr>
        <w:spacing w:line="276" w:lineRule="auto"/>
        <w:jc w:val="both"/>
        <w:rPr>
          <w:rFonts w:ascii="Arial" w:hAnsi="Arial" w:cs="Arial"/>
          <w:color w:val="000000"/>
          <w:sz w:val="20"/>
          <w:szCs w:val="20"/>
        </w:rPr>
      </w:pPr>
    </w:p>
    <w:p w14:paraId="28FE57AB" w14:textId="77777777" w:rsidR="008706F7" w:rsidRPr="008706F7" w:rsidRDefault="008706F7" w:rsidP="00406023">
      <w:pPr>
        <w:spacing w:line="276" w:lineRule="auto"/>
        <w:jc w:val="both"/>
        <w:rPr>
          <w:rFonts w:ascii="Arial" w:hAnsi="Arial" w:cs="Arial"/>
          <w:b/>
          <w:color w:val="000000"/>
          <w:sz w:val="20"/>
          <w:szCs w:val="20"/>
        </w:rPr>
      </w:pPr>
    </w:p>
    <w:p w14:paraId="4075F80A"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On-site vehicle movements</w:t>
      </w:r>
    </w:p>
    <w:p w14:paraId="08B964F6" w14:textId="77777777" w:rsidR="00DF6998" w:rsidRPr="008706F7" w:rsidRDefault="00DF6998" w:rsidP="00406023">
      <w:pPr>
        <w:spacing w:line="276" w:lineRule="auto"/>
        <w:jc w:val="both"/>
        <w:rPr>
          <w:rFonts w:ascii="Arial" w:hAnsi="Arial" w:cs="Arial"/>
          <w:color w:val="000000"/>
          <w:sz w:val="20"/>
          <w:szCs w:val="20"/>
        </w:rPr>
      </w:pPr>
    </w:p>
    <w:p w14:paraId="4B62F63A" w14:textId="004B7EC1" w:rsidR="008F16F4"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 xml:space="preserve">Due to the nature of the school site, vehicles are not able to enter the school’s premises.  Should maintenance work require the use of vehicles on-site, the site will be adapted to accommodate this.  In this case, a full risk assessment will be conducted to ensure that any risk to pupils, staff and visitors </w:t>
      </w:r>
      <w:r w:rsidR="00B71B66" w:rsidRPr="008706F7">
        <w:rPr>
          <w:rFonts w:ascii="Arial" w:hAnsi="Arial" w:cs="Arial"/>
          <w:color w:val="000000"/>
          <w:sz w:val="20"/>
          <w:szCs w:val="20"/>
        </w:rPr>
        <w:t>are minimised</w:t>
      </w:r>
      <w:r w:rsidRPr="008706F7">
        <w:rPr>
          <w:rFonts w:ascii="Arial" w:hAnsi="Arial" w:cs="Arial"/>
          <w:color w:val="000000"/>
          <w:sz w:val="20"/>
          <w:szCs w:val="20"/>
        </w:rPr>
        <w:t xml:space="preserve"> and accounted fo</w:t>
      </w:r>
      <w:r w:rsidR="00B71B66" w:rsidRPr="008706F7">
        <w:rPr>
          <w:rFonts w:ascii="Arial" w:hAnsi="Arial" w:cs="Arial"/>
          <w:color w:val="000000"/>
          <w:sz w:val="20"/>
          <w:szCs w:val="20"/>
        </w:rPr>
        <w:t>r</w:t>
      </w:r>
      <w:r w:rsidR="008E32D6">
        <w:rPr>
          <w:rFonts w:ascii="Arial" w:hAnsi="Arial" w:cs="Arial"/>
          <w:color w:val="000000"/>
          <w:sz w:val="20"/>
          <w:szCs w:val="20"/>
        </w:rPr>
        <w:t>.</w:t>
      </w:r>
    </w:p>
    <w:p w14:paraId="2E8CE623" w14:textId="77777777" w:rsidR="0081687F" w:rsidRPr="008706F7" w:rsidRDefault="0081687F" w:rsidP="00406023">
      <w:pPr>
        <w:spacing w:line="276" w:lineRule="auto"/>
        <w:jc w:val="both"/>
        <w:rPr>
          <w:rFonts w:ascii="Arial" w:hAnsi="Arial" w:cs="Arial"/>
          <w:b/>
          <w:color w:val="000000"/>
          <w:sz w:val="20"/>
          <w:szCs w:val="20"/>
        </w:rPr>
      </w:pPr>
    </w:p>
    <w:p w14:paraId="6E65A919" w14:textId="08EE756C" w:rsidR="008F16F4" w:rsidRDefault="007877E3" w:rsidP="00406023">
      <w:pPr>
        <w:spacing w:line="276" w:lineRule="auto"/>
        <w:jc w:val="both"/>
        <w:rPr>
          <w:rFonts w:ascii="Arial" w:hAnsi="Arial" w:cs="Arial"/>
          <w:b/>
          <w:color w:val="000000"/>
          <w:sz w:val="20"/>
          <w:szCs w:val="20"/>
        </w:rPr>
      </w:pPr>
      <w:r>
        <w:rPr>
          <w:rFonts w:ascii="Arial" w:hAnsi="Arial" w:cs="Arial"/>
          <w:b/>
          <w:color w:val="000000"/>
          <w:sz w:val="20"/>
          <w:szCs w:val="20"/>
        </w:rPr>
        <w:t xml:space="preserve">Communications and </w:t>
      </w:r>
      <w:r w:rsidR="0081687F" w:rsidRPr="008706F7">
        <w:rPr>
          <w:rFonts w:ascii="Arial" w:hAnsi="Arial" w:cs="Arial"/>
          <w:b/>
          <w:color w:val="000000"/>
          <w:sz w:val="20"/>
          <w:szCs w:val="20"/>
        </w:rPr>
        <w:t xml:space="preserve">Consultation </w:t>
      </w:r>
    </w:p>
    <w:p w14:paraId="3F1B6F2D" w14:textId="77777777" w:rsidR="007877E3" w:rsidRDefault="007877E3" w:rsidP="00406023">
      <w:pPr>
        <w:spacing w:line="276" w:lineRule="auto"/>
        <w:jc w:val="both"/>
        <w:rPr>
          <w:rFonts w:ascii="Arial" w:hAnsi="Arial" w:cs="Arial"/>
          <w:b/>
          <w:color w:val="000000"/>
          <w:sz w:val="20"/>
          <w:szCs w:val="20"/>
        </w:rPr>
      </w:pPr>
    </w:p>
    <w:p w14:paraId="1A84DB01" w14:textId="56EAA9CE" w:rsidR="007877E3" w:rsidRPr="007877E3" w:rsidRDefault="007877E3" w:rsidP="00406023">
      <w:pPr>
        <w:spacing w:line="276" w:lineRule="auto"/>
        <w:jc w:val="both"/>
        <w:rPr>
          <w:rFonts w:ascii="Arial" w:hAnsi="Arial" w:cs="Arial"/>
          <w:color w:val="000000"/>
          <w:sz w:val="20"/>
          <w:szCs w:val="20"/>
        </w:rPr>
      </w:pPr>
      <w:r w:rsidRPr="007877E3">
        <w:rPr>
          <w:rFonts w:ascii="Arial" w:hAnsi="Arial" w:cs="Arial"/>
          <w:color w:val="000000"/>
          <w:sz w:val="20"/>
          <w:szCs w:val="20"/>
        </w:rPr>
        <w:t xml:space="preserve">All staff are encouraged to report </w:t>
      </w:r>
      <w:r w:rsidR="00B04E0C">
        <w:rPr>
          <w:rFonts w:ascii="Arial" w:hAnsi="Arial" w:cs="Arial"/>
          <w:color w:val="000000"/>
          <w:sz w:val="20"/>
          <w:szCs w:val="20"/>
        </w:rPr>
        <w:t xml:space="preserve">to the Head/Bursar/Governing Board </w:t>
      </w:r>
      <w:r w:rsidRPr="007877E3">
        <w:rPr>
          <w:rFonts w:ascii="Arial" w:hAnsi="Arial" w:cs="Arial"/>
          <w:color w:val="000000"/>
          <w:sz w:val="20"/>
          <w:szCs w:val="20"/>
        </w:rPr>
        <w:t xml:space="preserve">any concerns or changes to their health that might affect their work for example, back pain, pregnancy or illness.  </w:t>
      </w:r>
    </w:p>
    <w:p w14:paraId="47751344" w14:textId="7E7E605C" w:rsidR="0081687F" w:rsidRPr="008706F7" w:rsidRDefault="0081687F"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 xml:space="preserve">Members of staff should be consulted </w:t>
      </w:r>
      <w:r w:rsidR="00B04E0C">
        <w:rPr>
          <w:rFonts w:ascii="Arial" w:hAnsi="Arial" w:cs="Arial"/>
          <w:sz w:val="20"/>
          <w:szCs w:val="20"/>
        </w:rPr>
        <w:t xml:space="preserve">by the Head/Bursar/Governing Board </w:t>
      </w:r>
      <w:r w:rsidRPr="008706F7">
        <w:rPr>
          <w:rFonts w:ascii="Arial" w:hAnsi="Arial" w:cs="Arial"/>
          <w:sz w:val="20"/>
          <w:szCs w:val="20"/>
        </w:rPr>
        <w:t>in good time regarding:</w:t>
      </w:r>
    </w:p>
    <w:p w14:paraId="7171052C"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introduction of any measure which may substantially affect their health and safety at work;</w:t>
      </w:r>
    </w:p>
    <w:p w14:paraId="17E0514A"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for appointing a competent person to help the school comply with health and safety requirements;</w:t>
      </w:r>
    </w:p>
    <w:p w14:paraId="139B315E"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information to be given to employees on the risks to their health and safety and the preventive and protective measure adopted by the school;</w:t>
      </w:r>
    </w:p>
    <w:p w14:paraId="43C1A071"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planning and organising of any health and safety training; and</w:t>
      </w:r>
    </w:p>
    <w:p w14:paraId="7634D8DA"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health and safety consequences of the introduction of new technology. </w:t>
      </w:r>
    </w:p>
    <w:p w14:paraId="4F4623DF" w14:textId="77777777" w:rsidR="00AE3144" w:rsidRPr="008706F7" w:rsidRDefault="00AE3144" w:rsidP="00406023">
      <w:pPr>
        <w:spacing w:before="100" w:beforeAutospacing="1" w:after="100" w:afterAutospacing="1" w:line="276" w:lineRule="auto"/>
        <w:jc w:val="both"/>
        <w:rPr>
          <w:rFonts w:ascii="Arial" w:hAnsi="Arial" w:cs="Arial"/>
          <w:b/>
          <w:sz w:val="20"/>
          <w:szCs w:val="20"/>
        </w:rPr>
      </w:pPr>
      <w:r w:rsidRPr="008706F7">
        <w:rPr>
          <w:rFonts w:ascii="Arial" w:hAnsi="Arial" w:cs="Arial"/>
          <w:b/>
          <w:sz w:val="20"/>
          <w:szCs w:val="20"/>
        </w:rPr>
        <w:t>Display Screen Equipment</w:t>
      </w:r>
    </w:p>
    <w:p w14:paraId="50DB121B"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Bursar is responsible for ensuring that DSE assessments are completed, remedial action </w:t>
      </w:r>
      <w:proofErr w:type="gramStart"/>
      <w:r w:rsidRPr="01B3BA19">
        <w:rPr>
          <w:rFonts w:ascii="Arial" w:eastAsia="Times New Roman" w:hAnsi="Arial" w:cs="Arial"/>
          <w:sz w:val="20"/>
          <w:szCs w:val="20"/>
          <w:lang w:eastAsia="en-GB"/>
        </w:rPr>
        <w:t>implemented</w:t>
      </w:r>
      <w:proofErr w:type="gramEnd"/>
      <w:r w:rsidRPr="01B3BA19">
        <w:rPr>
          <w:rFonts w:ascii="Arial" w:eastAsia="Times New Roman" w:hAnsi="Arial" w:cs="Arial"/>
          <w:sz w:val="20"/>
          <w:szCs w:val="20"/>
          <w:lang w:eastAsia="en-GB"/>
        </w:rPr>
        <w:t xml:space="preserve"> and the assessments reviewed as appropriate.</w:t>
      </w:r>
    </w:p>
    <w:p w14:paraId="7F526574"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Members of staff who regularly use DSE should have their </w:t>
      </w:r>
      <w:proofErr w:type="gramStart"/>
      <w:r w:rsidRPr="01B3BA19">
        <w:rPr>
          <w:rFonts w:ascii="Arial" w:eastAsia="Times New Roman" w:hAnsi="Arial" w:cs="Arial"/>
          <w:sz w:val="20"/>
          <w:szCs w:val="20"/>
          <w:lang w:eastAsia="en-GB"/>
        </w:rPr>
        <w:t>work station</w:t>
      </w:r>
      <w:proofErr w:type="gramEnd"/>
      <w:r w:rsidRPr="01B3BA19">
        <w:rPr>
          <w:rFonts w:ascii="Arial" w:eastAsia="Times New Roman" w:hAnsi="Arial" w:cs="Arial"/>
          <w:sz w:val="20"/>
          <w:szCs w:val="20"/>
          <w:lang w:eastAsia="en-GB"/>
        </w:rPr>
        <w:t xml:space="preserve"> assessed. </w:t>
      </w:r>
    </w:p>
    <w:p w14:paraId="170B1691" w14:textId="07852B68"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Bursar will ensure that a self-assessment has been completed for each member of staff and that any remedial action identified is implemented. Completed assessments will be kept by the Bursar. The self-assessments should be reviewed on a </w:t>
      </w:r>
      <w:proofErr w:type="gramStart"/>
      <w:r w:rsidRPr="01B3BA19">
        <w:rPr>
          <w:rFonts w:ascii="Arial" w:eastAsia="Times New Roman" w:hAnsi="Arial" w:cs="Arial"/>
          <w:sz w:val="20"/>
          <w:szCs w:val="20"/>
          <w:lang w:eastAsia="en-GB"/>
        </w:rPr>
        <w:t>two year</w:t>
      </w:r>
      <w:proofErr w:type="gramEnd"/>
      <w:r w:rsidRPr="01B3BA19">
        <w:rPr>
          <w:rFonts w:ascii="Arial" w:eastAsia="Times New Roman" w:hAnsi="Arial" w:cs="Arial"/>
          <w:sz w:val="20"/>
          <w:szCs w:val="20"/>
          <w:lang w:eastAsia="en-GB"/>
        </w:rPr>
        <w:t xml:space="preserve"> basis or when there has been a significant change in their work environment.</w:t>
      </w:r>
    </w:p>
    <w:p w14:paraId="1F6D833B"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Where the assessment indicates a need for ancillary equipment this will be provided by the School. Equipment includes, but is not limited to:</w:t>
      </w:r>
    </w:p>
    <w:p w14:paraId="47503E02" w14:textId="77777777" w:rsidR="00AE3144" w:rsidRP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specialist seating</w:t>
      </w:r>
    </w:p>
    <w:p w14:paraId="6C67A8D1" w14:textId="77777777" w:rsidR="00AE3144" w:rsidRP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footrests</w:t>
      </w:r>
    </w:p>
    <w:p w14:paraId="5FC44ED0" w14:textId="77777777" w:rsidR="00AE3144" w:rsidRP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anti-glare screens</w:t>
      </w:r>
    </w:p>
    <w:p w14:paraId="09106931" w14:textId="77777777" w:rsidR="00AE3144" w:rsidRP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wrist support</w:t>
      </w:r>
    </w:p>
    <w:p w14:paraId="55A0384B" w14:textId="77777777" w:rsidR="00AE3144" w:rsidRP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window blinds</w:t>
      </w:r>
    </w:p>
    <w:p w14:paraId="7E9C77A0" w14:textId="77777777" w:rsidR="00AE3144" w:rsidRDefault="01B3BA19" w:rsidP="01B3BA19">
      <w:pPr>
        <w:numPr>
          <w:ilvl w:val="0"/>
          <w:numId w:val="26"/>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specialist desk</w:t>
      </w:r>
    </w:p>
    <w:p w14:paraId="53A621EC" w14:textId="77777777" w:rsidR="00406023" w:rsidRPr="00AE3144"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27702AAF"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Employees who may be suffering from ill health effects, which may be caused by or made worse </w:t>
      </w:r>
      <w:proofErr w:type="gramStart"/>
      <w:r w:rsidRPr="01B3BA19">
        <w:rPr>
          <w:rFonts w:ascii="Arial" w:eastAsia="Times New Roman" w:hAnsi="Arial" w:cs="Arial"/>
          <w:sz w:val="20"/>
          <w:szCs w:val="20"/>
          <w:lang w:eastAsia="en-GB"/>
        </w:rPr>
        <w:t>by the use of</w:t>
      </w:r>
      <w:proofErr w:type="gramEnd"/>
      <w:r w:rsidRPr="01B3BA19">
        <w:rPr>
          <w:rFonts w:ascii="Arial" w:eastAsia="Times New Roman" w:hAnsi="Arial" w:cs="Arial"/>
          <w:sz w:val="20"/>
          <w:szCs w:val="20"/>
          <w:lang w:eastAsia="en-GB"/>
        </w:rPr>
        <w:t xml:space="preserve"> DSE, should report these effects to the Bursar.  Occupational health assessments may be required to be undertaken by users.</w:t>
      </w:r>
    </w:p>
    <w:p w14:paraId="15224E26"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Where eye tests are requested by DSE users, these will be provided free of charge via an NHS Optometrist. Where a user provides evidence from an optician showing that they require spectacles for DSE work, then the cost of spectacles suitable for that purpose will be reimbursed by the School (up to a reasonable figure). Individuals may put this sum towards a pair of spectacles which may also be suitable for other purposes </w:t>
      </w:r>
      <w:proofErr w:type="gramStart"/>
      <w:r w:rsidRPr="01B3BA19">
        <w:rPr>
          <w:rFonts w:ascii="Arial" w:eastAsia="Times New Roman" w:hAnsi="Arial" w:cs="Arial"/>
          <w:sz w:val="20"/>
          <w:szCs w:val="20"/>
          <w:lang w:eastAsia="en-GB"/>
        </w:rPr>
        <w:t>as long as</w:t>
      </w:r>
      <w:proofErr w:type="gramEnd"/>
      <w:r w:rsidRPr="01B3BA19">
        <w:rPr>
          <w:rFonts w:ascii="Arial" w:eastAsia="Times New Roman" w:hAnsi="Arial" w:cs="Arial"/>
          <w:sz w:val="20"/>
          <w:szCs w:val="20"/>
          <w:lang w:eastAsia="en-GB"/>
        </w:rPr>
        <w:t xml:space="preserve"> these spectacles are made available for use at work.</w:t>
      </w:r>
    </w:p>
    <w:p w14:paraId="601CC1B9"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Eye tests should be undertaken every 2 years.</w:t>
      </w:r>
    </w:p>
    <w:p w14:paraId="4A40BFB5"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Guidance will be provided at induction on posture, simple exercises to help circulation and to combat fatigue and on the need to take regular, short breaks from the screen. It is </w:t>
      </w:r>
      <w:r w:rsidRPr="01B3BA19">
        <w:rPr>
          <w:rFonts w:ascii="Arial" w:eastAsia="Times New Roman" w:hAnsi="Arial" w:cs="Arial"/>
          <w:sz w:val="20"/>
          <w:szCs w:val="20"/>
          <w:lang w:eastAsia="en-GB"/>
        </w:rPr>
        <w:lastRenderedPageBreak/>
        <w:t>recommended that HSE guidance INDG36 is issued to all users as part of their information, instruction and training;</w:t>
      </w:r>
    </w:p>
    <w:p w14:paraId="31075301" w14:textId="77777777" w:rsidR="0081687F" w:rsidRPr="008706F7" w:rsidRDefault="0081687F" w:rsidP="00406023">
      <w:pPr>
        <w:spacing w:line="276" w:lineRule="auto"/>
        <w:jc w:val="both"/>
        <w:rPr>
          <w:rFonts w:ascii="Arial" w:hAnsi="Arial" w:cs="Arial"/>
          <w:b/>
          <w:color w:val="000000"/>
          <w:sz w:val="20"/>
          <w:szCs w:val="20"/>
        </w:rPr>
      </w:pPr>
    </w:p>
    <w:p w14:paraId="01081573"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Manual handling</w:t>
      </w:r>
    </w:p>
    <w:p w14:paraId="2E2B8637" w14:textId="77777777" w:rsidR="008706F7" w:rsidRPr="008706F7" w:rsidRDefault="00406023" w:rsidP="01B3BA19">
      <w:pPr>
        <w:shd w:val="clear" w:color="auto" w:fill="FFFFFF" w:themeFill="background1"/>
        <w:spacing w:after="150" w:line="276" w:lineRule="auto"/>
        <w:jc w:val="both"/>
        <w:rPr>
          <w:rFonts w:ascii="Arial" w:eastAsia="Times New Roman" w:hAnsi="Arial" w:cs="Arial"/>
          <w:sz w:val="20"/>
          <w:szCs w:val="20"/>
          <w:lang w:eastAsia="en-GB"/>
        </w:rPr>
      </w:pPr>
      <w:r>
        <w:br/>
      </w:r>
      <w:r w:rsidR="01B3BA19" w:rsidRPr="01B3BA19">
        <w:rPr>
          <w:rFonts w:ascii="Arial" w:eastAsia="Times New Roman" w:hAnsi="Arial" w:cs="Arial"/>
          <w:sz w:val="20"/>
          <w:szCs w:val="20"/>
          <w:lang w:eastAsia="en-GB"/>
        </w:rPr>
        <w:t>Manual handling is defined as "any transporting or supporting of a load, including the lifting, putting down, pushing, pulling, carrying or moving thereof) by hand or bodily force". In a school environment this may include:</w:t>
      </w:r>
    </w:p>
    <w:p w14:paraId="56C8B09D"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Moving furniture around classrooms</w:t>
      </w:r>
    </w:p>
    <w:p w14:paraId="6C2C6B0F"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Moving equipment stored at height</w:t>
      </w:r>
    </w:p>
    <w:p w14:paraId="7F1415E2"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Moving items when taking delivery of goods</w:t>
      </w:r>
    </w:p>
    <w:p w14:paraId="40986D9F"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Pushing and pulling trolleys and PE equipment</w:t>
      </w:r>
    </w:p>
    <w:p w14:paraId="32B2439B"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Setting up temporary stages</w:t>
      </w:r>
    </w:p>
    <w:p w14:paraId="7BD858C9" w14:textId="77777777" w:rsidR="008706F7" w:rsidRP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Moving gas cylinders, chemicals etc</w:t>
      </w:r>
    </w:p>
    <w:p w14:paraId="35D3222A" w14:textId="77777777" w:rsidR="008706F7" w:rsidRDefault="01B3BA19" w:rsidP="01B3BA19">
      <w:pPr>
        <w:numPr>
          <w:ilvl w:val="0"/>
          <w:numId w:val="29"/>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General movement of workplace equipment</w:t>
      </w:r>
    </w:p>
    <w:p w14:paraId="7FD26492" w14:textId="77777777" w:rsidR="00406023" w:rsidRPr="008706F7"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45692189" w14:textId="77777777" w:rsidR="008706F7" w:rsidRPr="008706F7"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The Bursar will</w:t>
      </w:r>
    </w:p>
    <w:p w14:paraId="6D385F35" w14:textId="77777777" w:rsidR="008706F7" w:rsidRPr="008706F7" w:rsidRDefault="01B3BA19" w:rsidP="01B3BA19">
      <w:pPr>
        <w:numPr>
          <w:ilvl w:val="0"/>
          <w:numId w:val="30"/>
        </w:numPr>
        <w:shd w:val="clear" w:color="auto" w:fill="FFFFFF" w:themeFill="background1"/>
        <w:spacing w:line="276" w:lineRule="auto"/>
        <w:ind w:left="709"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Consider whether the object needs to be moved at all</w:t>
      </w:r>
    </w:p>
    <w:p w14:paraId="26A95750" w14:textId="77777777" w:rsidR="008706F7" w:rsidRPr="008706F7" w:rsidRDefault="008706F7" w:rsidP="00406023">
      <w:pPr>
        <w:numPr>
          <w:ilvl w:val="0"/>
          <w:numId w:val="30"/>
        </w:numPr>
        <w:shd w:val="clear" w:color="auto" w:fill="FFFFFF"/>
        <w:spacing w:line="276" w:lineRule="auto"/>
        <w:ind w:left="709" w:hanging="567"/>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 xml:space="preserve">Where it does need to be moved can this be by automation, </w:t>
      </w:r>
      <w:proofErr w:type="spellStart"/>
      <w:r w:rsidRPr="008706F7">
        <w:rPr>
          <w:rFonts w:ascii="Arial" w:eastAsia="Times New Roman" w:hAnsi="Arial" w:cs="Arial"/>
          <w:sz w:val="20"/>
          <w:szCs w:val="20"/>
          <w:lang w:eastAsia="en-GB"/>
        </w:rPr>
        <w:t>eg</w:t>
      </w:r>
      <w:proofErr w:type="spellEnd"/>
      <w:r w:rsidRPr="008706F7">
        <w:rPr>
          <w:rFonts w:ascii="Arial" w:eastAsia="Times New Roman" w:hAnsi="Arial" w:cs="Arial"/>
          <w:sz w:val="20"/>
          <w:szCs w:val="20"/>
          <w:lang w:eastAsia="en-GB"/>
        </w:rPr>
        <w:t xml:space="preserve"> using a lift truck</w:t>
      </w:r>
    </w:p>
    <w:p w14:paraId="498750A2" w14:textId="0E5B8D47" w:rsidR="008706F7" w:rsidRPr="008706F7" w:rsidRDefault="01B3BA19" w:rsidP="01B3BA19">
      <w:pPr>
        <w:numPr>
          <w:ilvl w:val="0"/>
          <w:numId w:val="30"/>
        </w:numPr>
        <w:shd w:val="clear" w:color="auto" w:fill="FFFFFF" w:themeFill="background1"/>
        <w:spacing w:line="276" w:lineRule="auto"/>
        <w:ind w:left="709"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Where manual handling is necessary ensure that a risk assessment is </w:t>
      </w:r>
      <w:proofErr w:type="gramStart"/>
      <w:r w:rsidRPr="01B3BA19">
        <w:rPr>
          <w:rFonts w:ascii="Arial" w:eastAsia="Times New Roman" w:hAnsi="Arial" w:cs="Arial"/>
          <w:sz w:val="20"/>
          <w:szCs w:val="20"/>
          <w:lang w:eastAsia="en-GB"/>
        </w:rPr>
        <w:t>undertaken</w:t>
      </w:r>
      <w:proofErr w:type="gramEnd"/>
      <w:r w:rsidRPr="01B3BA19">
        <w:rPr>
          <w:rFonts w:ascii="Arial" w:eastAsia="Times New Roman" w:hAnsi="Arial" w:cs="Arial"/>
          <w:sz w:val="20"/>
          <w:szCs w:val="20"/>
          <w:lang w:eastAsia="en-GB"/>
        </w:rPr>
        <w:t xml:space="preserve"> and any required control measures are implemented.</w:t>
      </w:r>
    </w:p>
    <w:p w14:paraId="672D3602" w14:textId="77777777" w:rsidR="008706F7" w:rsidRDefault="01B3BA19" w:rsidP="01B3BA19">
      <w:pPr>
        <w:numPr>
          <w:ilvl w:val="0"/>
          <w:numId w:val="30"/>
        </w:numPr>
        <w:shd w:val="clear" w:color="auto" w:fill="FFFFFF" w:themeFill="background1"/>
        <w:spacing w:line="276" w:lineRule="auto"/>
        <w:ind w:left="709"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Ensure that those undertaking such tasks have received appropriate training</w:t>
      </w:r>
    </w:p>
    <w:p w14:paraId="4C7DDECA" w14:textId="77777777" w:rsidR="00406023" w:rsidRPr="008706F7" w:rsidRDefault="00406023" w:rsidP="00406023">
      <w:pPr>
        <w:shd w:val="clear" w:color="auto" w:fill="FFFFFF"/>
        <w:spacing w:line="276" w:lineRule="auto"/>
        <w:ind w:left="709"/>
        <w:jc w:val="both"/>
        <w:rPr>
          <w:rFonts w:ascii="Arial" w:eastAsia="Times New Roman" w:hAnsi="Arial" w:cs="Arial"/>
          <w:sz w:val="20"/>
          <w:szCs w:val="20"/>
          <w:lang w:eastAsia="en-GB"/>
        </w:rPr>
      </w:pPr>
    </w:p>
    <w:p w14:paraId="13D8D316" w14:textId="77777777" w:rsidR="008706F7" w:rsidRPr="008706F7"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When assessing the risk, the following should be taken into consideration:</w:t>
      </w:r>
    </w:p>
    <w:p w14:paraId="0026B575" w14:textId="77777777" w:rsidR="008706F7" w:rsidRPr="008706F7" w:rsidRDefault="01B3BA19" w:rsidP="01B3BA19">
      <w:pPr>
        <w:numPr>
          <w:ilvl w:val="0"/>
          <w:numId w:val="31"/>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The task</w:t>
      </w:r>
    </w:p>
    <w:p w14:paraId="680C0166" w14:textId="77777777" w:rsidR="008706F7" w:rsidRPr="008706F7" w:rsidRDefault="01B3BA19" w:rsidP="01B3BA19">
      <w:pPr>
        <w:numPr>
          <w:ilvl w:val="0"/>
          <w:numId w:val="31"/>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The load</w:t>
      </w:r>
    </w:p>
    <w:p w14:paraId="2F9E933A" w14:textId="77777777" w:rsidR="008706F7" w:rsidRPr="008706F7" w:rsidRDefault="01B3BA19" w:rsidP="01B3BA19">
      <w:pPr>
        <w:numPr>
          <w:ilvl w:val="0"/>
          <w:numId w:val="31"/>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The individual</w:t>
      </w:r>
    </w:p>
    <w:p w14:paraId="7182F2E1" w14:textId="77777777" w:rsidR="008706F7" w:rsidRDefault="01B3BA19" w:rsidP="01B3BA19">
      <w:pPr>
        <w:numPr>
          <w:ilvl w:val="0"/>
          <w:numId w:val="31"/>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The environment</w:t>
      </w:r>
    </w:p>
    <w:p w14:paraId="47ACA7A3" w14:textId="77777777" w:rsidR="00406023" w:rsidRPr="008706F7"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45A7E278" w14:textId="77777777" w:rsidR="008706F7" w:rsidRPr="008706F7"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All those who undertake manual handling activities must have received appropriate training, covering good lifting techniques, which include:</w:t>
      </w:r>
    </w:p>
    <w:p w14:paraId="54A7EFA8"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Planning the lift</w:t>
      </w:r>
    </w:p>
    <w:p w14:paraId="49A1E69C"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Keeping the load close to the waist</w:t>
      </w:r>
    </w:p>
    <w:p w14:paraId="6318BBB2"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Adopting a stable position</w:t>
      </w:r>
    </w:p>
    <w:p w14:paraId="46E59160"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Getting a good hold</w:t>
      </w:r>
    </w:p>
    <w:p w14:paraId="7006F76C"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Not flexing the back any further when lifting</w:t>
      </w:r>
    </w:p>
    <w:p w14:paraId="564EEB7C"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Avoiding twisting the back or leaning sideways</w:t>
      </w:r>
    </w:p>
    <w:p w14:paraId="2CACDAA0"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Keeping their head up</w:t>
      </w:r>
    </w:p>
    <w:p w14:paraId="7E4BF926"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Moving smoothly</w:t>
      </w:r>
    </w:p>
    <w:p w14:paraId="43A21C84" w14:textId="77777777" w:rsidR="008706F7" w:rsidRPr="008706F7" w:rsidRDefault="01B3BA19" w:rsidP="01B3BA19">
      <w:pPr>
        <w:numPr>
          <w:ilvl w:val="0"/>
          <w:numId w:val="32"/>
        </w:numPr>
        <w:shd w:val="clear" w:color="auto" w:fill="FFFFFF" w:themeFill="background1"/>
        <w:spacing w:line="276" w:lineRule="auto"/>
        <w:ind w:left="4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Putting the load down then adjusting as necessary</w:t>
      </w:r>
    </w:p>
    <w:p w14:paraId="3D2CDB94" w14:textId="77777777" w:rsidR="008706F7" w:rsidRPr="008706F7" w:rsidRDefault="008706F7" w:rsidP="00406023">
      <w:pPr>
        <w:spacing w:line="276" w:lineRule="auto"/>
        <w:jc w:val="both"/>
        <w:rPr>
          <w:rFonts w:ascii="Arial" w:hAnsi="Arial" w:cs="Arial"/>
          <w:b/>
          <w:color w:val="000000"/>
          <w:sz w:val="20"/>
          <w:szCs w:val="20"/>
        </w:rPr>
      </w:pPr>
    </w:p>
    <w:p w14:paraId="7CF09E9E" w14:textId="77777777" w:rsidR="0081687F" w:rsidRPr="008706F7" w:rsidRDefault="0081687F"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Moving Equipment/Working at Height</w:t>
      </w:r>
    </w:p>
    <w:p w14:paraId="36021C25" w14:textId="77777777" w:rsidR="0081687F" w:rsidRPr="008706F7" w:rsidRDefault="0081687F" w:rsidP="00406023">
      <w:pPr>
        <w:spacing w:line="276" w:lineRule="auto"/>
        <w:jc w:val="both"/>
        <w:rPr>
          <w:rFonts w:ascii="Arial" w:hAnsi="Arial" w:cs="Arial"/>
          <w:color w:val="000000"/>
          <w:sz w:val="20"/>
          <w:szCs w:val="20"/>
        </w:rPr>
      </w:pPr>
    </w:p>
    <w:p w14:paraId="09FE7DF4"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When working at height e.g. displaying work, stepladders or kick stools must be used.  Tables/chairs/desks/benches </w:t>
      </w:r>
      <w:r w:rsidRPr="008706F7">
        <w:rPr>
          <w:rFonts w:ascii="Arial" w:hAnsi="Arial" w:cs="Arial"/>
          <w:b/>
          <w:color w:val="000000"/>
          <w:sz w:val="20"/>
          <w:szCs w:val="20"/>
        </w:rPr>
        <w:t>must not</w:t>
      </w:r>
      <w:r w:rsidRPr="008706F7">
        <w:rPr>
          <w:rFonts w:ascii="Arial" w:hAnsi="Arial" w:cs="Arial"/>
          <w:color w:val="000000"/>
          <w:sz w:val="20"/>
          <w:szCs w:val="20"/>
        </w:rPr>
        <w:t xml:space="preserve"> be used to work at height.  The Working at Height Regulations is held in the office, for further information.  Members of staff must not work at height when they are working alone in school.  </w:t>
      </w:r>
      <w:r w:rsidRPr="008706F7">
        <w:rPr>
          <w:rFonts w:ascii="Arial" w:hAnsi="Arial" w:cs="Arial"/>
          <w:i/>
          <w:color w:val="000000"/>
          <w:sz w:val="20"/>
          <w:szCs w:val="20"/>
        </w:rPr>
        <w:t>See</w:t>
      </w:r>
      <w:r w:rsidRPr="008706F7">
        <w:rPr>
          <w:rFonts w:ascii="Arial" w:hAnsi="Arial" w:cs="Arial"/>
          <w:color w:val="000000"/>
          <w:sz w:val="20"/>
          <w:szCs w:val="20"/>
        </w:rPr>
        <w:t xml:space="preserve"> </w:t>
      </w:r>
      <w:r w:rsidRPr="008706F7">
        <w:rPr>
          <w:rFonts w:ascii="Arial" w:hAnsi="Arial" w:cs="Arial"/>
          <w:i/>
          <w:color w:val="000000"/>
          <w:sz w:val="20"/>
          <w:szCs w:val="20"/>
        </w:rPr>
        <w:t xml:space="preserve">working alone policy. </w:t>
      </w:r>
    </w:p>
    <w:p w14:paraId="0332AA33" w14:textId="77777777" w:rsidR="0081687F" w:rsidRPr="008706F7" w:rsidRDefault="0081687F" w:rsidP="00406023">
      <w:pPr>
        <w:spacing w:line="276" w:lineRule="auto"/>
        <w:jc w:val="both"/>
        <w:rPr>
          <w:rFonts w:ascii="Arial" w:hAnsi="Arial" w:cs="Arial"/>
          <w:color w:val="000000"/>
          <w:sz w:val="20"/>
          <w:szCs w:val="20"/>
        </w:rPr>
      </w:pPr>
    </w:p>
    <w:p w14:paraId="49B80E9D"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Children and staff should only lift equipment and furniture within their individual capability. It is the responsibility of the Bursar to ensure that training is provided for any hazardous moving and handling activities.</w:t>
      </w:r>
    </w:p>
    <w:p w14:paraId="35157DB2" w14:textId="77777777" w:rsidR="0081687F" w:rsidRPr="008706F7" w:rsidRDefault="0081687F" w:rsidP="00406023">
      <w:pPr>
        <w:spacing w:line="276" w:lineRule="auto"/>
        <w:jc w:val="both"/>
        <w:rPr>
          <w:rFonts w:ascii="Arial" w:hAnsi="Arial" w:cs="Arial"/>
          <w:color w:val="000000"/>
          <w:sz w:val="20"/>
          <w:szCs w:val="20"/>
        </w:rPr>
      </w:pPr>
    </w:p>
    <w:p w14:paraId="1483EC49"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 xml:space="preserve">Supervision of a working at height task must be taken into consideration, depending on the level of risk to an individual. Where a member of staff is unsure about this, they should contact the Head or Bursar </w:t>
      </w:r>
      <w:r w:rsidRPr="008706F7">
        <w:rPr>
          <w:rFonts w:ascii="Arial" w:hAnsi="Arial" w:cs="Arial"/>
          <w:b/>
          <w:color w:val="000000"/>
          <w:sz w:val="20"/>
          <w:szCs w:val="20"/>
          <w:u w:val="single"/>
        </w:rPr>
        <w:t>before</w:t>
      </w:r>
      <w:r w:rsidRPr="008706F7">
        <w:rPr>
          <w:rFonts w:ascii="Arial" w:hAnsi="Arial" w:cs="Arial"/>
          <w:color w:val="000000"/>
          <w:sz w:val="20"/>
          <w:szCs w:val="20"/>
        </w:rPr>
        <w:t xml:space="preserve"> undertaking the task.  </w:t>
      </w:r>
    </w:p>
    <w:p w14:paraId="240C5F19" w14:textId="77777777" w:rsidR="0081687F" w:rsidRPr="008706F7" w:rsidRDefault="0081687F" w:rsidP="00406023">
      <w:pPr>
        <w:spacing w:line="276" w:lineRule="auto"/>
        <w:jc w:val="both"/>
        <w:rPr>
          <w:rFonts w:ascii="Arial" w:hAnsi="Arial" w:cs="Arial"/>
          <w:b/>
          <w:color w:val="000000"/>
          <w:sz w:val="20"/>
          <w:szCs w:val="20"/>
        </w:rPr>
      </w:pPr>
    </w:p>
    <w:p w14:paraId="09A90CDD" w14:textId="77777777" w:rsidR="00DF6998" w:rsidRPr="008706F7" w:rsidRDefault="008F16F4"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Slips, </w:t>
      </w:r>
      <w:r w:rsidR="00DF6998" w:rsidRPr="008706F7">
        <w:rPr>
          <w:rFonts w:ascii="Arial" w:hAnsi="Arial" w:cs="Arial"/>
          <w:b/>
          <w:color w:val="000000"/>
          <w:sz w:val="20"/>
          <w:szCs w:val="20"/>
        </w:rPr>
        <w:t>trips</w:t>
      </w:r>
      <w:r w:rsidRPr="008706F7">
        <w:rPr>
          <w:rFonts w:ascii="Arial" w:hAnsi="Arial" w:cs="Arial"/>
          <w:b/>
          <w:color w:val="000000"/>
          <w:sz w:val="20"/>
          <w:szCs w:val="20"/>
        </w:rPr>
        <w:t xml:space="preserve"> and falls</w:t>
      </w:r>
    </w:p>
    <w:p w14:paraId="355F3867"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 xml:space="preserve">The Workplace (Health, Safety and Welfare) Regulations 1992 stipulate that every floor, surface or traffic route in a workplace should be suitable for the purpose for which it is </w:t>
      </w:r>
      <w:proofErr w:type="gramStart"/>
      <w:r w:rsidRPr="008706F7">
        <w:rPr>
          <w:rFonts w:ascii="Arial" w:hAnsi="Arial" w:cs="Arial"/>
          <w:sz w:val="20"/>
          <w:szCs w:val="20"/>
        </w:rPr>
        <w:t>used, and</w:t>
      </w:r>
      <w:proofErr w:type="gramEnd"/>
      <w:r w:rsidRPr="008706F7">
        <w:rPr>
          <w:rFonts w:ascii="Arial" w:hAnsi="Arial" w:cs="Arial"/>
          <w:sz w:val="20"/>
          <w:szCs w:val="20"/>
        </w:rPr>
        <w:t xml:space="preserve"> should be properly constructed and maintained for safe usage. Additionally, the area should, so far as is reasonably practicable, be kept free from obstructions, articles or substances which may cause a person to slip, trip or fall.</w:t>
      </w:r>
    </w:p>
    <w:p w14:paraId="21039126"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Control of hazardous substances </w:t>
      </w:r>
    </w:p>
    <w:p w14:paraId="20E42E75"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The Control of Substances Hazardous to Health Regulations 2002 ("COSHH") establish that schools must have in place appropriate measures to ensure that the risks to the health and safety of pupils / students (as well as staff) from exposure to hazardous substances are minimised.</w:t>
      </w:r>
    </w:p>
    <w:p w14:paraId="6CD6F533" w14:textId="77777777" w:rsidR="008F16F4" w:rsidRPr="008706F7" w:rsidRDefault="008F16F4"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A hazardous substance is one which has, by law, to be labelled with a hazard symbol such as 'very toxic', 'toxic', 'harmful', 'irritant', or 'corrosive'. It therefore includes many chemical substances such as paints and cleaning materials, as well as wood dust and welding fumes.</w:t>
      </w:r>
    </w:p>
    <w:p w14:paraId="27216618" w14:textId="77777777" w:rsidR="008F16F4" w:rsidRPr="008706F7" w:rsidRDefault="0081687F"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The school will</w:t>
      </w:r>
      <w:r w:rsidR="008F16F4" w:rsidRPr="008706F7">
        <w:rPr>
          <w:rFonts w:ascii="Arial" w:hAnsi="Arial" w:cs="Arial"/>
          <w:sz w:val="20"/>
          <w:szCs w:val="20"/>
        </w:rPr>
        <w:t>:</w:t>
      </w:r>
    </w:p>
    <w:p w14:paraId="47567060"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undertake a risk assessment of hazardous substances as defined by the regulations.  This includes substances in use, those which are generated by a process or those which occur naturally;</w:t>
      </w:r>
    </w:p>
    <w:p w14:paraId="5A21DB8E"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prevent, reduce and /or adequately control exposure to these hazards;</w:t>
      </w:r>
    </w:p>
    <w:p w14:paraId="5FF0B7C4"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 xml:space="preserve">implement proper use of controls, of which the use of </w:t>
      </w:r>
      <w:proofErr w:type="gramStart"/>
      <w:r w:rsidRPr="008706F7">
        <w:rPr>
          <w:rFonts w:ascii="Arial" w:eastAsia="Times New Roman" w:hAnsi="Arial" w:cs="Arial"/>
          <w:sz w:val="20"/>
          <w:szCs w:val="20"/>
        </w:rPr>
        <w:t>personal  protective</w:t>
      </w:r>
      <w:proofErr w:type="gramEnd"/>
      <w:r w:rsidRPr="008706F7">
        <w:rPr>
          <w:rFonts w:ascii="Arial" w:eastAsia="Times New Roman" w:hAnsi="Arial" w:cs="Arial"/>
          <w:sz w:val="20"/>
          <w:szCs w:val="20"/>
        </w:rPr>
        <w:t xml:space="preserve"> equipment is  the last resort;</w:t>
      </w:r>
    </w:p>
    <w:p w14:paraId="30C6CA99"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maintain, examine and test control measures;</w:t>
      </w:r>
    </w:p>
    <w:p w14:paraId="555714BD"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keep records;</w:t>
      </w:r>
    </w:p>
    <w:p w14:paraId="08C3899B"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provide health surveillance for staff as necessary;</w:t>
      </w:r>
    </w:p>
    <w:p w14:paraId="5082A4D9"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have emergency procedures in place for dealing with accidents and incidents; and</w:t>
      </w:r>
    </w:p>
    <w:p w14:paraId="3EFAF2BF"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provide information, instruction and training regarding hazardous substances to employees. </w:t>
      </w:r>
    </w:p>
    <w:p w14:paraId="3C3F6207"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Asbestos, lead, ionising radiation (</w:t>
      </w:r>
      <w:proofErr w:type="spellStart"/>
      <w:r w:rsidRPr="008706F7">
        <w:rPr>
          <w:rFonts w:ascii="Arial" w:hAnsi="Arial" w:cs="Arial"/>
          <w:sz w:val="20"/>
          <w:szCs w:val="20"/>
        </w:rPr>
        <w:t>eg</w:t>
      </w:r>
      <w:proofErr w:type="spellEnd"/>
      <w:r w:rsidRPr="008706F7">
        <w:rPr>
          <w:rFonts w:ascii="Arial" w:hAnsi="Arial" w:cs="Arial"/>
          <w:sz w:val="20"/>
          <w:szCs w:val="20"/>
        </w:rPr>
        <w:t xml:space="preserve"> radon), highly flammable liquids and liquefied petroleum gases are covered by special statutory regulations and are outside the scope of COSHH. </w:t>
      </w:r>
      <w:r w:rsidR="0081687F" w:rsidRPr="008706F7">
        <w:rPr>
          <w:rFonts w:ascii="Arial" w:hAnsi="Arial" w:cs="Arial"/>
          <w:sz w:val="20"/>
          <w:szCs w:val="20"/>
        </w:rPr>
        <w:t xml:space="preserve">The school will give </w:t>
      </w:r>
      <w:r w:rsidRPr="008706F7">
        <w:rPr>
          <w:rFonts w:ascii="Arial" w:hAnsi="Arial" w:cs="Arial"/>
          <w:sz w:val="20"/>
          <w:szCs w:val="20"/>
        </w:rPr>
        <w:t>attention to the following areas:</w:t>
      </w:r>
    </w:p>
    <w:p w14:paraId="66A07BCF"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science;</w:t>
      </w:r>
    </w:p>
    <w:p w14:paraId="35BAA92A"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design and technology;</w:t>
      </w:r>
    </w:p>
    <w:p w14:paraId="54F8787D"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art;</w:t>
      </w:r>
    </w:p>
    <w:p w14:paraId="5B333125" w14:textId="744A601A" w:rsidR="008F16F4" w:rsidRPr="008706F7" w:rsidRDefault="007877E3" w:rsidP="00406023">
      <w:pPr>
        <w:numPr>
          <w:ilvl w:val="0"/>
          <w:numId w:val="9"/>
        </w:num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practical room for cookery lessons</w:t>
      </w:r>
      <w:r w:rsidR="008F16F4" w:rsidRPr="008706F7">
        <w:rPr>
          <w:rFonts w:ascii="Arial" w:eastAsia="Times New Roman" w:hAnsi="Arial" w:cs="Arial"/>
          <w:sz w:val="20"/>
          <w:szCs w:val="20"/>
        </w:rPr>
        <w:t>;</w:t>
      </w:r>
    </w:p>
    <w:p w14:paraId="55F13B32"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maintenance and ground activities;</w:t>
      </w:r>
    </w:p>
    <w:p w14:paraId="2278D671"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contractors.</w:t>
      </w:r>
    </w:p>
    <w:p w14:paraId="10C76866"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Maintenance of </w:t>
      </w:r>
      <w:r w:rsidR="0081687F" w:rsidRPr="008706F7">
        <w:rPr>
          <w:rFonts w:ascii="Arial" w:hAnsi="Arial" w:cs="Arial"/>
          <w:b/>
          <w:color w:val="000000"/>
          <w:sz w:val="20"/>
          <w:szCs w:val="20"/>
        </w:rPr>
        <w:t xml:space="preserve">electrical </w:t>
      </w:r>
      <w:r w:rsidRPr="008706F7">
        <w:rPr>
          <w:rFonts w:ascii="Arial" w:hAnsi="Arial" w:cs="Arial"/>
          <w:b/>
          <w:color w:val="000000"/>
          <w:sz w:val="20"/>
          <w:szCs w:val="20"/>
        </w:rPr>
        <w:t>equipment</w:t>
      </w:r>
      <w:r w:rsidR="008F16F4" w:rsidRPr="008706F7">
        <w:rPr>
          <w:rFonts w:ascii="Arial" w:hAnsi="Arial" w:cs="Arial"/>
          <w:b/>
          <w:color w:val="000000"/>
          <w:sz w:val="20"/>
          <w:szCs w:val="20"/>
        </w:rPr>
        <w:t xml:space="preserve"> </w:t>
      </w:r>
    </w:p>
    <w:p w14:paraId="4CFCBF23" w14:textId="77777777" w:rsidR="00700738" w:rsidRPr="008706F7" w:rsidRDefault="00700738" w:rsidP="00406023">
      <w:pPr>
        <w:spacing w:line="276" w:lineRule="auto"/>
        <w:jc w:val="both"/>
        <w:rPr>
          <w:rFonts w:ascii="Arial" w:hAnsi="Arial" w:cs="Arial"/>
          <w:b/>
          <w:color w:val="000000"/>
          <w:sz w:val="20"/>
          <w:szCs w:val="20"/>
        </w:rPr>
      </w:pPr>
    </w:p>
    <w:p w14:paraId="173D7064"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Only persons authorised by the Head or Bursar may carry out electrical testing and maintenance work. </w:t>
      </w:r>
    </w:p>
    <w:p w14:paraId="2B0D7B87" w14:textId="77777777" w:rsidR="00700738" w:rsidRPr="008706F7" w:rsidRDefault="00700738" w:rsidP="00406023">
      <w:pPr>
        <w:spacing w:line="276" w:lineRule="auto"/>
        <w:jc w:val="both"/>
        <w:rPr>
          <w:rFonts w:ascii="Arial" w:hAnsi="Arial" w:cs="Arial"/>
          <w:color w:val="000000"/>
          <w:sz w:val="20"/>
          <w:szCs w:val="20"/>
        </w:rPr>
      </w:pPr>
    </w:p>
    <w:p w14:paraId="3F48C3A8"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Before using any items of electrical equipment, the member of staff in charge must check that it carries a sticker indicating that it has passed an electrical safety test within the preceding 12 months. Defective equipment will be taken out of use and labelled accordingly.</w:t>
      </w:r>
    </w:p>
    <w:p w14:paraId="6586E729" w14:textId="77777777" w:rsidR="00700738" w:rsidRPr="008706F7" w:rsidRDefault="00700738" w:rsidP="00406023">
      <w:pPr>
        <w:spacing w:line="276" w:lineRule="auto"/>
        <w:jc w:val="both"/>
        <w:rPr>
          <w:rFonts w:ascii="Arial" w:hAnsi="Arial" w:cs="Arial"/>
          <w:color w:val="000000"/>
          <w:sz w:val="20"/>
          <w:szCs w:val="20"/>
        </w:rPr>
      </w:pPr>
    </w:p>
    <w:p w14:paraId="035EF5A7"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All new or second-hand equipment will be checked for safety before being used in school.</w:t>
      </w:r>
    </w:p>
    <w:p w14:paraId="2FA8BE11" w14:textId="77777777" w:rsidR="008F7D83" w:rsidRDefault="008F7D83" w:rsidP="00406023">
      <w:pPr>
        <w:spacing w:line="276" w:lineRule="auto"/>
        <w:jc w:val="both"/>
        <w:rPr>
          <w:rFonts w:ascii="Arial" w:hAnsi="Arial" w:cs="Arial"/>
          <w:b/>
          <w:color w:val="000000"/>
          <w:sz w:val="20"/>
          <w:szCs w:val="20"/>
        </w:rPr>
      </w:pPr>
    </w:p>
    <w:p w14:paraId="7790711C" w14:textId="77777777" w:rsidR="008F7D83" w:rsidRPr="008706F7" w:rsidRDefault="008F7D83" w:rsidP="00406023">
      <w:pPr>
        <w:spacing w:line="276" w:lineRule="auto"/>
        <w:jc w:val="both"/>
        <w:rPr>
          <w:rFonts w:ascii="Arial" w:hAnsi="Arial" w:cs="Arial"/>
          <w:b/>
          <w:color w:val="000000"/>
          <w:sz w:val="20"/>
          <w:szCs w:val="20"/>
        </w:rPr>
      </w:pPr>
    </w:p>
    <w:p w14:paraId="4E8FF42A" w14:textId="77777777" w:rsidR="00DF6998" w:rsidRPr="008706F7" w:rsidRDefault="00DF6998"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School security </w:t>
      </w:r>
      <w:r w:rsidR="008F16F4" w:rsidRPr="008706F7">
        <w:rPr>
          <w:rFonts w:ascii="Arial" w:hAnsi="Arial" w:cs="Arial"/>
          <w:b/>
          <w:i/>
          <w:color w:val="000000"/>
          <w:sz w:val="20"/>
          <w:szCs w:val="20"/>
        </w:rPr>
        <w:t>(refer to Registers and Security Policy)</w:t>
      </w:r>
    </w:p>
    <w:p w14:paraId="0396C49B" w14:textId="77777777" w:rsidR="008F16F4" w:rsidRPr="008706F7" w:rsidRDefault="008F16F4" w:rsidP="00406023">
      <w:pPr>
        <w:spacing w:line="276" w:lineRule="auto"/>
        <w:jc w:val="both"/>
        <w:rPr>
          <w:rFonts w:ascii="Arial" w:hAnsi="Arial" w:cs="Arial"/>
          <w:b/>
          <w:color w:val="000000"/>
          <w:sz w:val="20"/>
          <w:szCs w:val="20"/>
        </w:rPr>
      </w:pPr>
    </w:p>
    <w:p w14:paraId="4A011D83" w14:textId="77777777" w:rsid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Entry to the school during lesson time is via the main school entrance.  </w:t>
      </w:r>
    </w:p>
    <w:p w14:paraId="27D61511" w14:textId="77777777" w:rsidR="00406023" w:rsidRPr="008706F7" w:rsidRDefault="00406023" w:rsidP="00406023">
      <w:pPr>
        <w:spacing w:line="276" w:lineRule="auto"/>
        <w:jc w:val="both"/>
        <w:rPr>
          <w:rFonts w:ascii="Arial" w:hAnsi="Arial" w:cs="Arial"/>
          <w:color w:val="000000"/>
          <w:sz w:val="20"/>
          <w:szCs w:val="20"/>
        </w:rPr>
      </w:pPr>
    </w:p>
    <w:p w14:paraId="5AF2E4E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All visitors to school are required to report to the school office and, whilst on school premises, </w:t>
      </w:r>
      <w:proofErr w:type="gramStart"/>
      <w:r w:rsidRPr="008706F7">
        <w:rPr>
          <w:rFonts w:ascii="Arial" w:hAnsi="Arial" w:cs="Arial"/>
          <w:color w:val="000000"/>
          <w:sz w:val="20"/>
          <w:szCs w:val="20"/>
        </w:rPr>
        <w:t>are accompanied at all times</w:t>
      </w:r>
      <w:proofErr w:type="gramEnd"/>
      <w:r w:rsidRPr="008706F7">
        <w:rPr>
          <w:rFonts w:ascii="Arial" w:hAnsi="Arial" w:cs="Arial"/>
          <w:color w:val="000000"/>
          <w:sz w:val="20"/>
          <w:szCs w:val="20"/>
        </w:rPr>
        <w:t>.</w:t>
      </w:r>
    </w:p>
    <w:p w14:paraId="334510F8" w14:textId="77777777" w:rsidR="008706F7" w:rsidRPr="008706F7" w:rsidRDefault="008706F7" w:rsidP="00406023">
      <w:pPr>
        <w:spacing w:line="276" w:lineRule="auto"/>
        <w:jc w:val="both"/>
        <w:rPr>
          <w:rFonts w:ascii="Arial" w:hAnsi="Arial" w:cs="Arial"/>
          <w:color w:val="000000"/>
          <w:sz w:val="20"/>
          <w:szCs w:val="20"/>
        </w:rPr>
      </w:pPr>
    </w:p>
    <w:p w14:paraId="7BA8CEC2"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If a parent needs to collect their child/ren during the school day they must report to the office and inform the </w:t>
      </w:r>
      <w:r w:rsidR="00406023">
        <w:rPr>
          <w:rFonts w:ascii="Arial" w:hAnsi="Arial" w:cs="Arial"/>
          <w:color w:val="000000"/>
          <w:sz w:val="20"/>
          <w:szCs w:val="20"/>
        </w:rPr>
        <w:t>School Office</w:t>
      </w:r>
      <w:r w:rsidRPr="008706F7">
        <w:rPr>
          <w:rFonts w:ascii="Arial" w:hAnsi="Arial" w:cs="Arial"/>
          <w:color w:val="000000"/>
          <w:sz w:val="20"/>
          <w:szCs w:val="20"/>
        </w:rPr>
        <w:t xml:space="preserve"> that their child/ren is leaving school.  They must also register their return to school with the </w:t>
      </w:r>
      <w:r w:rsidR="00406023">
        <w:rPr>
          <w:rFonts w:ascii="Arial" w:hAnsi="Arial" w:cs="Arial"/>
          <w:color w:val="000000"/>
          <w:sz w:val="20"/>
          <w:szCs w:val="20"/>
        </w:rPr>
        <w:t>School Office</w:t>
      </w:r>
      <w:r w:rsidRPr="008706F7">
        <w:rPr>
          <w:rFonts w:ascii="Arial" w:hAnsi="Arial" w:cs="Arial"/>
          <w:color w:val="000000"/>
          <w:sz w:val="20"/>
          <w:szCs w:val="20"/>
        </w:rPr>
        <w:t>.</w:t>
      </w:r>
    </w:p>
    <w:p w14:paraId="1610F26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 </w:t>
      </w:r>
    </w:p>
    <w:p w14:paraId="2330DC26"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If a forgotten item is delivered to school for a child e.g. lunch box or sports kit, the person must report to the school office, not to the child's classroom. No child is allowed outside alone during lesson time.</w:t>
      </w:r>
    </w:p>
    <w:p w14:paraId="247A5926" w14:textId="77777777" w:rsidR="008706F7" w:rsidRPr="008706F7" w:rsidRDefault="008706F7" w:rsidP="00406023">
      <w:pPr>
        <w:spacing w:line="276" w:lineRule="auto"/>
        <w:jc w:val="both"/>
        <w:rPr>
          <w:rFonts w:ascii="Arial" w:hAnsi="Arial" w:cs="Arial"/>
          <w:color w:val="000000"/>
          <w:sz w:val="20"/>
          <w:szCs w:val="20"/>
        </w:rPr>
      </w:pPr>
    </w:p>
    <w:p w14:paraId="04BADB41"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No children </w:t>
      </w:r>
      <w:proofErr w:type="gramStart"/>
      <w:r w:rsidRPr="008706F7">
        <w:rPr>
          <w:rFonts w:ascii="Arial" w:hAnsi="Arial" w:cs="Arial"/>
          <w:color w:val="000000"/>
          <w:sz w:val="20"/>
          <w:szCs w:val="20"/>
        </w:rPr>
        <w:t>are allowed to</w:t>
      </w:r>
      <w:proofErr w:type="gramEnd"/>
      <w:r w:rsidRPr="008706F7">
        <w:rPr>
          <w:rFonts w:ascii="Arial" w:hAnsi="Arial" w:cs="Arial"/>
          <w:color w:val="000000"/>
          <w:sz w:val="20"/>
          <w:szCs w:val="20"/>
        </w:rPr>
        <w:t xml:space="preserve"> leave the playground unless they have been given permission by the duty member of staff.</w:t>
      </w:r>
    </w:p>
    <w:p w14:paraId="0F79F4EE" w14:textId="77777777" w:rsidR="008706F7" w:rsidRPr="008706F7" w:rsidRDefault="008706F7" w:rsidP="00406023">
      <w:pPr>
        <w:spacing w:line="276" w:lineRule="auto"/>
        <w:jc w:val="both"/>
        <w:rPr>
          <w:rFonts w:ascii="Arial" w:hAnsi="Arial" w:cs="Arial"/>
          <w:color w:val="000000"/>
          <w:sz w:val="20"/>
          <w:szCs w:val="20"/>
        </w:rPr>
      </w:pPr>
    </w:p>
    <w:p w14:paraId="54B5F74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Two members of staff are on duty each break time. Lunch time supervisors and the duty member of staff are responsible for the safety of all pupils during this period.</w:t>
      </w:r>
    </w:p>
    <w:p w14:paraId="63DCF839" w14:textId="77777777" w:rsidR="008706F7" w:rsidRPr="008706F7" w:rsidRDefault="008706F7" w:rsidP="00406023">
      <w:pPr>
        <w:spacing w:line="276" w:lineRule="auto"/>
        <w:jc w:val="both"/>
        <w:rPr>
          <w:rFonts w:ascii="Arial" w:hAnsi="Arial" w:cs="Arial"/>
          <w:color w:val="000000"/>
          <w:sz w:val="20"/>
          <w:szCs w:val="20"/>
        </w:rPr>
      </w:pPr>
    </w:p>
    <w:p w14:paraId="2F2B85D7"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In the case of an incident occurring the lunch time a bell will be rung.</w:t>
      </w:r>
    </w:p>
    <w:p w14:paraId="33BA487F" w14:textId="77777777" w:rsidR="008706F7" w:rsidRPr="008706F7" w:rsidRDefault="008706F7" w:rsidP="00406023">
      <w:pPr>
        <w:spacing w:line="276" w:lineRule="auto"/>
        <w:jc w:val="both"/>
        <w:rPr>
          <w:rFonts w:ascii="Arial" w:hAnsi="Arial" w:cs="Arial"/>
          <w:color w:val="000000"/>
          <w:sz w:val="20"/>
          <w:szCs w:val="20"/>
        </w:rPr>
      </w:pPr>
    </w:p>
    <w:p w14:paraId="0C7BFD3E"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One bell - The children stand still </w:t>
      </w:r>
    </w:p>
    <w:p w14:paraId="0BAEE37B" w14:textId="77777777" w:rsidR="008706F7" w:rsidRPr="008706F7" w:rsidRDefault="008706F7" w:rsidP="00406023">
      <w:pPr>
        <w:spacing w:line="276" w:lineRule="auto"/>
        <w:jc w:val="both"/>
        <w:rPr>
          <w:rFonts w:ascii="Arial" w:hAnsi="Arial" w:cs="Arial"/>
          <w:color w:val="000000"/>
          <w:sz w:val="20"/>
          <w:szCs w:val="20"/>
        </w:rPr>
      </w:pPr>
    </w:p>
    <w:p w14:paraId="4F59A2C0"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Two bells - The children line up as in a fire drill.</w:t>
      </w:r>
    </w:p>
    <w:p w14:paraId="3CC57B03" w14:textId="77777777" w:rsidR="008706F7" w:rsidRPr="008706F7" w:rsidRDefault="008706F7" w:rsidP="00406023">
      <w:pPr>
        <w:spacing w:line="276" w:lineRule="auto"/>
        <w:jc w:val="both"/>
        <w:rPr>
          <w:rFonts w:ascii="Arial" w:hAnsi="Arial" w:cs="Arial"/>
          <w:color w:val="000000"/>
          <w:sz w:val="20"/>
          <w:szCs w:val="20"/>
        </w:rPr>
      </w:pPr>
    </w:p>
    <w:p w14:paraId="7F0D0511"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Supervision of children at the beginning and end of the school day is set out in the school Prospectus.</w:t>
      </w:r>
    </w:p>
    <w:p w14:paraId="31885B5B" w14:textId="77777777" w:rsidR="008706F7" w:rsidRPr="008706F7" w:rsidRDefault="008706F7" w:rsidP="00406023">
      <w:pPr>
        <w:spacing w:line="276" w:lineRule="auto"/>
        <w:jc w:val="both"/>
        <w:rPr>
          <w:rFonts w:ascii="Arial" w:hAnsi="Arial" w:cs="Arial"/>
          <w:color w:val="000000"/>
          <w:sz w:val="20"/>
          <w:szCs w:val="20"/>
        </w:rPr>
      </w:pPr>
    </w:p>
    <w:p w14:paraId="57258767" w14:textId="77777777" w:rsidR="00DF6998" w:rsidRPr="008706F7" w:rsidRDefault="00DF6998" w:rsidP="00406023">
      <w:pPr>
        <w:spacing w:line="276" w:lineRule="auto"/>
        <w:jc w:val="both"/>
        <w:rPr>
          <w:rFonts w:ascii="Arial" w:hAnsi="Arial" w:cs="Arial"/>
          <w:color w:val="000000"/>
          <w:sz w:val="20"/>
          <w:szCs w:val="20"/>
        </w:rPr>
      </w:pPr>
    </w:p>
    <w:p w14:paraId="55C84FFC"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Workplace safety for teachers, pupils and visitors</w:t>
      </w:r>
      <w:r w:rsidR="008F16F4" w:rsidRPr="008706F7">
        <w:rPr>
          <w:rFonts w:ascii="Arial" w:hAnsi="Arial" w:cs="Arial"/>
          <w:b/>
          <w:color w:val="000000"/>
          <w:sz w:val="20"/>
          <w:szCs w:val="20"/>
        </w:rPr>
        <w:t xml:space="preserve"> </w:t>
      </w:r>
      <w:r w:rsidR="008F16F4" w:rsidRPr="008706F7">
        <w:rPr>
          <w:rFonts w:ascii="Arial" w:hAnsi="Arial" w:cs="Arial"/>
          <w:b/>
          <w:i/>
          <w:color w:val="000000"/>
          <w:sz w:val="20"/>
          <w:szCs w:val="20"/>
        </w:rPr>
        <w:t>(refer to Safety Code of Practice Policy)</w:t>
      </w:r>
    </w:p>
    <w:p w14:paraId="00B16106" w14:textId="77777777" w:rsidR="00DF6998" w:rsidRPr="008706F7" w:rsidRDefault="00DF6998" w:rsidP="00406023">
      <w:pPr>
        <w:spacing w:line="276" w:lineRule="auto"/>
        <w:jc w:val="both"/>
        <w:rPr>
          <w:rFonts w:ascii="Arial" w:hAnsi="Arial" w:cs="Arial"/>
          <w:color w:val="000000"/>
          <w:sz w:val="20"/>
          <w:szCs w:val="20"/>
        </w:rPr>
      </w:pPr>
    </w:p>
    <w:p w14:paraId="2FE3DAED"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Welfare</w:t>
      </w:r>
    </w:p>
    <w:p w14:paraId="53529555"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Suitable and </w:t>
      </w:r>
      <w:proofErr w:type="gramStart"/>
      <w:r w:rsidRPr="01B3BA19">
        <w:rPr>
          <w:rFonts w:ascii="Arial" w:eastAsia="Times New Roman" w:hAnsi="Arial" w:cs="Arial"/>
          <w:sz w:val="20"/>
          <w:szCs w:val="20"/>
          <w:lang w:eastAsia="en-GB"/>
        </w:rPr>
        <w:t>sufficient</w:t>
      </w:r>
      <w:proofErr w:type="gramEnd"/>
      <w:r w:rsidRPr="01B3BA19">
        <w:rPr>
          <w:rFonts w:ascii="Arial" w:eastAsia="Times New Roman" w:hAnsi="Arial" w:cs="Arial"/>
          <w:sz w:val="20"/>
          <w:szCs w:val="20"/>
          <w:lang w:eastAsia="en-GB"/>
        </w:rPr>
        <w:t xml:space="preserve"> welfare facilities will be available on school premises, including:</w:t>
      </w:r>
    </w:p>
    <w:p w14:paraId="2237BE0D" w14:textId="77777777" w:rsidR="00AE3144" w:rsidRPr="00AE3144" w:rsidRDefault="01B3BA19" w:rsidP="01B3BA19">
      <w:pPr>
        <w:numPr>
          <w:ilvl w:val="0"/>
          <w:numId w:val="23"/>
        </w:numPr>
        <w:shd w:val="clear" w:color="auto" w:fill="FFFFFF" w:themeFill="background1"/>
        <w:tabs>
          <w:tab w:val="clear" w:pos="720"/>
          <w:tab w:val="num" w:pos="851"/>
        </w:tabs>
        <w:spacing w:line="276" w:lineRule="auto"/>
        <w:ind w:left="851"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toilet facilities, including those for the disabled</w:t>
      </w:r>
    </w:p>
    <w:p w14:paraId="4F82C48D" w14:textId="77777777" w:rsidR="00AE3144" w:rsidRPr="00AE3144" w:rsidRDefault="01B3BA19" w:rsidP="01B3BA19">
      <w:pPr>
        <w:numPr>
          <w:ilvl w:val="0"/>
          <w:numId w:val="23"/>
        </w:numPr>
        <w:shd w:val="clear" w:color="auto" w:fill="FFFFFF" w:themeFill="background1"/>
        <w:tabs>
          <w:tab w:val="clear" w:pos="720"/>
          <w:tab w:val="num" w:pos="851"/>
        </w:tabs>
        <w:spacing w:line="276" w:lineRule="auto"/>
        <w:ind w:left="851"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washing facilities</w:t>
      </w:r>
    </w:p>
    <w:p w14:paraId="66BB282B" w14:textId="77777777" w:rsidR="00AE3144" w:rsidRPr="00AE3144" w:rsidRDefault="01B3BA19" w:rsidP="01B3BA19">
      <w:pPr>
        <w:numPr>
          <w:ilvl w:val="0"/>
          <w:numId w:val="23"/>
        </w:numPr>
        <w:shd w:val="clear" w:color="auto" w:fill="FFFFFF" w:themeFill="background1"/>
        <w:tabs>
          <w:tab w:val="clear" w:pos="720"/>
          <w:tab w:val="num" w:pos="851"/>
        </w:tabs>
        <w:spacing w:line="276" w:lineRule="auto"/>
        <w:ind w:left="851"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facilities for rest and to eat meals; and</w:t>
      </w:r>
    </w:p>
    <w:p w14:paraId="3500D662" w14:textId="77777777" w:rsidR="00AE3144" w:rsidRPr="00AE3144" w:rsidRDefault="01B3BA19" w:rsidP="01B3BA19">
      <w:pPr>
        <w:numPr>
          <w:ilvl w:val="0"/>
          <w:numId w:val="23"/>
        </w:numPr>
        <w:shd w:val="clear" w:color="auto" w:fill="FFFFFF" w:themeFill="background1"/>
        <w:tabs>
          <w:tab w:val="clear" w:pos="720"/>
          <w:tab w:val="num" w:pos="851"/>
        </w:tabs>
        <w:spacing w:line="276" w:lineRule="auto"/>
        <w:ind w:left="851" w:hanging="567"/>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drinking water</w:t>
      </w:r>
    </w:p>
    <w:p w14:paraId="7C2D427E" w14:textId="77777777" w:rsidR="00AE3144" w:rsidRPr="00AE3144" w:rsidRDefault="00406023" w:rsidP="01B3BA19">
      <w:pPr>
        <w:shd w:val="clear" w:color="auto" w:fill="FFFFFF" w:themeFill="background1"/>
        <w:spacing w:after="150" w:line="276" w:lineRule="auto"/>
        <w:jc w:val="both"/>
        <w:rPr>
          <w:rFonts w:ascii="Arial" w:eastAsia="Times New Roman" w:hAnsi="Arial" w:cs="Arial"/>
          <w:sz w:val="20"/>
          <w:szCs w:val="20"/>
          <w:lang w:eastAsia="en-GB"/>
        </w:rPr>
      </w:pPr>
      <w:r>
        <w:br/>
      </w:r>
      <w:r w:rsidR="01B3BA19" w:rsidRPr="01B3BA19">
        <w:rPr>
          <w:rFonts w:ascii="Arial" w:eastAsia="Times New Roman" w:hAnsi="Arial" w:cs="Arial"/>
          <w:sz w:val="20"/>
          <w:szCs w:val="20"/>
          <w:lang w:eastAsia="en-GB"/>
        </w:rPr>
        <w:t>Workplace Safety</w:t>
      </w:r>
    </w:p>
    <w:p w14:paraId="6F5CD441" w14:textId="77777777" w:rsidR="00AE3144" w:rsidRPr="00AE3144" w:rsidRDefault="01B3BA19" w:rsidP="01B3BA19">
      <w:p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Each area of the School premises classified as a workplace will: </w:t>
      </w:r>
    </w:p>
    <w:p w14:paraId="5747C4D0"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have adequate ventilation</w:t>
      </w:r>
    </w:p>
    <w:p w14:paraId="77563B7F"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provide a suitable working temperature</w:t>
      </w:r>
    </w:p>
    <w:p w14:paraId="42357278"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be adequately illuminated</w:t>
      </w:r>
    </w:p>
    <w:p w14:paraId="17753ED6"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be kept in a clean condition</w:t>
      </w:r>
    </w:p>
    <w:p w14:paraId="07F85809"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have adequate access and workspace for the activity</w:t>
      </w:r>
    </w:p>
    <w:p w14:paraId="5D55FEE6"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lastRenderedPageBreak/>
        <w:t xml:space="preserve">have suitable furniture and </w:t>
      </w:r>
      <w:proofErr w:type="gramStart"/>
      <w:r w:rsidRPr="01B3BA19">
        <w:rPr>
          <w:rFonts w:ascii="Arial" w:eastAsia="Times New Roman" w:hAnsi="Arial" w:cs="Arial"/>
          <w:sz w:val="20"/>
          <w:szCs w:val="20"/>
          <w:lang w:eastAsia="en-GB"/>
        </w:rPr>
        <w:t>work station</w:t>
      </w:r>
      <w:proofErr w:type="gramEnd"/>
    </w:p>
    <w:p w14:paraId="4720AF25" w14:textId="77777777" w:rsidR="00AE3144" w:rsidRPr="00AE3144" w:rsidRDefault="01B3BA19" w:rsidP="01B3BA19">
      <w:pPr>
        <w:numPr>
          <w:ilvl w:val="1"/>
          <w:numId w:val="25"/>
        </w:numPr>
        <w:shd w:val="clear" w:color="auto" w:fill="FFFFFF" w:themeFill="background1"/>
        <w:tabs>
          <w:tab w:val="clear" w:pos="1440"/>
        </w:tabs>
        <w:spacing w:line="276" w:lineRule="auto"/>
        <w:ind w:left="750"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be regularly inspected and assessed</w:t>
      </w:r>
    </w:p>
    <w:p w14:paraId="4BEC065E" w14:textId="77777777" w:rsidR="00406023" w:rsidRDefault="00406023" w:rsidP="00406023">
      <w:pPr>
        <w:shd w:val="clear" w:color="auto" w:fill="FFFFFF"/>
        <w:spacing w:line="276" w:lineRule="auto"/>
        <w:jc w:val="both"/>
        <w:rPr>
          <w:rFonts w:ascii="Arial" w:eastAsia="Times New Roman" w:hAnsi="Arial" w:cs="Arial"/>
          <w:sz w:val="20"/>
          <w:szCs w:val="20"/>
          <w:lang w:eastAsia="en-GB"/>
        </w:rPr>
      </w:pPr>
    </w:p>
    <w:p w14:paraId="38BD1B84" w14:textId="77777777" w:rsidR="00AE3144" w:rsidRPr="00AE3144" w:rsidRDefault="01B3BA19" w:rsidP="01B3BA19">
      <w:p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Safe access and egress will be maintained in each workplace, including for the disabled</w:t>
      </w:r>
    </w:p>
    <w:p w14:paraId="49D568D9" w14:textId="77777777" w:rsidR="00AE3144" w:rsidRPr="00AE3144" w:rsidRDefault="01B3BA19" w:rsidP="01B3BA19">
      <w:pPr>
        <w:numPr>
          <w:ilvl w:val="0"/>
          <w:numId w:val="25"/>
        </w:numPr>
        <w:shd w:val="clear" w:color="auto" w:fill="FFFFFF" w:themeFill="background1"/>
        <w:spacing w:line="276" w:lineRule="auto"/>
        <w:ind w:left="709"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Provisions will be made to prevent slips, trips and falls and falling objects</w:t>
      </w:r>
    </w:p>
    <w:p w14:paraId="1B243B21" w14:textId="77777777" w:rsidR="00AE3144" w:rsidRPr="00AE3144" w:rsidRDefault="01B3BA19" w:rsidP="01B3BA19">
      <w:pPr>
        <w:numPr>
          <w:ilvl w:val="0"/>
          <w:numId w:val="25"/>
        </w:numPr>
        <w:shd w:val="clear" w:color="auto" w:fill="FFFFFF" w:themeFill="background1"/>
        <w:spacing w:line="276" w:lineRule="auto"/>
        <w:ind w:left="709"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Any storage racking will be inspected regularly and be fit for purpose</w:t>
      </w:r>
    </w:p>
    <w:p w14:paraId="57FD22D9" w14:textId="77777777" w:rsidR="00AE3144" w:rsidRPr="00AE3144" w:rsidRDefault="01B3BA19" w:rsidP="01B3BA19">
      <w:pPr>
        <w:numPr>
          <w:ilvl w:val="0"/>
          <w:numId w:val="25"/>
        </w:numPr>
        <w:shd w:val="clear" w:color="auto" w:fill="FFFFFF" w:themeFill="background1"/>
        <w:spacing w:line="276" w:lineRule="auto"/>
        <w:ind w:left="709" w:hanging="425"/>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Accidental falls from height will be guarded against with </w:t>
      </w:r>
      <w:proofErr w:type="gramStart"/>
      <w:r w:rsidRPr="01B3BA19">
        <w:rPr>
          <w:rFonts w:ascii="Arial" w:eastAsia="Times New Roman" w:hAnsi="Arial" w:cs="Arial"/>
          <w:sz w:val="20"/>
          <w:szCs w:val="20"/>
          <w:lang w:eastAsia="en-GB"/>
        </w:rPr>
        <w:t>particular attention</w:t>
      </w:r>
      <w:proofErr w:type="gramEnd"/>
      <w:r w:rsidRPr="01B3BA19">
        <w:rPr>
          <w:rFonts w:ascii="Arial" w:eastAsia="Times New Roman" w:hAnsi="Arial" w:cs="Arial"/>
          <w:sz w:val="20"/>
          <w:szCs w:val="20"/>
          <w:lang w:eastAsia="en-GB"/>
        </w:rPr>
        <w:t xml:space="preserve"> paid to working at height and work on roofs, balconies and gantries.</w:t>
      </w:r>
    </w:p>
    <w:p w14:paraId="252ED213" w14:textId="77777777" w:rsidR="00406023" w:rsidRDefault="00406023" w:rsidP="00406023">
      <w:pPr>
        <w:shd w:val="clear" w:color="auto" w:fill="FFFFFF"/>
        <w:spacing w:line="276" w:lineRule="auto"/>
        <w:jc w:val="both"/>
        <w:rPr>
          <w:rFonts w:ascii="Arial" w:eastAsia="Times New Roman" w:hAnsi="Arial" w:cs="Arial"/>
          <w:sz w:val="20"/>
          <w:szCs w:val="20"/>
          <w:lang w:eastAsia="en-GB"/>
        </w:rPr>
      </w:pPr>
    </w:p>
    <w:p w14:paraId="103DE451" w14:textId="77777777" w:rsidR="00AE3144" w:rsidRPr="00AE3144" w:rsidRDefault="01B3BA19" w:rsidP="01B3BA19">
      <w:p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Signs will be displayed where appropriate to warn of risk, these being: </w:t>
      </w:r>
    </w:p>
    <w:p w14:paraId="316CC0DB"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prohibition signs, </w:t>
      </w:r>
      <w:proofErr w:type="spellStart"/>
      <w:r w:rsidRPr="00AE3144">
        <w:rPr>
          <w:rFonts w:ascii="Arial" w:eastAsia="Times New Roman" w:hAnsi="Arial" w:cs="Arial"/>
          <w:sz w:val="20"/>
          <w:szCs w:val="20"/>
          <w:lang w:eastAsia="en-GB"/>
        </w:rPr>
        <w:t>eg</w:t>
      </w:r>
      <w:proofErr w:type="spellEnd"/>
      <w:r w:rsidRPr="00AE3144">
        <w:rPr>
          <w:rFonts w:ascii="Arial" w:eastAsia="Times New Roman" w:hAnsi="Arial" w:cs="Arial"/>
          <w:sz w:val="20"/>
          <w:szCs w:val="20"/>
          <w:lang w:eastAsia="en-GB"/>
        </w:rPr>
        <w:t xml:space="preserve"> no access</w:t>
      </w:r>
    </w:p>
    <w:p w14:paraId="342F6BB3"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warning signs, </w:t>
      </w:r>
      <w:proofErr w:type="spellStart"/>
      <w:r w:rsidRPr="00AE3144">
        <w:rPr>
          <w:rFonts w:ascii="Arial" w:eastAsia="Times New Roman" w:hAnsi="Arial" w:cs="Arial"/>
          <w:sz w:val="20"/>
          <w:szCs w:val="20"/>
          <w:lang w:eastAsia="en-GB"/>
        </w:rPr>
        <w:t>eg</w:t>
      </w:r>
      <w:proofErr w:type="spellEnd"/>
      <w:r w:rsidRPr="00AE3144">
        <w:rPr>
          <w:rFonts w:ascii="Arial" w:eastAsia="Times New Roman" w:hAnsi="Arial" w:cs="Arial"/>
          <w:sz w:val="20"/>
          <w:szCs w:val="20"/>
          <w:lang w:eastAsia="en-GB"/>
        </w:rPr>
        <w:t xml:space="preserve"> danger electricity</w:t>
      </w:r>
    </w:p>
    <w:p w14:paraId="1A437936"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mandatory signs, </w:t>
      </w:r>
      <w:proofErr w:type="spellStart"/>
      <w:r w:rsidRPr="00AE3144">
        <w:rPr>
          <w:rFonts w:ascii="Arial" w:eastAsia="Times New Roman" w:hAnsi="Arial" w:cs="Arial"/>
          <w:sz w:val="20"/>
          <w:szCs w:val="20"/>
          <w:lang w:eastAsia="en-GB"/>
        </w:rPr>
        <w:t>eg</w:t>
      </w:r>
      <w:proofErr w:type="spellEnd"/>
      <w:r w:rsidRPr="00AE3144">
        <w:rPr>
          <w:rFonts w:ascii="Arial" w:eastAsia="Times New Roman" w:hAnsi="Arial" w:cs="Arial"/>
          <w:sz w:val="20"/>
          <w:szCs w:val="20"/>
          <w:lang w:eastAsia="en-GB"/>
        </w:rPr>
        <w:t xml:space="preserve"> eye protection must be worn</w:t>
      </w:r>
    </w:p>
    <w:p w14:paraId="298DD586" w14:textId="77777777" w:rsidR="00406023" w:rsidRDefault="01B3BA19" w:rsidP="01B3BA19">
      <w:pPr>
        <w:numPr>
          <w:ilvl w:val="1"/>
          <w:numId w:val="25"/>
        </w:numPr>
        <w:shd w:val="clear" w:color="auto" w:fill="FFFFFF" w:themeFill="background1"/>
        <w:tabs>
          <w:tab w:val="num" w:pos="720"/>
        </w:tabs>
        <w:spacing w:line="276" w:lineRule="auto"/>
        <w:ind w:left="750" w:hanging="466"/>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emergency or first aid</w:t>
      </w:r>
    </w:p>
    <w:p w14:paraId="41454567" w14:textId="77777777" w:rsidR="00406023" w:rsidRDefault="00406023" w:rsidP="00406023">
      <w:pPr>
        <w:shd w:val="clear" w:color="auto" w:fill="FFFFFF"/>
        <w:spacing w:line="276" w:lineRule="auto"/>
        <w:ind w:left="750"/>
        <w:jc w:val="both"/>
        <w:rPr>
          <w:rFonts w:ascii="Arial" w:eastAsia="Times New Roman" w:hAnsi="Arial" w:cs="Arial"/>
          <w:sz w:val="20"/>
          <w:szCs w:val="20"/>
          <w:lang w:eastAsia="en-GB"/>
        </w:rPr>
      </w:pPr>
    </w:p>
    <w:p w14:paraId="19846473" w14:textId="5DDEEF44" w:rsidR="00AE3144" w:rsidRPr="00B04E0C" w:rsidRDefault="01B3BA19" w:rsidP="01B3BA19">
      <w:pPr>
        <w:shd w:val="clear" w:color="auto" w:fill="FFFFFF" w:themeFill="background1"/>
        <w:spacing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 xml:space="preserve">The school office noticeboard will also display: </w:t>
      </w:r>
    </w:p>
    <w:p w14:paraId="4C0865D3" w14:textId="77777777" w:rsidR="00AE3144" w:rsidRPr="00B04E0C" w:rsidRDefault="01B3BA19" w:rsidP="01B3BA19">
      <w:pPr>
        <w:numPr>
          <w:ilvl w:val="1"/>
          <w:numId w:val="25"/>
        </w:numPr>
        <w:shd w:val="clear" w:color="auto" w:fill="FFFFFF" w:themeFill="background1"/>
        <w:tabs>
          <w:tab w:val="clear" w:pos="1440"/>
          <w:tab w:val="num" w:pos="709"/>
        </w:tabs>
        <w:spacing w:line="276" w:lineRule="auto"/>
        <w:ind w:left="750"/>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HSE Health &amp; Safety Law poster</w:t>
      </w:r>
    </w:p>
    <w:p w14:paraId="405B8775" w14:textId="77777777" w:rsidR="00406023" w:rsidRPr="00AE3144" w:rsidRDefault="00406023" w:rsidP="00406023">
      <w:pPr>
        <w:shd w:val="clear" w:color="auto" w:fill="FFFFFF"/>
        <w:spacing w:line="276" w:lineRule="auto"/>
        <w:ind w:left="750"/>
        <w:jc w:val="both"/>
        <w:rPr>
          <w:rFonts w:ascii="Arial" w:eastAsia="Times New Roman" w:hAnsi="Arial" w:cs="Arial"/>
          <w:sz w:val="20"/>
          <w:szCs w:val="20"/>
          <w:lang w:eastAsia="en-GB"/>
        </w:rPr>
      </w:pPr>
    </w:p>
    <w:p w14:paraId="12686D92"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Public Safety</w:t>
      </w:r>
    </w:p>
    <w:p w14:paraId="4B403A41" w14:textId="77777777" w:rsidR="00AE3144" w:rsidRPr="00AE3144" w:rsidRDefault="01B3BA19" w:rsidP="01B3BA19">
      <w:pPr>
        <w:shd w:val="clear" w:color="auto" w:fill="FFFFFF" w:themeFill="background1"/>
        <w:spacing w:after="150" w:line="276" w:lineRule="auto"/>
        <w:jc w:val="both"/>
        <w:rPr>
          <w:rFonts w:ascii="Arial" w:eastAsia="Times New Roman" w:hAnsi="Arial" w:cs="Arial"/>
          <w:sz w:val="20"/>
          <w:szCs w:val="20"/>
          <w:lang w:eastAsia="en-GB"/>
        </w:rPr>
      </w:pPr>
      <w:r w:rsidRPr="01B3BA19">
        <w:rPr>
          <w:rFonts w:ascii="Arial" w:eastAsia="Times New Roman" w:hAnsi="Arial" w:cs="Arial"/>
          <w:sz w:val="20"/>
          <w:szCs w:val="20"/>
          <w:lang w:eastAsia="en-GB"/>
        </w:rPr>
        <w:t>It is the aim of the school to ensure so far as is reasonably practicable, the health and safety of members of the public who may be affected by our work activities. Where any risk assessments identify risks to the public, appropriate control measures will be implemented.</w:t>
      </w:r>
    </w:p>
    <w:p w14:paraId="7A079CA3" w14:textId="77777777" w:rsidR="00AE3144" w:rsidRPr="00AE3144" w:rsidRDefault="00AE3144" w:rsidP="00406023">
      <w:pPr>
        <w:shd w:val="clear" w:color="auto" w:fill="FFFFFF"/>
        <w:spacing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w:t>
      </w:r>
    </w:p>
    <w:p w14:paraId="11110EEE" w14:textId="77777777" w:rsidR="00DF6998" w:rsidRPr="008706F7" w:rsidRDefault="00DF6998"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Stress </w:t>
      </w:r>
      <w:r w:rsidRPr="008706F7">
        <w:rPr>
          <w:rFonts w:ascii="Arial" w:hAnsi="Arial" w:cs="Arial"/>
          <w:b/>
          <w:i/>
          <w:color w:val="000000"/>
          <w:sz w:val="20"/>
          <w:szCs w:val="20"/>
        </w:rPr>
        <w:t>(refer to Stress Policy)</w:t>
      </w:r>
    </w:p>
    <w:p w14:paraId="567681B9" w14:textId="77777777" w:rsidR="008F16F4" w:rsidRPr="008706F7" w:rsidRDefault="008F16F4" w:rsidP="00406023">
      <w:pPr>
        <w:spacing w:line="276" w:lineRule="auto"/>
        <w:jc w:val="both"/>
        <w:rPr>
          <w:rFonts w:ascii="Arial" w:hAnsi="Arial" w:cs="Arial"/>
          <w:b/>
          <w:color w:val="000000"/>
          <w:sz w:val="20"/>
          <w:szCs w:val="20"/>
        </w:rPr>
      </w:pPr>
    </w:p>
    <w:p w14:paraId="1B5B7811"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Recording and reporting accidents</w:t>
      </w:r>
      <w:r w:rsidRPr="008706F7">
        <w:rPr>
          <w:rFonts w:ascii="Arial" w:hAnsi="Arial" w:cs="Arial"/>
          <w:b/>
          <w:i/>
          <w:color w:val="000000"/>
          <w:sz w:val="20"/>
          <w:szCs w:val="20"/>
        </w:rPr>
        <w:t xml:space="preserve"> (refer to First Aid Policy)</w:t>
      </w:r>
    </w:p>
    <w:p w14:paraId="1F19E032" w14:textId="77777777" w:rsidR="00DF6998" w:rsidRPr="008706F7" w:rsidRDefault="00DF6998" w:rsidP="00406023">
      <w:pPr>
        <w:spacing w:line="276" w:lineRule="auto"/>
        <w:jc w:val="both"/>
        <w:rPr>
          <w:rFonts w:ascii="Arial" w:hAnsi="Arial" w:cs="Arial"/>
          <w:color w:val="000000"/>
          <w:sz w:val="20"/>
          <w:szCs w:val="20"/>
        </w:rPr>
      </w:pPr>
    </w:p>
    <w:p w14:paraId="3EBAA499" w14:textId="77777777" w:rsidR="00AE3144" w:rsidRPr="008706F7" w:rsidRDefault="01B3BA19" w:rsidP="01B3BA19">
      <w:pPr>
        <w:pStyle w:val="NormalWeb"/>
        <w:shd w:val="clear" w:color="auto" w:fill="FFFFFF" w:themeFill="background1"/>
        <w:spacing w:line="276" w:lineRule="auto"/>
        <w:rPr>
          <w:rFonts w:ascii="Arial" w:hAnsi="Arial" w:cs="Arial"/>
          <w:sz w:val="20"/>
          <w:szCs w:val="20"/>
        </w:rPr>
      </w:pPr>
      <w:r w:rsidRPr="01B3BA19">
        <w:rPr>
          <w:rFonts w:ascii="Arial" w:hAnsi="Arial" w:cs="Arial"/>
          <w:sz w:val="20"/>
          <w:szCs w:val="20"/>
        </w:rPr>
        <w:t>The Bursar will assess the nature of the accident and the reporting requirements.  Reference should be made to the HSE Information Sheet EDIS 1 (rev3) (</w:t>
      </w:r>
      <w:hyperlink r:id="rId13">
        <w:r w:rsidRPr="01B3BA19">
          <w:rPr>
            <w:rStyle w:val="Hyperlink"/>
            <w:rFonts w:ascii="Arial" w:hAnsi="Arial" w:cs="Arial"/>
            <w:sz w:val="20"/>
            <w:szCs w:val="20"/>
          </w:rPr>
          <w:t>www.hse.gov.uk/pubns/edis1.pdf</w:t>
        </w:r>
      </w:hyperlink>
      <w:r w:rsidRPr="01B3BA19">
        <w:rPr>
          <w:rFonts w:ascii="Arial" w:hAnsi="Arial" w:cs="Arial"/>
          <w:sz w:val="20"/>
          <w:szCs w:val="20"/>
        </w:rPr>
        <w:t>)</w:t>
      </w:r>
    </w:p>
    <w:p w14:paraId="19495189"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If required under the Reporting of Injuries, Diseases and Dangerous Occurrences Regulations a form F2508 will be completed and sent to the HSE.  Reports can be made on-line via the HSE website, only fatal and specified injuries can be reported by telephone.</w:t>
      </w:r>
    </w:p>
    <w:p w14:paraId="2CC9A0FB"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Teachers are responsible for maintaining an accurate record of all accidents that happen to pupils, staff, visitors and contractors at the school, or on school-led activities outside school. This will be by completing the accident book (usually detachable forms) when they attend the Medical centre for any occurrence requiring first aid.</w:t>
      </w:r>
    </w:p>
    <w:p w14:paraId="4E31771A"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Completed accident forms are forwarded to the Bursar. The forms are to be kept for a minimum of 3 years and categorised (pupils, staff, visitors). The records should be kept in a locked filing cabinet in the School Office to ensure compliance with the Data Protection Act.</w:t>
      </w:r>
    </w:p>
    <w:p w14:paraId="5AB309F1" w14:textId="195492FC" w:rsidR="00AE3144" w:rsidRPr="00B04E0C"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 xml:space="preserve">Accident reports will be considered at governing board meetings in regular intervals. </w:t>
      </w:r>
    </w:p>
    <w:p w14:paraId="2191592A"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All accidents reportable by the school under RIDDOR will be investigated. This will normally be undertaken by the Bursar and may include the taking of witness statements, photographs and the production of a written report. All such reports will be reviewed by the School Senior Management team and the Health and Safety Committee.</w:t>
      </w:r>
    </w:p>
    <w:p w14:paraId="60166856"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For serious incidents the Bursar should consider obtaining legal advice at the outset of any investigation. Such support can be obtained by contacting ISBA.</w:t>
      </w:r>
    </w:p>
    <w:p w14:paraId="56ADA167" w14:textId="77777777" w:rsidR="00AE3144" w:rsidRPr="008706F7" w:rsidRDefault="01B3BA19" w:rsidP="01B3BA19">
      <w:pPr>
        <w:pStyle w:val="NormalWeb"/>
        <w:shd w:val="clear" w:color="auto" w:fill="FFFFFF" w:themeFill="background1"/>
        <w:spacing w:line="276" w:lineRule="auto"/>
        <w:jc w:val="both"/>
        <w:rPr>
          <w:rFonts w:ascii="Arial" w:hAnsi="Arial" w:cs="Arial"/>
          <w:sz w:val="20"/>
          <w:szCs w:val="20"/>
        </w:rPr>
      </w:pPr>
      <w:r w:rsidRPr="01B3BA19">
        <w:rPr>
          <w:rFonts w:ascii="Arial" w:hAnsi="Arial" w:cs="Arial"/>
          <w:sz w:val="20"/>
          <w:szCs w:val="20"/>
        </w:rPr>
        <w:t>The Bursar will contact the school insurer where any incident is felt likely to result in a claim.</w:t>
      </w:r>
    </w:p>
    <w:p w14:paraId="5E15D76A" w14:textId="77777777" w:rsidR="00DF6998" w:rsidRPr="008706F7" w:rsidRDefault="00DF6998" w:rsidP="00406023">
      <w:pPr>
        <w:spacing w:line="276" w:lineRule="auto"/>
        <w:jc w:val="both"/>
        <w:rPr>
          <w:rFonts w:ascii="Arial" w:hAnsi="Arial" w:cs="Arial"/>
          <w:color w:val="000000"/>
          <w:sz w:val="20"/>
          <w:szCs w:val="20"/>
        </w:rPr>
      </w:pPr>
    </w:p>
    <w:p w14:paraId="06F5E609"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Health &amp; Safety Education</w:t>
      </w:r>
    </w:p>
    <w:p w14:paraId="2286A9A8" w14:textId="77777777" w:rsidR="0023512D" w:rsidRPr="008706F7" w:rsidRDefault="0023512D" w:rsidP="00406023">
      <w:pPr>
        <w:spacing w:line="276" w:lineRule="auto"/>
        <w:jc w:val="both"/>
        <w:rPr>
          <w:rFonts w:ascii="Arial" w:hAnsi="Arial" w:cs="Arial"/>
          <w:color w:val="000000"/>
          <w:sz w:val="20"/>
          <w:szCs w:val="20"/>
        </w:rPr>
      </w:pPr>
    </w:p>
    <w:p w14:paraId="2327695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There is a Health and Safety programme for children built into our P</w:t>
      </w:r>
      <w:r w:rsidR="00BA7BCC" w:rsidRPr="008706F7">
        <w:rPr>
          <w:rFonts w:ascii="Arial" w:hAnsi="Arial" w:cs="Arial"/>
          <w:color w:val="000000"/>
          <w:sz w:val="20"/>
          <w:szCs w:val="20"/>
        </w:rPr>
        <w:t>SH</w:t>
      </w:r>
      <w:r w:rsidRPr="008706F7">
        <w:rPr>
          <w:rFonts w:ascii="Arial" w:hAnsi="Arial" w:cs="Arial"/>
          <w:color w:val="000000"/>
          <w:sz w:val="20"/>
          <w:szCs w:val="20"/>
        </w:rPr>
        <w:t xml:space="preserve">E programme, children learn: </w:t>
      </w:r>
    </w:p>
    <w:p w14:paraId="3A006015" w14:textId="77777777" w:rsidR="0023512D" w:rsidRPr="008706F7" w:rsidRDefault="0023512D" w:rsidP="00406023">
      <w:pPr>
        <w:spacing w:line="276" w:lineRule="auto"/>
        <w:jc w:val="both"/>
        <w:rPr>
          <w:rFonts w:ascii="Arial" w:hAnsi="Arial" w:cs="Arial"/>
          <w:color w:val="000000"/>
          <w:sz w:val="20"/>
          <w:szCs w:val="20"/>
        </w:rPr>
      </w:pPr>
    </w:p>
    <w:p w14:paraId="3B72D1AF"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How to keep themselves safe </w:t>
      </w:r>
    </w:p>
    <w:p w14:paraId="3EE2E810" w14:textId="77777777" w:rsidR="0023512D" w:rsidRPr="008706F7" w:rsidRDefault="00D14B3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Safety advice from the l</w:t>
      </w:r>
      <w:r w:rsidR="0023512D" w:rsidRPr="008706F7">
        <w:rPr>
          <w:rFonts w:ascii="Arial" w:hAnsi="Arial" w:cs="Arial"/>
          <w:color w:val="000000"/>
          <w:sz w:val="20"/>
          <w:szCs w:val="20"/>
        </w:rPr>
        <w:t>ocal police</w:t>
      </w:r>
      <w:r w:rsidRPr="008706F7">
        <w:rPr>
          <w:rFonts w:ascii="Arial" w:hAnsi="Arial" w:cs="Arial"/>
          <w:color w:val="000000"/>
          <w:sz w:val="20"/>
          <w:szCs w:val="20"/>
        </w:rPr>
        <w:t xml:space="preserve"> force</w:t>
      </w:r>
      <w:r w:rsidR="0023512D" w:rsidRPr="008706F7">
        <w:rPr>
          <w:rFonts w:ascii="Arial" w:hAnsi="Arial" w:cs="Arial"/>
          <w:color w:val="000000"/>
          <w:sz w:val="20"/>
          <w:szCs w:val="20"/>
        </w:rPr>
        <w:t xml:space="preserve"> </w:t>
      </w:r>
    </w:p>
    <w:p w14:paraId="21ED7E36"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Road safety </w:t>
      </w:r>
      <w:r w:rsidR="00D14B3D" w:rsidRPr="008706F7">
        <w:rPr>
          <w:rFonts w:ascii="Arial" w:hAnsi="Arial" w:cs="Arial"/>
          <w:color w:val="000000"/>
          <w:sz w:val="20"/>
          <w:szCs w:val="20"/>
        </w:rPr>
        <w:t>from the County Council</w:t>
      </w:r>
    </w:p>
    <w:p w14:paraId="2F0FB3A3"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How to use and move equipment safely</w:t>
      </w:r>
    </w:p>
    <w:p w14:paraId="120A3E8C" w14:textId="77777777" w:rsidR="00760382" w:rsidRDefault="00760382" w:rsidP="00406023">
      <w:pPr>
        <w:spacing w:line="276" w:lineRule="auto"/>
        <w:jc w:val="both"/>
        <w:rPr>
          <w:rFonts w:ascii="Arial" w:hAnsi="Arial" w:cs="Arial"/>
          <w:b/>
          <w:color w:val="000000"/>
          <w:sz w:val="20"/>
          <w:szCs w:val="20"/>
        </w:rPr>
      </w:pPr>
    </w:p>
    <w:p w14:paraId="2E0E4066"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Environment</w:t>
      </w:r>
    </w:p>
    <w:p w14:paraId="73C96417" w14:textId="77777777" w:rsidR="0023512D" w:rsidRPr="008706F7" w:rsidRDefault="0023512D" w:rsidP="00406023">
      <w:pPr>
        <w:spacing w:line="276" w:lineRule="auto"/>
        <w:jc w:val="both"/>
        <w:rPr>
          <w:rFonts w:ascii="Arial" w:hAnsi="Arial" w:cs="Arial"/>
          <w:color w:val="000000"/>
          <w:sz w:val="20"/>
          <w:szCs w:val="20"/>
        </w:rPr>
      </w:pPr>
    </w:p>
    <w:p w14:paraId="1011BACC" w14:textId="77777777"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No smoking is allowed in school property.</w:t>
      </w:r>
      <w:r w:rsidR="0027158B" w:rsidRPr="008706F7">
        <w:rPr>
          <w:rFonts w:ascii="Arial" w:hAnsi="Arial" w:cs="Arial"/>
          <w:color w:val="000000"/>
          <w:sz w:val="20"/>
          <w:szCs w:val="20"/>
        </w:rPr>
        <w:t xml:space="preserve"> </w:t>
      </w:r>
      <w:r w:rsidRPr="008706F7">
        <w:rPr>
          <w:rFonts w:ascii="Arial" w:hAnsi="Arial" w:cs="Arial"/>
          <w:color w:val="000000"/>
          <w:sz w:val="20"/>
          <w:szCs w:val="20"/>
        </w:rPr>
        <w:t xml:space="preserve"> </w:t>
      </w:r>
      <w:r w:rsidR="0023512D" w:rsidRPr="008706F7">
        <w:rPr>
          <w:rFonts w:ascii="Arial" w:hAnsi="Arial" w:cs="Arial"/>
          <w:color w:val="000000"/>
          <w:sz w:val="20"/>
          <w:szCs w:val="20"/>
        </w:rPr>
        <w:t>All cleaning material</w:t>
      </w:r>
      <w:r w:rsidRPr="008706F7">
        <w:rPr>
          <w:rFonts w:ascii="Arial" w:hAnsi="Arial" w:cs="Arial"/>
          <w:color w:val="000000"/>
          <w:sz w:val="20"/>
          <w:szCs w:val="20"/>
        </w:rPr>
        <w:t>s</w:t>
      </w:r>
      <w:r w:rsidR="0023512D" w:rsidRPr="008706F7">
        <w:rPr>
          <w:rFonts w:ascii="Arial" w:hAnsi="Arial" w:cs="Arial"/>
          <w:color w:val="000000"/>
          <w:sz w:val="20"/>
          <w:szCs w:val="20"/>
        </w:rPr>
        <w:t xml:space="preserve"> and substances are kept in a locked cupboard.</w:t>
      </w:r>
      <w:r w:rsidRPr="008706F7">
        <w:rPr>
          <w:rFonts w:ascii="Arial" w:hAnsi="Arial" w:cs="Arial"/>
          <w:color w:val="000000"/>
          <w:sz w:val="20"/>
          <w:szCs w:val="20"/>
        </w:rPr>
        <w:t xml:space="preserve">  All potentially harmful science equipment is kept in a locked cupboard.</w:t>
      </w:r>
    </w:p>
    <w:p w14:paraId="1337E214" w14:textId="77777777" w:rsidR="0023512D" w:rsidRPr="008706F7" w:rsidRDefault="0023512D" w:rsidP="00406023">
      <w:pPr>
        <w:spacing w:line="276" w:lineRule="auto"/>
        <w:jc w:val="both"/>
        <w:rPr>
          <w:rFonts w:ascii="Arial" w:hAnsi="Arial" w:cs="Arial"/>
          <w:color w:val="000000"/>
          <w:sz w:val="20"/>
          <w:szCs w:val="20"/>
        </w:rPr>
      </w:pPr>
    </w:p>
    <w:p w14:paraId="61E8D50F"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BB12F7" w:rsidRPr="008706F7">
        <w:rPr>
          <w:rFonts w:ascii="Arial" w:hAnsi="Arial" w:cs="Arial"/>
          <w:color w:val="000000"/>
          <w:sz w:val="20"/>
          <w:szCs w:val="20"/>
        </w:rPr>
        <w:t>Bursar</w:t>
      </w:r>
      <w:r w:rsidRPr="008706F7">
        <w:rPr>
          <w:rFonts w:ascii="Arial" w:hAnsi="Arial" w:cs="Arial"/>
          <w:color w:val="000000"/>
          <w:sz w:val="20"/>
          <w:szCs w:val="20"/>
        </w:rPr>
        <w:t xml:space="preserve"> manages the school's cleaning staff.</w:t>
      </w:r>
    </w:p>
    <w:p w14:paraId="3C427857" w14:textId="77777777" w:rsidR="0023512D" w:rsidRPr="008706F7" w:rsidRDefault="0023512D" w:rsidP="00406023">
      <w:pPr>
        <w:spacing w:line="276" w:lineRule="auto"/>
        <w:jc w:val="both"/>
        <w:rPr>
          <w:rFonts w:ascii="Arial" w:hAnsi="Arial" w:cs="Arial"/>
          <w:color w:val="000000"/>
          <w:sz w:val="20"/>
          <w:szCs w:val="20"/>
        </w:rPr>
      </w:pPr>
    </w:p>
    <w:p w14:paraId="5D0F7DE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IT </w:t>
      </w:r>
      <w:r w:rsidR="00D14B3D" w:rsidRPr="008706F7">
        <w:rPr>
          <w:rFonts w:ascii="Arial" w:hAnsi="Arial" w:cs="Arial"/>
          <w:b/>
          <w:color w:val="000000"/>
          <w:sz w:val="20"/>
          <w:szCs w:val="20"/>
        </w:rPr>
        <w:t>and</w:t>
      </w:r>
      <w:r w:rsidRPr="008706F7">
        <w:rPr>
          <w:rFonts w:ascii="Arial" w:hAnsi="Arial" w:cs="Arial"/>
          <w:b/>
          <w:color w:val="000000"/>
          <w:sz w:val="20"/>
          <w:szCs w:val="20"/>
        </w:rPr>
        <w:t xml:space="preserve"> Internet</w:t>
      </w:r>
    </w:p>
    <w:p w14:paraId="365E71D2" w14:textId="77777777" w:rsidR="0023512D" w:rsidRPr="008706F7" w:rsidRDefault="0023512D" w:rsidP="00406023">
      <w:pPr>
        <w:spacing w:line="276" w:lineRule="auto"/>
        <w:jc w:val="both"/>
        <w:rPr>
          <w:rFonts w:ascii="Arial" w:hAnsi="Arial" w:cs="Arial"/>
          <w:color w:val="000000"/>
          <w:sz w:val="20"/>
          <w:szCs w:val="20"/>
        </w:rPr>
      </w:pPr>
    </w:p>
    <w:p w14:paraId="604149C6"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Care must be taken when setting up and/or moving equipment </w:t>
      </w:r>
      <w:r w:rsidR="00D14B3D" w:rsidRPr="008706F7">
        <w:rPr>
          <w:rFonts w:ascii="Arial" w:hAnsi="Arial" w:cs="Arial"/>
          <w:color w:val="000000"/>
          <w:sz w:val="20"/>
          <w:szCs w:val="20"/>
        </w:rPr>
        <w:t>to ensure that no trailing leads are left exposed.</w:t>
      </w:r>
    </w:p>
    <w:p w14:paraId="43B80B85" w14:textId="77777777" w:rsidR="0023512D" w:rsidRPr="008706F7" w:rsidRDefault="0023512D" w:rsidP="00406023">
      <w:pPr>
        <w:spacing w:line="276" w:lineRule="auto"/>
        <w:jc w:val="both"/>
        <w:rPr>
          <w:rFonts w:ascii="Arial" w:hAnsi="Arial" w:cs="Arial"/>
          <w:color w:val="000000"/>
          <w:sz w:val="20"/>
          <w:szCs w:val="20"/>
        </w:rPr>
      </w:pPr>
    </w:p>
    <w:p w14:paraId="069EB7F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Staff and pupils must be advised by the ICT </w:t>
      </w:r>
      <w:r w:rsidR="00D14B3D" w:rsidRPr="008706F7">
        <w:rPr>
          <w:rFonts w:ascii="Arial" w:hAnsi="Arial" w:cs="Arial"/>
          <w:color w:val="000000"/>
          <w:sz w:val="20"/>
          <w:szCs w:val="20"/>
        </w:rPr>
        <w:t>Co-ordinator</w:t>
      </w:r>
      <w:r w:rsidR="001A0A70" w:rsidRPr="008706F7">
        <w:rPr>
          <w:rFonts w:ascii="Arial" w:hAnsi="Arial" w:cs="Arial"/>
          <w:color w:val="000000"/>
          <w:sz w:val="20"/>
          <w:szCs w:val="20"/>
        </w:rPr>
        <w:t xml:space="preserve"> or Bursar</w:t>
      </w:r>
      <w:r w:rsidRPr="008706F7">
        <w:rPr>
          <w:rFonts w:ascii="Arial" w:hAnsi="Arial" w:cs="Arial"/>
          <w:color w:val="000000"/>
          <w:sz w:val="20"/>
          <w:szCs w:val="20"/>
        </w:rPr>
        <w:t xml:space="preserve"> of correct posture when using computers</w:t>
      </w:r>
      <w:r w:rsidR="00D14B3D" w:rsidRPr="008706F7">
        <w:rPr>
          <w:rFonts w:ascii="Arial" w:hAnsi="Arial" w:cs="Arial"/>
          <w:color w:val="000000"/>
          <w:sz w:val="20"/>
          <w:szCs w:val="20"/>
        </w:rPr>
        <w:t xml:space="preserve">.  </w:t>
      </w:r>
      <w:r w:rsidR="0027158B" w:rsidRPr="008706F7">
        <w:rPr>
          <w:rFonts w:ascii="Arial" w:hAnsi="Arial" w:cs="Arial"/>
          <w:color w:val="000000"/>
          <w:sz w:val="20"/>
          <w:szCs w:val="20"/>
        </w:rPr>
        <w:t>Regular c</w:t>
      </w:r>
      <w:r w:rsidRPr="008706F7">
        <w:rPr>
          <w:rFonts w:ascii="Arial" w:hAnsi="Arial" w:cs="Arial"/>
          <w:color w:val="000000"/>
          <w:sz w:val="20"/>
          <w:szCs w:val="20"/>
        </w:rPr>
        <w:t>omputer use</w:t>
      </w:r>
      <w:r w:rsidR="00D14B3D" w:rsidRPr="008706F7">
        <w:rPr>
          <w:rFonts w:ascii="Arial" w:hAnsi="Arial" w:cs="Arial"/>
          <w:color w:val="000000"/>
          <w:sz w:val="20"/>
          <w:szCs w:val="20"/>
        </w:rPr>
        <w:t>r</w:t>
      </w:r>
      <w:r w:rsidRPr="008706F7">
        <w:rPr>
          <w:rFonts w:ascii="Arial" w:hAnsi="Arial" w:cs="Arial"/>
          <w:color w:val="000000"/>
          <w:sz w:val="20"/>
          <w:szCs w:val="20"/>
        </w:rPr>
        <w:t xml:space="preserve">s should take </w:t>
      </w:r>
      <w:r w:rsidR="00D14B3D" w:rsidRPr="008706F7">
        <w:rPr>
          <w:rFonts w:ascii="Arial" w:hAnsi="Arial" w:cs="Arial"/>
          <w:color w:val="000000"/>
          <w:sz w:val="20"/>
          <w:szCs w:val="20"/>
        </w:rPr>
        <w:t>periodic</w:t>
      </w:r>
      <w:r w:rsidRPr="008706F7">
        <w:rPr>
          <w:rFonts w:ascii="Arial" w:hAnsi="Arial" w:cs="Arial"/>
          <w:color w:val="000000"/>
          <w:sz w:val="20"/>
          <w:szCs w:val="20"/>
        </w:rPr>
        <w:t xml:space="preserve"> stops approximately every 20 minutes to avoid eyestrain.</w:t>
      </w:r>
    </w:p>
    <w:p w14:paraId="12039576" w14:textId="77777777" w:rsidR="0086737B" w:rsidRPr="008706F7" w:rsidRDefault="0086737B" w:rsidP="00406023">
      <w:pPr>
        <w:spacing w:line="276" w:lineRule="auto"/>
        <w:jc w:val="both"/>
        <w:rPr>
          <w:rFonts w:ascii="Arial" w:hAnsi="Arial" w:cs="Arial"/>
          <w:color w:val="000000"/>
          <w:sz w:val="20"/>
          <w:szCs w:val="20"/>
        </w:rPr>
      </w:pPr>
    </w:p>
    <w:p w14:paraId="2E897B7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Training</w:t>
      </w:r>
    </w:p>
    <w:p w14:paraId="6B52C638" w14:textId="77777777" w:rsidR="0023512D" w:rsidRPr="008706F7" w:rsidRDefault="0023512D" w:rsidP="00406023">
      <w:pPr>
        <w:spacing w:line="276" w:lineRule="auto"/>
        <w:jc w:val="both"/>
        <w:rPr>
          <w:rFonts w:ascii="Arial" w:hAnsi="Arial" w:cs="Arial"/>
          <w:color w:val="000000"/>
          <w:sz w:val="20"/>
          <w:szCs w:val="20"/>
        </w:rPr>
      </w:pPr>
    </w:p>
    <w:p w14:paraId="618B3672"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D14B3D" w:rsidRPr="008706F7">
        <w:rPr>
          <w:rFonts w:ascii="Arial" w:hAnsi="Arial" w:cs="Arial"/>
          <w:color w:val="000000"/>
          <w:sz w:val="20"/>
          <w:szCs w:val="20"/>
        </w:rPr>
        <w:t xml:space="preserve">Health and Safety </w:t>
      </w:r>
      <w:r w:rsidR="001A0A70" w:rsidRPr="008706F7">
        <w:rPr>
          <w:rFonts w:ascii="Arial" w:hAnsi="Arial" w:cs="Arial"/>
          <w:color w:val="000000"/>
          <w:sz w:val="20"/>
          <w:szCs w:val="20"/>
        </w:rPr>
        <w:t>consultant</w:t>
      </w:r>
      <w:r w:rsidRPr="008706F7">
        <w:rPr>
          <w:rFonts w:ascii="Arial" w:hAnsi="Arial" w:cs="Arial"/>
          <w:color w:val="000000"/>
          <w:sz w:val="20"/>
          <w:szCs w:val="20"/>
        </w:rPr>
        <w:t xml:space="preserve"> will give training in the use of fire extinguishers to all new staff.</w:t>
      </w:r>
    </w:p>
    <w:p w14:paraId="34B4A708" w14:textId="77777777" w:rsidR="0023512D" w:rsidRPr="008706F7" w:rsidRDefault="0023512D" w:rsidP="00406023">
      <w:pPr>
        <w:spacing w:line="276" w:lineRule="auto"/>
        <w:jc w:val="both"/>
        <w:rPr>
          <w:rFonts w:ascii="Arial" w:hAnsi="Arial" w:cs="Arial"/>
          <w:color w:val="000000"/>
          <w:sz w:val="20"/>
          <w:szCs w:val="20"/>
        </w:rPr>
      </w:pPr>
    </w:p>
    <w:p w14:paraId="11789BCD"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D14B3D" w:rsidRPr="008706F7">
        <w:rPr>
          <w:rFonts w:ascii="Arial" w:hAnsi="Arial" w:cs="Arial"/>
          <w:color w:val="000000"/>
          <w:sz w:val="20"/>
          <w:szCs w:val="20"/>
        </w:rPr>
        <w:t>F</w:t>
      </w:r>
      <w:r w:rsidRPr="008706F7">
        <w:rPr>
          <w:rFonts w:ascii="Arial" w:hAnsi="Arial" w:cs="Arial"/>
          <w:color w:val="000000"/>
          <w:sz w:val="20"/>
          <w:szCs w:val="20"/>
        </w:rPr>
        <w:t xml:space="preserve">irst Aiders qualification </w:t>
      </w:r>
      <w:r w:rsidR="00D14B3D" w:rsidRPr="008706F7">
        <w:rPr>
          <w:rFonts w:ascii="Arial" w:hAnsi="Arial" w:cs="Arial"/>
          <w:color w:val="000000"/>
          <w:sz w:val="20"/>
          <w:szCs w:val="20"/>
        </w:rPr>
        <w:t>will be</w:t>
      </w:r>
      <w:r w:rsidRPr="008706F7">
        <w:rPr>
          <w:rFonts w:ascii="Arial" w:hAnsi="Arial" w:cs="Arial"/>
          <w:color w:val="000000"/>
          <w:sz w:val="20"/>
          <w:szCs w:val="20"/>
        </w:rPr>
        <w:t xml:space="preserve"> updated every </w:t>
      </w:r>
      <w:r w:rsidR="001A0A70" w:rsidRPr="008706F7">
        <w:rPr>
          <w:rFonts w:ascii="Arial" w:hAnsi="Arial" w:cs="Arial"/>
          <w:color w:val="000000"/>
          <w:sz w:val="20"/>
          <w:szCs w:val="20"/>
        </w:rPr>
        <w:t>3</w:t>
      </w:r>
      <w:r w:rsidRPr="008706F7">
        <w:rPr>
          <w:rFonts w:ascii="Arial" w:hAnsi="Arial" w:cs="Arial"/>
          <w:color w:val="000000"/>
          <w:sz w:val="20"/>
          <w:szCs w:val="20"/>
        </w:rPr>
        <w:t xml:space="preserve"> years.</w:t>
      </w:r>
    </w:p>
    <w:p w14:paraId="5AFDBC4C" w14:textId="77777777" w:rsidR="0023512D" w:rsidRPr="008706F7" w:rsidRDefault="0023512D" w:rsidP="00406023">
      <w:pPr>
        <w:spacing w:line="276" w:lineRule="auto"/>
        <w:jc w:val="both"/>
        <w:rPr>
          <w:rFonts w:ascii="Arial" w:hAnsi="Arial" w:cs="Arial"/>
          <w:color w:val="000000"/>
          <w:sz w:val="20"/>
          <w:szCs w:val="20"/>
        </w:rPr>
      </w:pPr>
    </w:p>
    <w:p w14:paraId="532D8B9F" w14:textId="77777777"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will ensure that a</w:t>
      </w:r>
      <w:r w:rsidR="0023512D" w:rsidRPr="008706F7">
        <w:rPr>
          <w:rFonts w:ascii="Arial" w:hAnsi="Arial" w:cs="Arial"/>
          <w:color w:val="000000"/>
          <w:sz w:val="20"/>
          <w:szCs w:val="20"/>
        </w:rPr>
        <w:t xml:space="preserve">ll new staff </w:t>
      </w:r>
      <w:r w:rsidRPr="008706F7">
        <w:rPr>
          <w:rFonts w:ascii="Arial" w:hAnsi="Arial" w:cs="Arial"/>
          <w:color w:val="000000"/>
          <w:sz w:val="20"/>
          <w:szCs w:val="20"/>
        </w:rPr>
        <w:t>are made aware of the policies contained within this document.</w:t>
      </w:r>
    </w:p>
    <w:p w14:paraId="15522EB4" w14:textId="77777777" w:rsidR="0023512D" w:rsidRPr="008706F7" w:rsidRDefault="0023512D" w:rsidP="00406023">
      <w:pPr>
        <w:spacing w:line="276" w:lineRule="auto"/>
        <w:jc w:val="both"/>
        <w:rPr>
          <w:rFonts w:ascii="Arial" w:hAnsi="Arial" w:cs="Arial"/>
          <w:color w:val="000000"/>
          <w:sz w:val="20"/>
          <w:szCs w:val="20"/>
        </w:rPr>
      </w:pPr>
    </w:p>
    <w:p w14:paraId="0CD65E00"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All </w:t>
      </w:r>
      <w:r w:rsidR="00D14B3D" w:rsidRPr="008706F7">
        <w:rPr>
          <w:rFonts w:ascii="Arial" w:hAnsi="Arial" w:cs="Arial"/>
          <w:color w:val="000000"/>
          <w:sz w:val="20"/>
          <w:szCs w:val="20"/>
        </w:rPr>
        <w:t xml:space="preserve">staff working at the school during term time when children are present in school will </w:t>
      </w:r>
      <w:r w:rsidRPr="008706F7">
        <w:rPr>
          <w:rFonts w:ascii="Arial" w:hAnsi="Arial" w:cs="Arial"/>
          <w:color w:val="000000"/>
          <w:sz w:val="20"/>
          <w:szCs w:val="20"/>
        </w:rPr>
        <w:t>complete a</w:t>
      </w:r>
      <w:r w:rsidR="00D14B3D" w:rsidRPr="008706F7">
        <w:rPr>
          <w:rFonts w:ascii="Arial" w:hAnsi="Arial" w:cs="Arial"/>
          <w:color w:val="000000"/>
          <w:sz w:val="20"/>
          <w:szCs w:val="20"/>
        </w:rPr>
        <w:t>n enhanced</w:t>
      </w:r>
      <w:r w:rsidRPr="008706F7">
        <w:rPr>
          <w:rFonts w:ascii="Arial" w:hAnsi="Arial" w:cs="Arial"/>
          <w:color w:val="000000"/>
          <w:sz w:val="20"/>
          <w:szCs w:val="20"/>
        </w:rPr>
        <w:t xml:space="preserve"> </w:t>
      </w:r>
      <w:r w:rsidR="00DF6998" w:rsidRPr="008706F7">
        <w:rPr>
          <w:rFonts w:ascii="Arial" w:hAnsi="Arial" w:cs="Arial"/>
          <w:color w:val="000000"/>
          <w:sz w:val="20"/>
          <w:szCs w:val="20"/>
        </w:rPr>
        <w:t xml:space="preserve">DBS </w:t>
      </w:r>
      <w:r w:rsidR="00D14B3D" w:rsidRPr="008706F7">
        <w:rPr>
          <w:rFonts w:ascii="Arial" w:hAnsi="Arial" w:cs="Arial"/>
          <w:color w:val="000000"/>
          <w:sz w:val="20"/>
          <w:szCs w:val="20"/>
        </w:rPr>
        <w:t>check</w:t>
      </w:r>
      <w:r w:rsidRPr="008706F7">
        <w:rPr>
          <w:rFonts w:ascii="Arial" w:hAnsi="Arial" w:cs="Arial"/>
          <w:color w:val="000000"/>
          <w:sz w:val="20"/>
          <w:szCs w:val="20"/>
        </w:rPr>
        <w:t>.</w:t>
      </w:r>
    </w:p>
    <w:p w14:paraId="16E0D8BB" w14:textId="77777777" w:rsidR="0023512D" w:rsidRPr="008706F7" w:rsidRDefault="0023512D" w:rsidP="00406023">
      <w:pPr>
        <w:spacing w:line="276" w:lineRule="auto"/>
        <w:jc w:val="both"/>
        <w:rPr>
          <w:rFonts w:ascii="Arial" w:hAnsi="Arial" w:cs="Arial"/>
          <w:color w:val="000000"/>
          <w:sz w:val="20"/>
          <w:szCs w:val="20"/>
        </w:rPr>
      </w:pPr>
    </w:p>
    <w:p w14:paraId="4AE73049" w14:textId="5EFBCD7A"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will ensure that all staff </w:t>
      </w:r>
      <w:r w:rsidR="00DF6998" w:rsidRPr="008706F7">
        <w:rPr>
          <w:rFonts w:ascii="Arial" w:hAnsi="Arial" w:cs="Arial"/>
          <w:color w:val="000000"/>
          <w:sz w:val="20"/>
          <w:szCs w:val="20"/>
        </w:rPr>
        <w:t xml:space="preserve">have access to the school’s </w:t>
      </w:r>
      <w:r w:rsidR="0023512D" w:rsidRPr="008706F7">
        <w:rPr>
          <w:rFonts w:ascii="Arial" w:hAnsi="Arial" w:cs="Arial"/>
          <w:color w:val="000000"/>
          <w:sz w:val="20"/>
          <w:szCs w:val="20"/>
        </w:rPr>
        <w:t xml:space="preserve">Health and Safety </w:t>
      </w:r>
      <w:r w:rsidR="00DF6998" w:rsidRPr="008706F7">
        <w:rPr>
          <w:rFonts w:ascii="Arial" w:hAnsi="Arial" w:cs="Arial"/>
          <w:color w:val="000000"/>
          <w:sz w:val="20"/>
          <w:szCs w:val="20"/>
        </w:rPr>
        <w:t>policies</w:t>
      </w:r>
      <w:r w:rsidR="0023512D" w:rsidRPr="008706F7">
        <w:rPr>
          <w:rFonts w:ascii="Arial" w:hAnsi="Arial" w:cs="Arial"/>
          <w:color w:val="000000"/>
          <w:sz w:val="20"/>
          <w:szCs w:val="20"/>
        </w:rPr>
        <w:t xml:space="preserve"> </w:t>
      </w:r>
      <w:r w:rsidR="00DF6998" w:rsidRPr="008706F7">
        <w:rPr>
          <w:rFonts w:ascii="Arial" w:hAnsi="Arial" w:cs="Arial"/>
          <w:color w:val="000000"/>
          <w:sz w:val="20"/>
          <w:szCs w:val="20"/>
        </w:rPr>
        <w:t>and will offer nece</w:t>
      </w:r>
      <w:r w:rsidR="00F16EB1">
        <w:rPr>
          <w:rFonts w:ascii="Arial" w:hAnsi="Arial" w:cs="Arial"/>
          <w:color w:val="000000"/>
          <w:sz w:val="20"/>
          <w:szCs w:val="20"/>
        </w:rPr>
        <w:t>ssary training as appropriat</w:t>
      </w:r>
      <w:r w:rsidR="00E33CDD">
        <w:rPr>
          <w:rFonts w:ascii="Arial" w:hAnsi="Arial" w:cs="Arial"/>
          <w:color w:val="000000"/>
          <w:sz w:val="20"/>
          <w:szCs w:val="20"/>
        </w:rPr>
        <w:t xml:space="preserve">e, including in how to complete a risk assessment. </w:t>
      </w:r>
    </w:p>
    <w:p w14:paraId="22343CC2" w14:textId="77777777" w:rsidR="0023512D" w:rsidRPr="008706F7" w:rsidRDefault="0023512D" w:rsidP="00406023">
      <w:pPr>
        <w:spacing w:line="276" w:lineRule="auto"/>
        <w:jc w:val="both"/>
        <w:rPr>
          <w:rFonts w:ascii="Arial" w:hAnsi="Arial" w:cs="Arial"/>
          <w:color w:val="000000"/>
          <w:sz w:val="20"/>
          <w:szCs w:val="20"/>
        </w:rPr>
      </w:pPr>
    </w:p>
    <w:p w14:paraId="47541799" w14:textId="77777777" w:rsidR="002121A8" w:rsidRPr="008706F7" w:rsidRDefault="002121A8" w:rsidP="00406023">
      <w:pPr>
        <w:spacing w:line="276" w:lineRule="auto"/>
        <w:jc w:val="both"/>
        <w:rPr>
          <w:rFonts w:ascii="Arial" w:hAnsi="Arial" w:cs="Arial"/>
          <w:color w:val="000000"/>
          <w:sz w:val="20"/>
          <w:szCs w:val="20"/>
        </w:rPr>
      </w:pPr>
    </w:p>
    <w:p w14:paraId="001A2E30" w14:textId="77777777" w:rsidR="008721EB" w:rsidRPr="008706F7" w:rsidRDefault="008721EB" w:rsidP="00406023">
      <w:pPr>
        <w:spacing w:line="276" w:lineRule="auto"/>
        <w:jc w:val="both"/>
        <w:rPr>
          <w:rFonts w:ascii="Arial" w:hAnsi="Arial" w:cs="Arial"/>
          <w:color w:val="000000"/>
          <w:sz w:val="20"/>
          <w:szCs w:val="20"/>
        </w:rPr>
      </w:pPr>
    </w:p>
    <w:p w14:paraId="076AA69B" w14:textId="77777777" w:rsidR="008721EB" w:rsidRPr="008706F7" w:rsidRDefault="008721EB" w:rsidP="00406023">
      <w:pPr>
        <w:spacing w:line="276" w:lineRule="auto"/>
        <w:jc w:val="both"/>
        <w:rPr>
          <w:rFonts w:ascii="Arial" w:hAnsi="Arial" w:cs="Arial"/>
          <w:color w:val="000000"/>
          <w:sz w:val="20"/>
          <w:szCs w:val="20"/>
        </w:rPr>
      </w:pPr>
    </w:p>
    <w:p w14:paraId="21864082" w14:textId="77777777" w:rsidR="008721EB" w:rsidRPr="008706F7" w:rsidRDefault="008721EB" w:rsidP="00406023">
      <w:pPr>
        <w:spacing w:line="276" w:lineRule="auto"/>
        <w:jc w:val="both"/>
        <w:rPr>
          <w:rFonts w:ascii="Arial" w:hAnsi="Arial" w:cs="Arial"/>
          <w:color w:val="000000"/>
          <w:sz w:val="20"/>
          <w:szCs w:val="20"/>
        </w:rPr>
      </w:pPr>
    </w:p>
    <w:p w14:paraId="366585EC" w14:textId="77777777" w:rsidR="008721EB" w:rsidRPr="008706F7" w:rsidRDefault="008721EB" w:rsidP="00406023">
      <w:pPr>
        <w:spacing w:line="276" w:lineRule="auto"/>
        <w:jc w:val="both"/>
        <w:rPr>
          <w:rFonts w:ascii="Arial" w:hAnsi="Arial" w:cs="Arial"/>
          <w:color w:val="000000"/>
          <w:sz w:val="20"/>
          <w:szCs w:val="20"/>
        </w:rPr>
      </w:pPr>
    </w:p>
    <w:p w14:paraId="6FCF7CFF" w14:textId="77777777" w:rsidR="008721EB" w:rsidRPr="008706F7" w:rsidRDefault="008721EB" w:rsidP="00406023">
      <w:pPr>
        <w:spacing w:line="276" w:lineRule="auto"/>
        <w:jc w:val="both"/>
        <w:rPr>
          <w:rFonts w:ascii="Arial" w:hAnsi="Arial" w:cs="Arial"/>
          <w:color w:val="000000"/>
          <w:sz w:val="20"/>
          <w:szCs w:val="20"/>
        </w:rPr>
      </w:pPr>
    </w:p>
    <w:p w14:paraId="05FB2519" w14:textId="77777777" w:rsidR="008721EB" w:rsidRPr="008706F7" w:rsidRDefault="008721EB" w:rsidP="00406023">
      <w:pPr>
        <w:spacing w:line="276" w:lineRule="auto"/>
        <w:jc w:val="both"/>
        <w:rPr>
          <w:rFonts w:ascii="Arial" w:hAnsi="Arial" w:cs="Arial"/>
          <w:color w:val="000000"/>
          <w:sz w:val="20"/>
          <w:szCs w:val="20"/>
        </w:rPr>
      </w:pPr>
    </w:p>
    <w:p w14:paraId="0ECAD746" w14:textId="77777777" w:rsidR="008721EB" w:rsidRPr="008706F7" w:rsidRDefault="008721EB" w:rsidP="00406023">
      <w:pPr>
        <w:spacing w:line="276" w:lineRule="auto"/>
        <w:jc w:val="both"/>
        <w:rPr>
          <w:rFonts w:ascii="Arial" w:hAnsi="Arial" w:cs="Arial"/>
          <w:color w:val="000000"/>
          <w:sz w:val="20"/>
          <w:szCs w:val="20"/>
        </w:rPr>
      </w:pPr>
    </w:p>
    <w:p w14:paraId="16B14BD5" w14:textId="77777777" w:rsidR="008721EB" w:rsidRPr="008706F7" w:rsidRDefault="008721EB" w:rsidP="00406023">
      <w:pPr>
        <w:spacing w:line="276" w:lineRule="auto"/>
        <w:jc w:val="both"/>
        <w:rPr>
          <w:rFonts w:ascii="Arial" w:hAnsi="Arial" w:cs="Arial"/>
          <w:color w:val="000000"/>
          <w:sz w:val="20"/>
          <w:szCs w:val="20"/>
        </w:rPr>
      </w:pPr>
    </w:p>
    <w:p w14:paraId="2AB6F516" w14:textId="77777777" w:rsidR="008721EB" w:rsidRPr="008706F7" w:rsidRDefault="008721EB" w:rsidP="00406023">
      <w:pPr>
        <w:spacing w:line="276" w:lineRule="auto"/>
        <w:jc w:val="both"/>
        <w:rPr>
          <w:rFonts w:ascii="Arial" w:hAnsi="Arial" w:cs="Arial"/>
          <w:color w:val="000000"/>
          <w:sz w:val="20"/>
          <w:szCs w:val="20"/>
        </w:rPr>
      </w:pPr>
    </w:p>
    <w:p w14:paraId="47E50424" w14:textId="77777777" w:rsidR="004E166A" w:rsidRPr="008706F7" w:rsidRDefault="004E166A" w:rsidP="00406023">
      <w:pPr>
        <w:spacing w:line="276" w:lineRule="auto"/>
        <w:jc w:val="both"/>
        <w:rPr>
          <w:rFonts w:ascii="Arial" w:hAnsi="Arial" w:cs="Arial"/>
          <w:color w:val="000000"/>
          <w:sz w:val="20"/>
          <w:szCs w:val="20"/>
        </w:rPr>
      </w:pPr>
    </w:p>
    <w:p w14:paraId="37DCA6EE" w14:textId="77777777" w:rsidR="004E166A" w:rsidRPr="008706F7" w:rsidRDefault="004E166A" w:rsidP="00406023">
      <w:pPr>
        <w:spacing w:line="276" w:lineRule="auto"/>
        <w:jc w:val="both"/>
        <w:rPr>
          <w:rFonts w:ascii="Arial" w:hAnsi="Arial" w:cs="Arial"/>
          <w:color w:val="000000"/>
          <w:sz w:val="20"/>
          <w:szCs w:val="20"/>
        </w:rPr>
      </w:pPr>
    </w:p>
    <w:p w14:paraId="045DB478" w14:textId="77777777" w:rsidR="006610C5" w:rsidRDefault="006610C5" w:rsidP="00406023">
      <w:pPr>
        <w:spacing w:line="276" w:lineRule="auto"/>
        <w:jc w:val="both"/>
        <w:rPr>
          <w:rFonts w:ascii="Arial" w:hAnsi="Arial" w:cs="Arial"/>
          <w:color w:val="000000"/>
          <w:sz w:val="20"/>
          <w:szCs w:val="20"/>
        </w:rPr>
      </w:pPr>
    </w:p>
    <w:p w14:paraId="4BA01728" w14:textId="77777777" w:rsidR="006610C5" w:rsidRDefault="006610C5" w:rsidP="00406023">
      <w:pPr>
        <w:spacing w:line="276" w:lineRule="auto"/>
        <w:jc w:val="both"/>
        <w:rPr>
          <w:rFonts w:ascii="Arial" w:hAnsi="Arial" w:cs="Arial"/>
          <w:color w:val="000000"/>
          <w:sz w:val="20"/>
          <w:szCs w:val="20"/>
        </w:rPr>
      </w:pPr>
    </w:p>
    <w:p w14:paraId="61868441" w14:textId="77777777" w:rsidR="006610C5" w:rsidRDefault="006610C5" w:rsidP="00406023">
      <w:pPr>
        <w:spacing w:line="276" w:lineRule="auto"/>
        <w:jc w:val="both"/>
        <w:rPr>
          <w:rFonts w:ascii="Arial" w:hAnsi="Arial" w:cs="Arial"/>
          <w:color w:val="000000"/>
          <w:sz w:val="20"/>
          <w:szCs w:val="20"/>
        </w:rPr>
      </w:pPr>
    </w:p>
    <w:p w14:paraId="7D1130F4" w14:textId="77777777" w:rsidR="006610C5" w:rsidRPr="008706F7" w:rsidRDefault="006610C5" w:rsidP="00406023">
      <w:pPr>
        <w:spacing w:line="276" w:lineRule="auto"/>
        <w:jc w:val="both"/>
        <w:rPr>
          <w:rFonts w:ascii="Arial" w:hAnsi="Arial" w:cs="Arial"/>
          <w:color w:val="000000"/>
          <w:sz w:val="20"/>
          <w:szCs w:val="20"/>
        </w:rPr>
      </w:pPr>
    </w:p>
    <w:tbl>
      <w:tblPr>
        <w:tblpPr w:leftFromText="180" w:rightFromText="180" w:vertAnchor="text" w:horzAnchor="margin" w:tblpY="-614"/>
        <w:tblW w:w="5000" w:type="pct"/>
        <w:tblLook w:val="01E0" w:firstRow="1" w:lastRow="1" w:firstColumn="1" w:lastColumn="1" w:noHBand="0" w:noVBand="0"/>
      </w:tblPr>
      <w:tblGrid>
        <w:gridCol w:w="3690"/>
        <w:gridCol w:w="3251"/>
        <w:gridCol w:w="1365"/>
      </w:tblGrid>
      <w:tr w:rsidR="00374F69" w:rsidRPr="008706F7" w14:paraId="3570F291" w14:textId="77777777" w:rsidTr="00374F69">
        <w:tc>
          <w:tcPr>
            <w:tcW w:w="2437" w:type="pct"/>
            <w:hideMark/>
          </w:tcPr>
          <w:p w14:paraId="2EE25B89" w14:textId="77777777" w:rsidR="00374F69" w:rsidRPr="008706F7" w:rsidRDefault="00374F69" w:rsidP="00187E89">
            <w:pPr>
              <w:spacing w:line="360" w:lineRule="auto"/>
              <w:jc w:val="both"/>
              <w:rPr>
                <w:rFonts w:ascii="Arial" w:eastAsia="Times New Roman" w:hAnsi="Arial" w:cs="Arial"/>
                <w:sz w:val="20"/>
                <w:szCs w:val="20"/>
                <w:lang w:val="en-US" w:eastAsia="en-US"/>
              </w:rPr>
            </w:pPr>
            <w:r w:rsidRPr="008706F7">
              <w:rPr>
                <w:rFonts w:ascii="Arial" w:hAnsi="Arial" w:cs="Arial"/>
                <w:sz w:val="20"/>
                <w:szCs w:val="20"/>
              </w:rPr>
              <w:lastRenderedPageBreak/>
              <w:t>This policy was adopted at a meeting of</w:t>
            </w:r>
          </w:p>
        </w:tc>
        <w:tc>
          <w:tcPr>
            <w:tcW w:w="1805" w:type="pct"/>
            <w:tcBorders>
              <w:top w:val="nil"/>
              <w:left w:val="nil"/>
              <w:bottom w:val="single" w:sz="4" w:space="0" w:color="4F81BD"/>
              <w:right w:val="nil"/>
            </w:tcBorders>
            <w:vAlign w:val="center"/>
            <w:hideMark/>
          </w:tcPr>
          <w:p w14:paraId="3CDE587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Hopelands Preparatory School</w:t>
            </w:r>
          </w:p>
        </w:tc>
        <w:tc>
          <w:tcPr>
            <w:tcW w:w="758" w:type="pct"/>
          </w:tcPr>
          <w:p w14:paraId="38F54BFD"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59FD15BE" w14:textId="77777777" w:rsidTr="00374F69">
        <w:tc>
          <w:tcPr>
            <w:tcW w:w="2437" w:type="pct"/>
            <w:hideMark/>
          </w:tcPr>
          <w:p w14:paraId="49166D5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Held on</w:t>
            </w:r>
          </w:p>
        </w:tc>
        <w:tc>
          <w:tcPr>
            <w:tcW w:w="1805" w:type="pct"/>
            <w:tcBorders>
              <w:top w:val="single" w:sz="4" w:space="0" w:color="4F81BD"/>
              <w:left w:val="nil"/>
              <w:bottom w:val="single" w:sz="4" w:space="0" w:color="4F81BD"/>
              <w:right w:val="nil"/>
            </w:tcBorders>
            <w:vAlign w:val="center"/>
            <w:hideMark/>
          </w:tcPr>
          <w:p w14:paraId="7C6E1D3D" w14:textId="2CD0BD5F" w:rsidR="00374F69" w:rsidRPr="008706F7" w:rsidRDefault="00DD4F83" w:rsidP="00187E89">
            <w:pPr>
              <w:spacing w:line="360" w:lineRule="auto"/>
              <w:jc w:val="both"/>
              <w:rPr>
                <w:rFonts w:ascii="Arial" w:eastAsia="Times New Roman" w:hAnsi="Arial" w:cs="Arial"/>
                <w:sz w:val="20"/>
                <w:szCs w:val="20"/>
                <w:lang w:val="en-US"/>
              </w:rPr>
            </w:pPr>
            <w:r>
              <w:rPr>
                <w:rFonts w:ascii="Arial" w:hAnsi="Arial" w:cs="Arial"/>
                <w:sz w:val="20"/>
                <w:szCs w:val="20"/>
              </w:rPr>
              <w:t>January 20</w:t>
            </w:r>
            <w:r w:rsidR="00B758F1">
              <w:rPr>
                <w:rFonts w:ascii="Arial" w:hAnsi="Arial" w:cs="Arial"/>
                <w:sz w:val="20"/>
                <w:szCs w:val="20"/>
              </w:rPr>
              <w:t>20</w:t>
            </w:r>
          </w:p>
        </w:tc>
        <w:tc>
          <w:tcPr>
            <w:tcW w:w="758" w:type="pct"/>
          </w:tcPr>
          <w:p w14:paraId="27649D8E"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0ACD9AD9" w14:textId="77777777" w:rsidTr="00374F69">
        <w:tc>
          <w:tcPr>
            <w:tcW w:w="2437" w:type="pct"/>
            <w:hideMark/>
          </w:tcPr>
          <w:p w14:paraId="5D380CF6"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Date to be reviewed</w:t>
            </w:r>
          </w:p>
        </w:tc>
        <w:tc>
          <w:tcPr>
            <w:tcW w:w="1805" w:type="pct"/>
            <w:tcBorders>
              <w:top w:val="single" w:sz="4" w:space="0" w:color="4F81BD"/>
              <w:left w:val="nil"/>
              <w:bottom w:val="single" w:sz="4" w:space="0" w:color="4F81BD"/>
              <w:right w:val="nil"/>
            </w:tcBorders>
            <w:vAlign w:val="center"/>
            <w:hideMark/>
          </w:tcPr>
          <w:p w14:paraId="4A562BA2" w14:textId="40DB8FFF" w:rsidR="00374F69" w:rsidRPr="008706F7" w:rsidRDefault="00DD4F83" w:rsidP="00187E89">
            <w:pPr>
              <w:spacing w:line="360" w:lineRule="auto"/>
              <w:jc w:val="both"/>
              <w:rPr>
                <w:rFonts w:ascii="Arial" w:eastAsia="Times New Roman" w:hAnsi="Arial" w:cs="Arial"/>
                <w:sz w:val="20"/>
                <w:szCs w:val="20"/>
                <w:lang w:val="en-US"/>
              </w:rPr>
            </w:pPr>
            <w:r>
              <w:rPr>
                <w:rFonts w:ascii="Arial" w:hAnsi="Arial" w:cs="Arial"/>
                <w:sz w:val="20"/>
                <w:szCs w:val="20"/>
              </w:rPr>
              <w:t>January 202</w:t>
            </w:r>
            <w:r w:rsidR="003D17C7">
              <w:rPr>
                <w:rFonts w:ascii="Arial" w:hAnsi="Arial" w:cs="Arial"/>
                <w:sz w:val="20"/>
                <w:szCs w:val="20"/>
              </w:rPr>
              <w:t>2</w:t>
            </w:r>
          </w:p>
        </w:tc>
        <w:tc>
          <w:tcPr>
            <w:tcW w:w="758" w:type="pct"/>
          </w:tcPr>
          <w:p w14:paraId="66D4BFC3"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1A65DC93" w14:textId="77777777" w:rsidTr="00374F69">
        <w:tc>
          <w:tcPr>
            <w:tcW w:w="2437" w:type="pct"/>
            <w:vAlign w:val="bottom"/>
            <w:hideMark/>
          </w:tcPr>
          <w:p w14:paraId="0CBA25BE"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C469242" w14:textId="53421ACC" w:rsidR="00374F69" w:rsidRPr="008706F7" w:rsidRDefault="003302C9" w:rsidP="00187E89">
            <w:pPr>
              <w:spacing w:line="360" w:lineRule="auto"/>
              <w:jc w:val="both"/>
              <w:rPr>
                <w:rFonts w:ascii="Arial" w:eastAsia="Times New Roman" w:hAnsi="Arial" w:cs="Arial"/>
                <w:sz w:val="20"/>
                <w:szCs w:val="20"/>
                <w:lang w:val="en-US"/>
              </w:rPr>
            </w:pPr>
            <w:r w:rsidRPr="008706F7">
              <w:rPr>
                <w:rFonts w:ascii="Arial" w:hAnsi="Arial" w:cs="Arial"/>
                <w:noProof/>
                <w:sz w:val="20"/>
                <w:szCs w:val="20"/>
                <w:lang w:eastAsia="en-GB"/>
              </w:rPr>
              <w:drawing>
                <wp:inline distT="0" distB="0" distL="0" distR="0" wp14:anchorId="611472B4" wp14:editId="17C09C8A">
                  <wp:extent cx="2792730" cy="476885"/>
                  <wp:effectExtent l="0" t="0" r="1270" b="5715"/>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730" cy="476885"/>
                          </a:xfrm>
                          <a:prstGeom prst="rect">
                            <a:avLst/>
                          </a:prstGeom>
                          <a:noFill/>
                          <a:ln>
                            <a:noFill/>
                          </a:ln>
                        </pic:spPr>
                      </pic:pic>
                    </a:graphicData>
                  </a:graphic>
                </wp:inline>
              </w:drawing>
            </w:r>
          </w:p>
        </w:tc>
      </w:tr>
      <w:tr w:rsidR="00374F69" w:rsidRPr="008706F7" w14:paraId="6D1B32D9" w14:textId="77777777" w:rsidTr="00374F69">
        <w:tc>
          <w:tcPr>
            <w:tcW w:w="2437" w:type="pct"/>
            <w:hideMark/>
          </w:tcPr>
          <w:p w14:paraId="50CBAAC6"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306350B0"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Sheila Bradburn</w:t>
            </w:r>
          </w:p>
        </w:tc>
      </w:tr>
      <w:tr w:rsidR="00374F69" w:rsidRPr="008706F7" w14:paraId="7B264670" w14:textId="77777777" w:rsidTr="00374F69">
        <w:tc>
          <w:tcPr>
            <w:tcW w:w="2437" w:type="pct"/>
            <w:hideMark/>
          </w:tcPr>
          <w:p w14:paraId="477A908A"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4407D294"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Head</w:t>
            </w:r>
          </w:p>
        </w:tc>
      </w:tr>
      <w:tr w:rsidR="00374F69" w:rsidRPr="008706F7" w14:paraId="000A517D" w14:textId="77777777" w:rsidTr="00374F69">
        <w:tc>
          <w:tcPr>
            <w:tcW w:w="2437" w:type="pct"/>
          </w:tcPr>
          <w:p w14:paraId="06692C41" w14:textId="77777777" w:rsidR="00374F69" w:rsidRPr="008706F7" w:rsidRDefault="00374F69" w:rsidP="00187E89">
            <w:pPr>
              <w:spacing w:line="360" w:lineRule="auto"/>
              <w:jc w:val="both"/>
              <w:rPr>
                <w:rFonts w:ascii="Arial" w:eastAsia="Times New Roman" w:hAnsi="Arial" w:cs="Arial"/>
                <w:sz w:val="20"/>
                <w:szCs w:val="20"/>
                <w:lang w:val="en-US"/>
              </w:rPr>
            </w:pPr>
          </w:p>
          <w:p w14:paraId="0BD36CF1" w14:textId="77777777" w:rsidR="00374F69" w:rsidRPr="008706F7" w:rsidRDefault="00374F69" w:rsidP="00187E89">
            <w:pPr>
              <w:spacing w:line="360" w:lineRule="auto"/>
              <w:jc w:val="both"/>
              <w:rPr>
                <w:rFonts w:ascii="Arial" w:eastAsia="Calibri" w:hAnsi="Arial" w:cs="Arial"/>
                <w:sz w:val="20"/>
                <w:szCs w:val="20"/>
              </w:rPr>
            </w:pPr>
          </w:p>
          <w:p w14:paraId="49071D49"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30FB5B27" w14:textId="2D60BE20" w:rsidR="00374F69" w:rsidRPr="008706F7" w:rsidRDefault="003302C9" w:rsidP="00187E89">
            <w:pPr>
              <w:spacing w:line="360" w:lineRule="auto"/>
              <w:jc w:val="both"/>
              <w:rPr>
                <w:rFonts w:ascii="Arial" w:eastAsia="Times New Roman" w:hAnsi="Arial" w:cs="Arial"/>
                <w:sz w:val="20"/>
                <w:szCs w:val="20"/>
                <w:lang w:val="en-US"/>
              </w:rPr>
            </w:pPr>
            <w:r w:rsidRPr="008706F7">
              <w:rPr>
                <w:rFonts w:ascii="Arial" w:eastAsia="Calibri" w:hAnsi="Arial" w:cs="Arial"/>
                <w:noProof/>
                <w:sz w:val="20"/>
                <w:szCs w:val="20"/>
                <w:lang w:eastAsia="en-GB"/>
              </w:rPr>
              <w:drawing>
                <wp:anchor distT="0" distB="0" distL="114300" distR="114300" simplePos="0" relativeHeight="251658240" behindDoc="1" locked="0" layoutInCell="1" allowOverlap="1" wp14:anchorId="1D23B167" wp14:editId="3A7ECBE4">
                  <wp:simplePos x="0" y="0"/>
                  <wp:positionH relativeFrom="column">
                    <wp:posOffset>-7620</wp:posOffset>
                  </wp:positionH>
                  <wp:positionV relativeFrom="paragraph">
                    <wp:posOffset>67945</wp:posOffset>
                  </wp:positionV>
                  <wp:extent cx="1962150" cy="1019175"/>
                  <wp:effectExtent l="0" t="0" r="0" b="0"/>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35E4B4A5" w14:textId="77777777" w:rsidR="00374F69" w:rsidRPr="008706F7" w:rsidRDefault="00374F69" w:rsidP="00187E89">
            <w:pPr>
              <w:spacing w:line="360" w:lineRule="auto"/>
              <w:jc w:val="both"/>
              <w:rPr>
                <w:rFonts w:ascii="Arial" w:eastAsia="Calibri" w:hAnsi="Arial" w:cs="Arial"/>
                <w:sz w:val="20"/>
                <w:szCs w:val="20"/>
              </w:rPr>
            </w:pPr>
          </w:p>
          <w:p w14:paraId="21F2F0BD"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475309EE" w14:textId="77777777" w:rsidTr="00374F69">
        <w:tc>
          <w:tcPr>
            <w:tcW w:w="2437" w:type="pct"/>
            <w:hideMark/>
          </w:tcPr>
          <w:p w14:paraId="26E4DF2F"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3552DF73"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Richard James</w:t>
            </w:r>
          </w:p>
        </w:tc>
      </w:tr>
      <w:tr w:rsidR="00374F69" w:rsidRPr="008706F7" w14:paraId="51D4BEF1" w14:textId="77777777" w:rsidTr="00374F69">
        <w:tc>
          <w:tcPr>
            <w:tcW w:w="2437" w:type="pct"/>
            <w:hideMark/>
          </w:tcPr>
          <w:p w14:paraId="57B0D06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3538745C"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Chair of Governors</w:t>
            </w:r>
          </w:p>
        </w:tc>
      </w:tr>
    </w:tbl>
    <w:p w14:paraId="69AE155D" w14:textId="77777777" w:rsidR="0091690E" w:rsidRPr="008706F7" w:rsidRDefault="0091690E" w:rsidP="00406023">
      <w:pPr>
        <w:spacing w:line="276" w:lineRule="auto"/>
        <w:jc w:val="both"/>
        <w:rPr>
          <w:rFonts w:ascii="Arial" w:hAnsi="Arial" w:cs="Arial"/>
          <w:color w:val="000000"/>
          <w:sz w:val="20"/>
          <w:szCs w:val="20"/>
        </w:rPr>
      </w:pPr>
    </w:p>
    <w:sectPr w:rsidR="0091690E" w:rsidRPr="008706F7" w:rsidSect="00BB12F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4EAF0" w14:textId="77777777" w:rsidR="00596A64" w:rsidRDefault="00596A64" w:rsidP="00744767">
      <w:r>
        <w:separator/>
      </w:r>
    </w:p>
  </w:endnote>
  <w:endnote w:type="continuationSeparator" w:id="0">
    <w:p w14:paraId="1A9A5AA2" w14:textId="77777777" w:rsidR="00596A64" w:rsidRDefault="00596A64" w:rsidP="00744767">
      <w:r>
        <w:continuationSeparator/>
      </w:r>
    </w:p>
  </w:endnote>
  <w:endnote w:type="continuationNotice" w:id="1">
    <w:p w14:paraId="7201E74A" w14:textId="77777777" w:rsidR="00596A64" w:rsidRDefault="00596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4261" w14:textId="77777777" w:rsidR="00596A64" w:rsidRDefault="00596A64" w:rsidP="00744767">
      <w:r>
        <w:separator/>
      </w:r>
    </w:p>
  </w:footnote>
  <w:footnote w:type="continuationSeparator" w:id="0">
    <w:p w14:paraId="70A6C995" w14:textId="77777777" w:rsidR="00596A64" w:rsidRDefault="00596A64" w:rsidP="00744767">
      <w:r>
        <w:continuationSeparator/>
      </w:r>
    </w:p>
  </w:footnote>
  <w:footnote w:type="continuationNotice" w:id="1">
    <w:p w14:paraId="41AEA467" w14:textId="77777777" w:rsidR="00596A64" w:rsidRDefault="00596A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497"/>
    <w:multiLevelType w:val="multilevel"/>
    <w:tmpl w:val="64C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17B"/>
    <w:multiLevelType w:val="multilevel"/>
    <w:tmpl w:val="AD5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F33C3"/>
    <w:multiLevelType w:val="multilevel"/>
    <w:tmpl w:val="F8C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6034"/>
    <w:multiLevelType w:val="hybridMultilevel"/>
    <w:tmpl w:val="05B8A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3E12"/>
    <w:multiLevelType w:val="multilevel"/>
    <w:tmpl w:val="133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4802"/>
    <w:multiLevelType w:val="multilevel"/>
    <w:tmpl w:val="7DE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97D16"/>
    <w:multiLevelType w:val="multilevel"/>
    <w:tmpl w:val="2E0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1339C"/>
    <w:multiLevelType w:val="hybridMultilevel"/>
    <w:tmpl w:val="0630D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37C25"/>
    <w:multiLevelType w:val="multilevel"/>
    <w:tmpl w:val="CF7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A0BA8"/>
    <w:multiLevelType w:val="hybridMultilevel"/>
    <w:tmpl w:val="CD109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C6C3F"/>
    <w:multiLevelType w:val="multilevel"/>
    <w:tmpl w:val="F32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07F77"/>
    <w:multiLevelType w:val="hybridMultilevel"/>
    <w:tmpl w:val="7A601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470A5"/>
    <w:multiLevelType w:val="multilevel"/>
    <w:tmpl w:val="7BC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33753"/>
    <w:multiLevelType w:val="hybridMultilevel"/>
    <w:tmpl w:val="358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242B4"/>
    <w:multiLevelType w:val="hybridMultilevel"/>
    <w:tmpl w:val="84C85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05C25"/>
    <w:multiLevelType w:val="multilevel"/>
    <w:tmpl w:val="951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221B1"/>
    <w:multiLevelType w:val="multilevel"/>
    <w:tmpl w:val="87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82E47"/>
    <w:multiLevelType w:val="multilevel"/>
    <w:tmpl w:val="3784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449C4"/>
    <w:multiLevelType w:val="multilevel"/>
    <w:tmpl w:val="3F1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317A"/>
    <w:multiLevelType w:val="multilevel"/>
    <w:tmpl w:val="BB2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57E7B"/>
    <w:multiLevelType w:val="hybridMultilevel"/>
    <w:tmpl w:val="0DE42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76C52"/>
    <w:multiLevelType w:val="multilevel"/>
    <w:tmpl w:val="CA5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25D3F"/>
    <w:multiLevelType w:val="multilevel"/>
    <w:tmpl w:val="F8C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D30BD"/>
    <w:multiLevelType w:val="multilevel"/>
    <w:tmpl w:val="E40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A460C"/>
    <w:multiLevelType w:val="multilevel"/>
    <w:tmpl w:val="E62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A3CDC"/>
    <w:multiLevelType w:val="multilevel"/>
    <w:tmpl w:val="26D2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30D32"/>
    <w:multiLevelType w:val="multilevel"/>
    <w:tmpl w:val="AEB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95632"/>
    <w:multiLevelType w:val="multilevel"/>
    <w:tmpl w:val="F8C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E2D52"/>
    <w:multiLevelType w:val="multilevel"/>
    <w:tmpl w:val="DD38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A25E1"/>
    <w:multiLevelType w:val="hybridMultilevel"/>
    <w:tmpl w:val="B5B2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D3323"/>
    <w:multiLevelType w:val="multilevel"/>
    <w:tmpl w:val="0AA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0"/>
  </w:num>
  <w:num w:numId="4">
    <w:abstractNumId w:val="11"/>
  </w:num>
  <w:num w:numId="5">
    <w:abstractNumId w:val="9"/>
  </w:num>
  <w:num w:numId="6">
    <w:abstractNumId w:val="29"/>
  </w:num>
  <w:num w:numId="7">
    <w:abstractNumId w:val="13"/>
  </w:num>
  <w:num w:numId="8">
    <w:abstractNumId w:val="22"/>
  </w:num>
  <w:num w:numId="9">
    <w:abstractNumId w:val="23"/>
  </w:num>
  <w:num w:numId="10">
    <w:abstractNumId w:val="4"/>
  </w:num>
  <w:num w:numId="11">
    <w:abstractNumId w:val="16"/>
  </w:num>
  <w:num w:numId="12">
    <w:abstractNumId w:val="10"/>
  </w:num>
  <w:num w:numId="13">
    <w:abstractNumId w:val="18"/>
  </w:num>
  <w:num w:numId="14">
    <w:abstractNumId w:val="26"/>
  </w:num>
  <w:num w:numId="15">
    <w:abstractNumId w:val="1"/>
  </w:num>
  <w:num w:numId="16">
    <w:abstractNumId w:val="15"/>
  </w:num>
  <w:num w:numId="17">
    <w:abstractNumId w:val="8"/>
  </w:num>
  <w:num w:numId="18">
    <w:abstractNumId w:val="0"/>
  </w:num>
  <w:num w:numId="19">
    <w:abstractNumId w:val="5"/>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4"/>
  </w:num>
  <w:num w:numId="23">
    <w:abstractNumId w:val="21"/>
  </w:num>
  <w:num w:numId="24">
    <w:abstractNumId w:val="25"/>
  </w:num>
  <w:num w:numId="25">
    <w:abstractNumId w:val="25"/>
    <w:lvlOverride w:ilvl="1">
      <w:lvl w:ilvl="1">
        <w:numFmt w:val="bullet"/>
        <w:lvlText w:val=""/>
        <w:lvlJc w:val="left"/>
        <w:pPr>
          <w:tabs>
            <w:tab w:val="num" w:pos="1440"/>
          </w:tabs>
          <w:ind w:left="1440" w:hanging="360"/>
        </w:pPr>
        <w:rPr>
          <w:rFonts w:ascii="Symbol" w:hAnsi="Symbol" w:hint="default"/>
          <w:sz w:val="20"/>
        </w:rPr>
      </w:lvl>
    </w:lvlOverride>
  </w:num>
  <w:num w:numId="26">
    <w:abstractNumId w:val="12"/>
  </w:num>
  <w:num w:numId="27">
    <w:abstractNumId w:val="28"/>
  </w:num>
  <w:num w:numId="28">
    <w:abstractNumId w:val="2"/>
  </w:num>
  <w:num w:numId="29">
    <w:abstractNumId w:val="24"/>
  </w:num>
  <w:num w:numId="30">
    <w:abstractNumId w:val="30"/>
  </w:num>
  <w:num w:numId="31">
    <w:abstractNumId w:val="6"/>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0"/>
    <w:rsid w:val="00001D12"/>
    <w:rsid w:val="0002327E"/>
    <w:rsid w:val="000336E0"/>
    <w:rsid w:val="00051EAA"/>
    <w:rsid w:val="00077EC0"/>
    <w:rsid w:val="00091431"/>
    <w:rsid w:val="00095A8A"/>
    <w:rsid w:val="000B3932"/>
    <w:rsid w:val="001820EF"/>
    <w:rsid w:val="00187E89"/>
    <w:rsid w:val="00194B4C"/>
    <w:rsid w:val="001A0A70"/>
    <w:rsid w:val="001A5121"/>
    <w:rsid w:val="001E6DFC"/>
    <w:rsid w:val="002121A8"/>
    <w:rsid w:val="0023512D"/>
    <w:rsid w:val="00236B92"/>
    <w:rsid w:val="00246F87"/>
    <w:rsid w:val="00250107"/>
    <w:rsid w:val="00252E88"/>
    <w:rsid w:val="0027158B"/>
    <w:rsid w:val="002A5086"/>
    <w:rsid w:val="00303D40"/>
    <w:rsid w:val="003302C9"/>
    <w:rsid w:val="00330777"/>
    <w:rsid w:val="003354A3"/>
    <w:rsid w:val="00350CB5"/>
    <w:rsid w:val="00374F69"/>
    <w:rsid w:val="003A16E0"/>
    <w:rsid w:val="003A6C9E"/>
    <w:rsid w:val="003C34F8"/>
    <w:rsid w:val="003D17C7"/>
    <w:rsid w:val="003E5A3E"/>
    <w:rsid w:val="003F06AA"/>
    <w:rsid w:val="00405DA6"/>
    <w:rsid w:val="00406023"/>
    <w:rsid w:val="0043686F"/>
    <w:rsid w:val="004808B0"/>
    <w:rsid w:val="004974EF"/>
    <w:rsid w:val="004975F6"/>
    <w:rsid w:val="004C1729"/>
    <w:rsid w:val="004E1217"/>
    <w:rsid w:val="004E166A"/>
    <w:rsid w:val="004F4512"/>
    <w:rsid w:val="00550839"/>
    <w:rsid w:val="00596A64"/>
    <w:rsid w:val="005B5D7E"/>
    <w:rsid w:val="005C508F"/>
    <w:rsid w:val="005F18F5"/>
    <w:rsid w:val="00613DAA"/>
    <w:rsid w:val="006610C5"/>
    <w:rsid w:val="00676040"/>
    <w:rsid w:val="006A4C18"/>
    <w:rsid w:val="006D0341"/>
    <w:rsid w:val="006D150D"/>
    <w:rsid w:val="006F3A4E"/>
    <w:rsid w:val="00700738"/>
    <w:rsid w:val="007430BB"/>
    <w:rsid w:val="00744767"/>
    <w:rsid w:val="00760382"/>
    <w:rsid w:val="00767A70"/>
    <w:rsid w:val="007877E3"/>
    <w:rsid w:val="007951D8"/>
    <w:rsid w:val="007F507B"/>
    <w:rsid w:val="0081687F"/>
    <w:rsid w:val="00843D11"/>
    <w:rsid w:val="0086737B"/>
    <w:rsid w:val="008706F7"/>
    <w:rsid w:val="008721EB"/>
    <w:rsid w:val="008E32D6"/>
    <w:rsid w:val="008F16F4"/>
    <w:rsid w:val="008F57BB"/>
    <w:rsid w:val="008F7D83"/>
    <w:rsid w:val="0091690E"/>
    <w:rsid w:val="009300A9"/>
    <w:rsid w:val="009405E1"/>
    <w:rsid w:val="0096112C"/>
    <w:rsid w:val="009717A6"/>
    <w:rsid w:val="00976466"/>
    <w:rsid w:val="00A078FE"/>
    <w:rsid w:val="00A418A1"/>
    <w:rsid w:val="00A831CA"/>
    <w:rsid w:val="00AA4185"/>
    <w:rsid w:val="00AB35FB"/>
    <w:rsid w:val="00AE3144"/>
    <w:rsid w:val="00B04E0C"/>
    <w:rsid w:val="00B403CE"/>
    <w:rsid w:val="00B71B66"/>
    <w:rsid w:val="00B758F1"/>
    <w:rsid w:val="00B87346"/>
    <w:rsid w:val="00BA7BCC"/>
    <w:rsid w:val="00BB12F7"/>
    <w:rsid w:val="00C12EFC"/>
    <w:rsid w:val="00C15736"/>
    <w:rsid w:val="00D14B3D"/>
    <w:rsid w:val="00D172BA"/>
    <w:rsid w:val="00DB7DD2"/>
    <w:rsid w:val="00DD4F83"/>
    <w:rsid w:val="00DD77A1"/>
    <w:rsid w:val="00DE4939"/>
    <w:rsid w:val="00DF6998"/>
    <w:rsid w:val="00E15F37"/>
    <w:rsid w:val="00E33CDD"/>
    <w:rsid w:val="00E36A5F"/>
    <w:rsid w:val="00E37211"/>
    <w:rsid w:val="00E76BAA"/>
    <w:rsid w:val="00E90FB1"/>
    <w:rsid w:val="00EA2BD2"/>
    <w:rsid w:val="00ED6534"/>
    <w:rsid w:val="00ED7FBF"/>
    <w:rsid w:val="00EE54C9"/>
    <w:rsid w:val="00EF050C"/>
    <w:rsid w:val="00F0285A"/>
    <w:rsid w:val="00F03032"/>
    <w:rsid w:val="00F1295A"/>
    <w:rsid w:val="00F16EB1"/>
    <w:rsid w:val="00F27874"/>
    <w:rsid w:val="00F27BD5"/>
    <w:rsid w:val="00F27ED9"/>
    <w:rsid w:val="00F3481B"/>
    <w:rsid w:val="00F47BD0"/>
    <w:rsid w:val="00F87FFE"/>
    <w:rsid w:val="00F92DDD"/>
    <w:rsid w:val="00FA3B41"/>
    <w:rsid w:val="00FC0355"/>
    <w:rsid w:val="00FE05FA"/>
    <w:rsid w:val="01B3BA19"/>
    <w:rsid w:val="08D8D87F"/>
    <w:rsid w:val="0A4E92C1"/>
    <w:rsid w:val="226760BE"/>
    <w:rsid w:val="2895E00B"/>
    <w:rsid w:val="292D2801"/>
    <w:rsid w:val="2FE8687F"/>
    <w:rsid w:val="306BB9A9"/>
    <w:rsid w:val="424267A4"/>
    <w:rsid w:val="557352A0"/>
    <w:rsid w:val="6D132E18"/>
    <w:rsid w:val="7960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79CC"/>
  <w15:chartTrackingRefBased/>
  <w15:docId w15:val="{3AE40D4D-3667-46DB-9C4B-FDD16E3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73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F7"/>
    <w:pPr>
      <w:tabs>
        <w:tab w:val="center" w:pos="4320"/>
        <w:tab w:val="right" w:pos="8640"/>
      </w:tabs>
    </w:pPr>
    <w:rPr>
      <w:rFonts w:eastAsia="Times New Roman"/>
      <w:lang w:val="en-US" w:eastAsia="en-US"/>
    </w:rPr>
  </w:style>
  <w:style w:type="character" w:customStyle="1" w:styleId="HeaderChar">
    <w:name w:val="Header Char"/>
    <w:link w:val="Header"/>
    <w:uiPriority w:val="99"/>
    <w:rsid w:val="00BB12F7"/>
    <w:rPr>
      <w:rFonts w:eastAsia="Times New Roman"/>
      <w:sz w:val="24"/>
      <w:szCs w:val="24"/>
      <w:lang w:val="en-US" w:eastAsia="en-US"/>
    </w:rPr>
  </w:style>
  <w:style w:type="table" w:styleId="TableGrid">
    <w:name w:val="Table Grid"/>
    <w:basedOn w:val="TableNormal"/>
    <w:rsid w:val="001A51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744767"/>
    <w:pPr>
      <w:tabs>
        <w:tab w:val="center" w:pos="4680"/>
        <w:tab w:val="right" w:pos="9360"/>
      </w:tabs>
    </w:pPr>
  </w:style>
  <w:style w:type="character" w:customStyle="1" w:styleId="FooterChar">
    <w:name w:val="Footer Char"/>
    <w:link w:val="Footer"/>
    <w:rsid w:val="00744767"/>
    <w:rPr>
      <w:sz w:val="24"/>
      <w:szCs w:val="24"/>
      <w:lang w:val="en-GB" w:eastAsia="zh-CN"/>
    </w:rPr>
  </w:style>
  <w:style w:type="paragraph" w:styleId="ListParagraph">
    <w:name w:val="List Paragraph"/>
    <w:basedOn w:val="Normal"/>
    <w:uiPriority w:val="34"/>
    <w:qFormat/>
    <w:rsid w:val="00330777"/>
    <w:pPr>
      <w:ind w:left="720"/>
    </w:pPr>
  </w:style>
  <w:style w:type="paragraph" w:styleId="BalloonText">
    <w:name w:val="Balloon Text"/>
    <w:basedOn w:val="Normal"/>
    <w:link w:val="BalloonTextChar"/>
    <w:rsid w:val="001E6DFC"/>
    <w:rPr>
      <w:rFonts w:ascii="Segoe UI" w:hAnsi="Segoe UI" w:cs="Segoe UI"/>
      <w:sz w:val="18"/>
      <w:szCs w:val="18"/>
    </w:rPr>
  </w:style>
  <w:style w:type="character" w:customStyle="1" w:styleId="BalloonTextChar">
    <w:name w:val="Balloon Text Char"/>
    <w:link w:val="BalloonText"/>
    <w:rsid w:val="001E6DFC"/>
    <w:rPr>
      <w:rFonts w:ascii="Segoe UI" w:hAnsi="Segoe UI" w:cs="Segoe UI"/>
      <w:sz w:val="18"/>
      <w:szCs w:val="18"/>
      <w:lang w:eastAsia="zh-CN"/>
    </w:rPr>
  </w:style>
  <w:style w:type="character" w:styleId="Strong">
    <w:name w:val="Strong"/>
    <w:uiPriority w:val="22"/>
    <w:qFormat/>
    <w:rsid w:val="0081687F"/>
    <w:rPr>
      <w:b/>
      <w:bCs/>
    </w:rPr>
  </w:style>
  <w:style w:type="paragraph" w:styleId="NormalWeb">
    <w:name w:val="Normal (Web)"/>
    <w:basedOn w:val="Normal"/>
    <w:uiPriority w:val="99"/>
    <w:unhideWhenUsed/>
    <w:rsid w:val="00B71B66"/>
    <w:pPr>
      <w:spacing w:after="150" w:line="225" w:lineRule="atLeast"/>
    </w:pPr>
    <w:rPr>
      <w:rFonts w:eastAsia="Times New Roman"/>
      <w:sz w:val="18"/>
      <w:szCs w:val="18"/>
      <w:lang w:eastAsia="en-GB"/>
    </w:rPr>
  </w:style>
  <w:style w:type="character" w:styleId="Hyperlink">
    <w:name w:val="Hyperlink"/>
    <w:uiPriority w:val="99"/>
    <w:unhideWhenUsed/>
    <w:rsid w:val="00AE3144"/>
    <w:rPr>
      <w:strike w:val="0"/>
      <w:dstrike w:val="0"/>
      <w:color w:val="0E3B80"/>
      <w:u w:val="none"/>
      <w:effect w:val="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zh-CN"/>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877E3"/>
    <w:rPr>
      <w:b/>
      <w:bCs/>
    </w:rPr>
  </w:style>
  <w:style w:type="character" w:customStyle="1" w:styleId="CommentSubjectChar">
    <w:name w:val="Comment Subject Char"/>
    <w:basedOn w:val="CommentTextChar"/>
    <w:link w:val="CommentSubject"/>
    <w:rsid w:val="007877E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8620">
      <w:bodyDiv w:val="1"/>
      <w:marLeft w:val="0"/>
      <w:marRight w:val="0"/>
      <w:marTop w:val="0"/>
      <w:marBottom w:val="0"/>
      <w:divBdr>
        <w:top w:val="none" w:sz="0" w:space="0" w:color="auto"/>
        <w:left w:val="none" w:sz="0" w:space="0" w:color="auto"/>
        <w:bottom w:val="none" w:sz="0" w:space="0" w:color="auto"/>
        <w:right w:val="none" w:sz="0" w:space="0" w:color="auto"/>
      </w:divBdr>
    </w:div>
    <w:div w:id="602421702">
      <w:bodyDiv w:val="1"/>
      <w:marLeft w:val="0"/>
      <w:marRight w:val="0"/>
      <w:marTop w:val="0"/>
      <w:marBottom w:val="0"/>
      <w:divBdr>
        <w:top w:val="none" w:sz="0" w:space="0" w:color="auto"/>
        <w:left w:val="none" w:sz="0" w:space="0" w:color="auto"/>
        <w:bottom w:val="none" w:sz="0" w:space="0" w:color="auto"/>
        <w:right w:val="none" w:sz="0" w:space="0" w:color="auto"/>
      </w:divBdr>
    </w:div>
    <w:div w:id="619070372">
      <w:bodyDiv w:val="1"/>
      <w:marLeft w:val="0"/>
      <w:marRight w:val="0"/>
      <w:marTop w:val="0"/>
      <w:marBottom w:val="0"/>
      <w:divBdr>
        <w:top w:val="none" w:sz="0" w:space="0" w:color="auto"/>
        <w:left w:val="none" w:sz="0" w:space="0" w:color="auto"/>
        <w:bottom w:val="none" w:sz="0" w:space="0" w:color="auto"/>
        <w:right w:val="none" w:sz="0" w:space="0" w:color="auto"/>
      </w:divBdr>
    </w:div>
    <w:div w:id="780152636">
      <w:bodyDiv w:val="1"/>
      <w:marLeft w:val="0"/>
      <w:marRight w:val="0"/>
      <w:marTop w:val="0"/>
      <w:marBottom w:val="0"/>
      <w:divBdr>
        <w:top w:val="none" w:sz="0" w:space="0" w:color="auto"/>
        <w:left w:val="none" w:sz="0" w:space="0" w:color="auto"/>
        <w:bottom w:val="none" w:sz="0" w:space="0" w:color="auto"/>
        <w:right w:val="none" w:sz="0" w:space="0" w:color="auto"/>
      </w:divBdr>
      <w:divsChild>
        <w:div w:id="524515988">
          <w:marLeft w:val="0"/>
          <w:marRight w:val="0"/>
          <w:marTop w:val="0"/>
          <w:marBottom w:val="0"/>
          <w:divBdr>
            <w:top w:val="none" w:sz="0" w:space="0" w:color="auto"/>
            <w:left w:val="none" w:sz="0" w:space="0" w:color="auto"/>
            <w:bottom w:val="none" w:sz="0" w:space="0" w:color="auto"/>
            <w:right w:val="none" w:sz="0" w:space="0" w:color="auto"/>
          </w:divBdr>
          <w:divsChild>
            <w:div w:id="412746713">
              <w:marLeft w:val="150"/>
              <w:marRight w:val="150"/>
              <w:marTop w:val="225"/>
              <w:marBottom w:val="225"/>
              <w:divBdr>
                <w:top w:val="none" w:sz="0" w:space="0" w:color="auto"/>
                <w:left w:val="none" w:sz="0" w:space="0" w:color="auto"/>
                <w:bottom w:val="none" w:sz="0" w:space="0" w:color="auto"/>
                <w:right w:val="none" w:sz="0" w:space="0" w:color="auto"/>
              </w:divBdr>
              <w:divsChild>
                <w:div w:id="156504106">
                  <w:marLeft w:val="0"/>
                  <w:marRight w:val="0"/>
                  <w:marTop w:val="0"/>
                  <w:marBottom w:val="0"/>
                  <w:divBdr>
                    <w:top w:val="none" w:sz="0" w:space="0" w:color="auto"/>
                    <w:left w:val="none" w:sz="0" w:space="0" w:color="auto"/>
                    <w:bottom w:val="none" w:sz="0" w:space="0" w:color="auto"/>
                    <w:right w:val="none" w:sz="0" w:space="0" w:color="auto"/>
                  </w:divBdr>
                  <w:divsChild>
                    <w:div w:id="1121144114">
                      <w:marLeft w:val="0"/>
                      <w:marRight w:val="0"/>
                      <w:marTop w:val="0"/>
                      <w:marBottom w:val="0"/>
                      <w:divBdr>
                        <w:top w:val="none" w:sz="0" w:space="0" w:color="auto"/>
                        <w:left w:val="none" w:sz="0" w:space="0" w:color="auto"/>
                        <w:bottom w:val="none" w:sz="0" w:space="0" w:color="auto"/>
                        <w:right w:val="none" w:sz="0" w:space="0" w:color="auto"/>
                      </w:divBdr>
                      <w:divsChild>
                        <w:div w:id="726297622">
                          <w:marLeft w:val="0"/>
                          <w:marRight w:val="0"/>
                          <w:marTop w:val="0"/>
                          <w:marBottom w:val="0"/>
                          <w:divBdr>
                            <w:top w:val="none" w:sz="0" w:space="0" w:color="auto"/>
                            <w:left w:val="none" w:sz="0" w:space="0" w:color="auto"/>
                            <w:bottom w:val="none" w:sz="0" w:space="0" w:color="auto"/>
                            <w:right w:val="none" w:sz="0" w:space="0" w:color="auto"/>
                          </w:divBdr>
                          <w:divsChild>
                            <w:div w:id="13362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4427">
      <w:bodyDiv w:val="1"/>
      <w:marLeft w:val="0"/>
      <w:marRight w:val="0"/>
      <w:marTop w:val="0"/>
      <w:marBottom w:val="0"/>
      <w:divBdr>
        <w:top w:val="none" w:sz="0" w:space="0" w:color="auto"/>
        <w:left w:val="none" w:sz="0" w:space="0" w:color="auto"/>
        <w:bottom w:val="none" w:sz="0" w:space="0" w:color="auto"/>
        <w:right w:val="none" w:sz="0" w:space="0" w:color="auto"/>
      </w:divBdr>
      <w:divsChild>
        <w:div w:id="1637417782">
          <w:marLeft w:val="0"/>
          <w:marRight w:val="0"/>
          <w:marTop w:val="0"/>
          <w:marBottom w:val="0"/>
          <w:divBdr>
            <w:top w:val="none" w:sz="0" w:space="0" w:color="auto"/>
            <w:left w:val="none" w:sz="0" w:space="0" w:color="auto"/>
            <w:bottom w:val="none" w:sz="0" w:space="0" w:color="auto"/>
            <w:right w:val="none" w:sz="0" w:space="0" w:color="auto"/>
          </w:divBdr>
          <w:divsChild>
            <w:div w:id="1073313563">
              <w:marLeft w:val="150"/>
              <w:marRight w:val="150"/>
              <w:marTop w:val="225"/>
              <w:marBottom w:val="225"/>
              <w:divBdr>
                <w:top w:val="none" w:sz="0" w:space="0" w:color="auto"/>
                <w:left w:val="none" w:sz="0" w:space="0" w:color="auto"/>
                <w:bottom w:val="none" w:sz="0" w:space="0" w:color="auto"/>
                <w:right w:val="none" w:sz="0" w:space="0" w:color="auto"/>
              </w:divBdr>
              <w:divsChild>
                <w:div w:id="38407814">
                  <w:marLeft w:val="0"/>
                  <w:marRight w:val="0"/>
                  <w:marTop w:val="0"/>
                  <w:marBottom w:val="0"/>
                  <w:divBdr>
                    <w:top w:val="none" w:sz="0" w:space="0" w:color="auto"/>
                    <w:left w:val="none" w:sz="0" w:space="0" w:color="auto"/>
                    <w:bottom w:val="none" w:sz="0" w:space="0" w:color="auto"/>
                    <w:right w:val="none" w:sz="0" w:space="0" w:color="auto"/>
                  </w:divBdr>
                  <w:divsChild>
                    <w:div w:id="1507864269">
                      <w:marLeft w:val="0"/>
                      <w:marRight w:val="0"/>
                      <w:marTop w:val="0"/>
                      <w:marBottom w:val="0"/>
                      <w:divBdr>
                        <w:top w:val="none" w:sz="0" w:space="0" w:color="auto"/>
                        <w:left w:val="none" w:sz="0" w:space="0" w:color="auto"/>
                        <w:bottom w:val="none" w:sz="0" w:space="0" w:color="auto"/>
                        <w:right w:val="none" w:sz="0" w:space="0" w:color="auto"/>
                      </w:divBdr>
                      <w:divsChild>
                        <w:div w:id="920867588">
                          <w:marLeft w:val="0"/>
                          <w:marRight w:val="0"/>
                          <w:marTop w:val="0"/>
                          <w:marBottom w:val="0"/>
                          <w:divBdr>
                            <w:top w:val="none" w:sz="0" w:space="0" w:color="auto"/>
                            <w:left w:val="none" w:sz="0" w:space="0" w:color="auto"/>
                            <w:bottom w:val="none" w:sz="0" w:space="0" w:color="auto"/>
                            <w:right w:val="none" w:sz="0" w:space="0" w:color="auto"/>
                          </w:divBdr>
                          <w:divsChild>
                            <w:div w:id="2079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7350">
      <w:bodyDiv w:val="1"/>
      <w:marLeft w:val="0"/>
      <w:marRight w:val="0"/>
      <w:marTop w:val="0"/>
      <w:marBottom w:val="0"/>
      <w:divBdr>
        <w:top w:val="none" w:sz="0" w:space="0" w:color="auto"/>
        <w:left w:val="none" w:sz="0" w:space="0" w:color="auto"/>
        <w:bottom w:val="none" w:sz="0" w:space="0" w:color="auto"/>
        <w:right w:val="none" w:sz="0" w:space="0" w:color="auto"/>
      </w:divBdr>
    </w:div>
    <w:div w:id="1208373770">
      <w:bodyDiv w:val="1"/>
      <w:marLeft w:val="0"/>
      <w:marRight w:val="0"/>
      <w:marTop w:val="0"/>
      <w:marBottom w:val="0"/>
      <w:divBdr>
        <w:top w:val="none" w:sz="0" w:space="0" w:color="auto"/>
        <w:left w:val="none" w:sz="0" w:space="0" w:color="auto"/>
        <w:bottom w:val="none" w:sz="0" w:space="0" w:color="auto"/>
        <w:right w:val="none" w:sz="0" w:space="0" w:color="auto"/>
      </w:divBdr>
      <w:divsChild>
        <w:div w:id="885410229">
          <w:marLeft w:val="0"/>
          <w:marRight w:val="0"/>
          <w:marTop w:val="0"/>
          <w:marBottom w:val="0"/>
          <w:divBdr>
            <w:top w:val="none" w:sz="0" w:space="0" w:color="auto"/>
            <w:left w:val="none" w:sz="0" w:space="0" w:color="auto"/>
            <w:bottom w:val="none" w:sz="0" w:space="0" w:color="auto"/>
            <w:right w:val="none" w:sz="0" w:space="0" w:color="auto"/>
          </w:divBdr>
          <w:divsChild>
            <w:div w:id="1263105824">
              <w:marLeft w:val="150"/>
              <w:marRight w:val="150"/>
              <w:marTop w:val="225"/>
              <w:marBottom w:val="225"/>
              <w:divBdr>
                <w:top w:val="none" w:sz="0" w:space="0" w:color="auto"/>
                <w:left w:val="none" w:sz="0" w:space="0" w:color="auto"/>
                <w:bottom w:val="none" w:sz="0" w:space="0" w:color="auto"/>
                <w:right w:val="none" w:sz="0" w:space="0" w:color="auto"/>
              </w:divBdr>
              <w:divsChild>
                <w:div w:id="1332487960">
                  <w:marLeft w:val="0"/>
                  <w:marRight w:val="0"/>
                  <w:marTop w:val="0"/>
                  <w:marBottom w:val="0"/>
                  <w:divBdr>
                    <w:top w:val="none" w:sz="0" w:space="0" w:color="auto"/>
                    <w:left w:val="none" w:sz="0" w:space="0" w:color="auto"/>
                    <w:bottom w:val="none" w:sz="0" w:space="0" w:color="auto"/>
                    <w:right w:val="none" w:sz="0" w:space="0" w:color="auto"/>
                  </w:divBdr>
                  <w:divsChild>
                    <w:div w:id="1885368033">
                      <w:marLeft w:val="0"/>
                      <w:marRight w:val="0"/>
                      <w:marTop w:val="0"/>
                      <w:marBottom w:val="0"/>
                      <w:divBdr>
                        <w:top w:val="none" w:sz="0" w:space="0" w:color="auto"/>
                        <w:left w:val="none" w:sz="0" w:space="0" w:color="auto"/>
                        <w:bottom w:val="none" w:sz="0" w:space="0" w:color="auto"/>
                        <w:right w:val="none" w:sz="0" w:space="0" w:color="auto"/>
                      </w:divBdr>
                      <w:divsChild>
                        <w:div w:id="1488084868">
                          <w:marLeft w:val="0"/>
                          <w:marRight w:val="0"/>
                          <w:marTop w:val="0"/>
                          <w:marBottom w:val="0"/>
                          <w:divBdr>
                            <w:top w:val="none" w:sz="0" w:space="0" w:color="auto"/>
                            <w:left w:val="none" w:sz="0" w:space="0" w:color="auto"/>
                            <w:bottom w:val="none" w:sz="0" w:space="0" w:color="auto"/>
                            <w:right w:val="none" w:sz="0" w:space="0" w:color="auto"/>
                          </w:divBdr>
                          <w:divsChild>
                            <w:div w:id="19599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05223">
      <w:bodyDiv w:val="1"/>
      <w:marLeft w:val="0"/>
      <w:marRight w:val="0"/>
      <w:marTop w:val="0"/>
      <w:marBottom w:val="0"/>
      <w:divBdr>
        <w:top w:val="none" w:sz="0" w:space="0" w:color="auto"/>
        <w:left w:val="none" w:sz="0" w:space="0" w:color="auto"/>
        <w:bottom w:val="none" w:sz="0" w:space="0" w:color="auto"/>
        <w:right w:val="none" w:sz="0" w:space="0" w:color="auto"/>
      </w:divBdr>
      <w:divsChild>
        <w:div w:id="369573287">
          <w:marLeft w:val="0"/>
          <w:marRight w:val="0"/>
          <w:marTop w:val="0"/>
          <w:marBottom w:val="0"/>
          <w:divBdr>
            <w:top w:val="none" w:sz="0" w:space="0" w:color="auto"/>
            <w:left w:val="none" w:sz="0" w:space="0" w:color="auto"/>
            <w:bottom w:val="none" w:sz="0" w:space="0" w:color="auto"/>
            <w:right w:val="none" w:sz="0" w:space="0" w:color="auto"/>
          </w:divBdr>
          <w:divsChild>
            <w:div w:id="751438716">
              <w:marLeft w:val="150"/>
              <w:marRight w:val="150"/>
              <w:marTop w:val="225"/>
              <w:marBottom w:val="225"/>
              <w:divBdr>
                <w:top w:val="none" w:sz="0" w:space="0" w:color="auto"/>
                <w:left w:val="none" w:sz="0" w:space="0" w:color="auto"/>
                <w:bottom w:val="none" w:sz="0" w:space="0" w:color="auto"/>
                <w:right w:val="none" w:sz="0" w:space="0" w:color="auto"/>
              </w:divBdr>
              <w:divsChild>
                <w:div w:id="1946188676">
                  <w:marLeft w:val="0"/>
                  <w:marRight w:val="0"/>
                  <w:marTop w:val="0"/>
                  <w:marBottom w:val="0"/>
                  <w:divBdr>
                    <w:top w:val="none" w:sz="0" w:space="0" w:color="auto"/>
                    <w:left w:val="none" w:sz="0" w:space="0" w:color="auto"/>
                    <w:bottom w:val="none" w:sz="0" w:space="0" w:color="auto"/>
                    <w:right w:val="none" w:sz="0" w:space="0" w:color="auto"/>
                  </w:divBdr>
                  <w:divsChild>
                    <w:div w:id="1407612756">
                      <w:marLeft w:val="0"/>
                      <w:marRight w:val="0"/>
                      <w:marTop w:val="0"/>
                      <w:marBottom w:val="0"/>
                      <w:divBdr>
                        <w:top w:val="none" w:sz="0" w:space="0" w:color="auto"/>
                        <w:left w:val="none" w:sz="0" w:space="0" w:color="auto"/>
                        <w:bottom w:val="none" w:sz="0" w:space="0" w:color="auto"/>
                        <w:right w:val="none" w:sz="0" w:space="0" w:color="auto"/>
                      </w:divBdr>
                      <w:divsChild>
                        <w:div w:id="1325016008">
                          <w:marLeft w:val="0"/>
                          <w:marRight w:val="0"/>
                          <w:marTop w:val="0"/>
                          <w:marBottom w:val="0"/>
                          <w:divBdr>
                            <w:top w:val="none" w:sz="0" w:space="0" w:color="auto"/>
                            <w:left w:val="none" w:sz="0" w:space="0" w:color="auto"/>
                            <w:bottom w:val="none" w:sz="0" w:space="0" w:color="auto"/>
                            <w:right w:val="none" w:sz="0" w:space="0" w:color="auto"/>
                          </w:divBdr>
                          <w:divsChild>
                            <w:div w:id="271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15653">
      <w:bodyDiv w:val="1"/>
      <w:marLeft w:val="0"/>
      <w:marRight w:val="0"/>
      <w:marTop w:val="0"/>
      <w:marBottom w:val="0"/>
      <w:divBdr>
        <w:top w:val="none" w:sz="0" w:space="0" w:color="auto"/>
        <w:left w:val="none" w:sz="0" w:space="0" w:color="auto"/>
        <w:bottom w:val="none" w:sz="0" w:space="0" w:color="auto"/>
        <w:right w:val="none" w:sz="0" w:space="0" w:color="auto"/>
      </w:divBdr>
      <w:divsChild>
        <w:div w:id="670334540">
          <w:marLeft w:val="0"/>
          <w:marRight w:val="0"/>
          <w:marTop w:val="0"/>
          <w:marBottom w:val="0"/>
          <w:divBdr>
            <w:top w:val="none" w:sz="0" w:space="0" w:color="auto"/>
            <w:left w:val="none" w:sz="0" w:space="0" w:color="auto"/>
            <w:bottom w:val="none" w:sz="0" w:space="0" w:color="auto"/>
            <w:right w:val="none" w:sz="0" w:space="0" w:color="auto"/>
          </w:divBdr>
          <w:divsChild>
            <w:div w:id="351996226">
              <w:marLeft w:val="150"/>
              <w:marRight w:val="150"/>
              <w:marTop w:val="225"/>
              <w:marBottom w:val="225"/>
              <w:divBdr>
                <w:top w:val="none" w:sz="0" w:space="0" w:color="auto"/>
                <w:left w:val="none" w:sz="0" w:space="0" w:color="auto"/>
                <w:bottom w:val="none" w:sz="0" w:space="0" w:color="auto"/>
                <w:right w:val="none" w:sz="0" w:space="0" w:color="auto"/>
              </w:divBdr>
              <w:divsChild>
                <w:div w:id="314532071">
                  <w:marLeft w:val="0"/>
                  <w:marRight w:val="0"/>
                  <w:marTop w:val="0"/>
                  <w:marBottom w:val="0"/>
                  <w:divBdr>
                    <w:top w:val="none" w:sz="0" w:space="0" w:color="auto"/>
                    <w:left w:val="none" w:sz="0" w:space="0" w:color="auto"/>
                    <w:bottom w:val="none" w:sz="0" w:space="0" w:color="auto"/>
                    <w:right w:val="none" w:sz="0" w:space="0" w:color="auto"/>
                  </w:divBdr>
                  <w:divsChild>
                    <w:div w:id="1368219832">
                      <w:marLeft w:val="0"/>
                      <w:marRight w:val="0"/>
                      <w:marTop w:val="0"/>
                      <w:marBottom w:val="0"/>
                      <w:divBdr>
                        <w:top w:val="none" w:sz="0" w:space="0" w:color="auto"/>
                        <w:left w:val="none" w:sz="0" w:space="0" w:color="auto"/>
                        <w:bottom w:val="none" w:sz="0" w:space="0" w:color="auto"/>
                        <w:right w:val="none" w:sz="0" w:space="0" w:color="auto"/>
                      </w:divBdr>
                      <w:divsChild>
                        <w:div w:id="1834488265">
                          <w:marLeft w:val="0"/>
                          <w:marRight w:val="0"/>
                          <w:marTop w:val="0"/>
                          <w:marBottom w:val="0"/>
                          <w:divBdr>
                            <w:top w:val="none" w:sz="0" w:space="0" w:color="auto"/>
                            <w:left w:val="none" w:sz="0" w:space="0" w:color="auto"/>
                            <w:bottom w:val="none" w:sz="0" w:space="0" w:color="auto"/>
                            <w:right w:val="none" w:sz="0" w:space="0" w:color="auto"/>
                          </w:divBdr>
                          <w:divsChild>
                            <w:div w:id="2076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5794">
      <w:bodyDiv w:val="1"/>
      <w:marLeft w:val="0"/>
      <w:marRight w:val="0"/>
      <w:marTop w:val="0"/>
      <w:marBottom w:val="0"/>
      <w:divBdr>
        <w:top w:val="none" w:sz="0" w:space="0" w:color="auto"/>
        <w:left w:val="none" w:sz="0" w:space="0" w:color="auto"/>
        <w:bottom w:val="none" w:sz="0" w:space="0" w:color="auto"/>
        <w:right w:val="none" w:sz="0" w:space="0" w:color="auto"/>
      </w:divBdr>
    </w:div>
    <w:div w:id="2079593254">
      <w:bodyDiv w:val="1"/>
      <w:marLeft w:val="0"/>
      <w:marRight w:val="0"/>
      <w:marTop w:val="0"/>
      <w:marBottom w:val="0"/>
      <w:divBdr>
        <w:top w:val="none" w:sz="0" w:space="0" w:color="auto"/>
        <w:left w:val="none" w:sz="0" w:space="0" w:color="auto"/>
        <w:bottom w:val="none" w:sz="0" w:space="0" w:color="auto"/>
        <w:right w:val="none" w:sz="0" w:space="0" w:color="auto"/>
      </w:divBdr>
      <w:divsChild>
        <w:div w:id="395783635">
          <w:marLeft w:val="0"/>
          <w:marRight w:val="0"/>
          <w:marTop w:val="0"/>
          <w:marBottom w:val="0"/>
          <w:divBdr>
            <w:top w:val="none" w:sz="0" w:space="0" w:color="auto"/>
            <w:left w:val="none" w:sz="0" w:space="0" w:color="auto"/>
            <w:bottom w:val="none" w:sz="0" w:space="0" w:color="auto"/>
            <w:right w:val="none" w:sz="0" w:space="0" w:color="auto"/>
          </w:divBdr>
          <w:divsChild>
            <w:div w:id="1605188352">
              <w:marLeft w:val="150"/>
              <w:marRight w:val="150"/>
              <w:marTop w:val="225"/>
              <w:marBottom w:val="225"/>
              <w:divBdr>
                <w:top w:val="none" w:sz="0" w:space="0" w:color="auto"/>
                <w:left w:val="none" w:sz="0" w:space="0" w:color="auto"/>
                <w:bottom w:val="none" w:sz="0" w:space="0" w:color="auto"/>
                <w:right w:val="none" w:sz="0" w:space="0" w:color="auto"/>
              </w:divBdr>
              <w:divsChild>
                <w:div w:id="1693219541">
                  <w:marLeft w:val="0"/>
                  <w:marRight w:val="0"/>
                  <w:marTop w:val="0"/>
                  <w:marBottom w:val="0"/>
                  <w:divBdr>
                    <w:top w:val="none" w:sz="0" w:space="0" w:color="auto"/>
                    <w:left w:val="none" w:sz="0" w:space="0" w:color="auto"/>
                    <w:bottom w:val="none" w:sz="0" w:space="0" w:color="auto"/>
                    <w:right w:val="none" w:sz="0" w:space="0" w:color="auto"/>
                  </w:divBdr>
                  <w:divsChild>
                    <w:div w:id="988052708">
                      <w:marLeft w:val="0"/>
                      <w:marRight w:val="0"/>
                      <w:marTop w:val="0"/>
                      <w:marBottom w:val="0"/>
                      <w:divBdr>
                        <w:top w:val="none" w:sz="0" w:space="0" w:color="auto"/>
                        <w:left w:val="none" w:sz="0" w:space="0" w:color="auto"/>
                        <w:bottom w:val="none" w:sz="0" w:space="0" w:color="auto"/>
                        <w:right w:val="none" w:sz="0" w:space="0" w:color="auto"/>
                      </w:divBdr>
                      <w:divsChild>
                        <w:div w:id="418674488">
                          <w:marLeft w:val="0"/>
                          <w:marRight w:val="0"/>
                          <w:marTop w:val="0"/>
                          <w:marBottom w:val="0"/>
                          <w:divBdr>
                            <w:top w:val="none" w:sz="0" w:space="0" w:color="auto"/>
                            <w:left w:val="none" w:sz="0" w:space="0" w:color="auto"/>
                            <w:bottom w:val="none" w:sz="0" w:space="0" w:color="auto"/>
                            <w:right w:val="none" w:sz="0" w:space="0" w:color="auto"/>
                          </w:divBdr>
                          <w:divsChild>
                            <w:div w:id="1833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pubns/edis1.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BCBA-2998-4F79-B33B-7A8931A26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41EBB-1010-46FA-871C-64DB4021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31924-B06A-4FE2-9CFE-D496CA21597C}">
  <ds:schemaRefs>
    <ds:schemaRef ds:uri="http://schemas.microsoft.com/sharepoint/v3/contenttype/forms"/>
  </ds:schemaRefs>
</ds:datastoreItem>
</file>

<file path=customXml/itemProps4.xml><?xml version="1.0" encoding="utf-8"?>
<ds:datastoreItem xmlns:ds="http://schemas.openxmlformats.org/officeDocument/2006/customXml" ds:itemID="{5C12DC72-85E8-4172-AB69-79FAA89E1DA3}">
  <ds:schemaRefs>
    <ds:schemaRef ds:uri="http://schemas.microsoft.com/office/2006/metadata/longProperties"/>
  </ds:schemaRefs>
</ds:datastoreItem>
</file>

<file path=customXml/itemProps5.xml><?xml version="1.0" encoding="utf-8"?>
<ds:datastoreItem xmlns:ds="http://schemas.openxmlformats.org/officeDocument/2006/customXml" ds:itemID="{F7F24C4B-DE45-41AB-A813-D911B066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3557</Words>
  <Characters>20275</Characters>
  <Application>Microsoft Office Word</Application>
  <DocSecurity>0</DocSecurity>
  <Lines>168</Lines>
  <Paragraphs>47</Paragraphs>
  <ScaleCrop>false</ScaleCrop>
  <Company>Home Laptop</Company>
  <LinksUpToDate>false</LinksUpToDate>
  <CharactersWithSpaces>23785</CharactersWithSpaces>
  <SharedDoc>false</SharedDoc>
  <HLinks>
    <vt:vector size="6" baseType="variant">
      <vt:variant>
        <vt:i4>262155</vt:i4>
      </vt:variant>
      <vt:variant>
        <vt:i4>0</vt:i4>
      </vt:variant>
      <vt:variant>
        <vt:i4>0</vt:i4>
      </vt:variant>
      <vt:variant>
        <vt:i4>5</vt:i4>
      </vt:variant>
      <vt:variant>
        <vt:lpwstr>http://www.hse.gov.uk/pubns/edis1.pdf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PRIMARY SCHOOL</dc:title>
  <dc:subject/>
  <dc:creator>Martin Jones</dc:creator>
  <cp:keywords/>
  <dc:description/>
  <cp:lastModifiedBy>Sam Compton</cp:lastModifiedBy>
  <cp:revision>2</cp:revision>
  <cp:lastPrinted>2015-06-11T17:43:00Z</cp:lastPrinted>
  <dcterms:created xsi:type="dcterms:W3CDTF">2020-02-27T15:22:00Z</dcterms:created>
  <dcterms:modified xsi:type="dcterms:W3CDTF">2020-02-27T15:22:00Z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